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6890C7" w14:textId="77777777" w:rsidR="003B1316" w:rsidRPr="000778C9" w:rsidRDefault="003B1316" w:rsidP="00BA5A4C">
      <w:pPr>
        <w:rPr>
          <w:sz w:val="24"/>
          <w:szCs w:val="24"/>
          <w:lang w:val="sq-AL"/>
        </w:rPr>
      </w:pPr>
    </w:p>
    <w:p w14:paraId="3B871CE0" w14:textId="77777777" w:rsidR="003B1316" w:rsidRPr="000778C9" w:rsidRDefault="003B1316" w:rsidP="00BA5A4C">
      <w:pPr>
        <w:rPr>
          <w:sz w:val="24"/>
          <w:szCs w:val="24"/>
          <w:lang w:val="sq-AL"/>
        </w:rPr>
      </w:pPr>
    </w:p>
    <w:p w14:paraId="496B9D82" w14:textId="77777777" w:rsidR="003B1316" w:rsidRPr="000778C9" w:rsidRDefault="003B1316" w:rsidP="00BA5A4C">
      <w:pPr>
        <w:rPr>
          <w:sz w:val="24"/>
          <w:szCs w:val="24"/>
          <w:lang w:val="sq-AL"/>
        </w:rPr>
      </w:pPr>
    </w:p>
    <w:p w14:paraId="40865FCA" w14:textId="77777777" w:rsidR="003B1316" w:rsidRPr="000778C9" w:rsidRDefault="003B1316" w:rsidP="00BA5A4C">
      <w:pPr>
        <w:rPr>
          <w:sz w:val="24"/>
          <w:szCs w:val="24"/>
          <w:lang w:val="sq-AL"/>
        </w:rPr>
      </w:pPr>
    </w:p>
    <w:p w14:paraId="7E15A0DF" w14:textId="77777777" w:rsidR="003B1316" w:rsidRPr="000778C9" w:rsidRDefault="003B1316" w:rsidP="00BA5A4C">
      <w:pPr>
        <w:rPr>
          <w:sz w:val="24"/>
          <w:szCs w:val="24"/>
          <w:lang w:val="sq-AL"/>
        </w:rPr>
      </w:pPr>
    </w:p>
    <w:p w14:paraId="1EC978B6" w14:textId="77777777" w:rsidR="003B1316" w:rsidRPr="000778C9" w:rsidRDefault="003B1316" w:rsidP="00BA5A4C">
      <w:pPr>
        <w:rPr>
          <w:sz w:val="24"/>
          <w:szCs w:val="24"/>
          <w:lang w:val="sq-AL"/>
        </w:rPr>
      </w:pPr>
    </w:p>
    <w:p w14:paraId="3521465E" w14:textId="77777777" w:rsidR="00006CA3" w:rsidRPr="005D7FD8" w:rsidRDefault="007773DB" w:rsidP="00A730BE">
      <w:pPr>
        <w:jc w:val="center"/>
        <w:rPr>
          <w:b/>
          <w:sz w:val="24"/>
          <w:szCs w:val="24"/>
          <w:lang w:val="sq-AL"/>
        </w:rPr>
      </w:pPr>
      <w:r w:rsidRPr="005D7FD8">
        <w:rPr>
          <w:b/>
          <w:sz w:val="24"/>
          <w:szCs w:val="24"/>
          <w:lang w:val="sq-AL"/>
        </w:rPr>
        <w:t>QEVERIA ELEKTRONIKE NË NIVEL VENDOR</w:t>
      </w:r>
    </w:p>
    <w:p w14:paraId="64D556C0" w14:textId="183A1296" w:rsidR="007773DB" w:rsidRPr="005D7FD8" w:rsidRDefault="00601375" w:rsidP="00A730BE">
      <w:pPr>
        <w:jc w:val="center"/>
        <w:rPr>
          <w:b/>
          <w:sz w:val="24"/>
          <w:szCs w:val="24"/>
          <w:lang w:val="sq-AL"/>
        </w:rPr>
      </w:pPr>
      <w:r>
        <w:rPr>
          <w:b/>
          <w:sz w:val="24"/>
          <w:szCs w:val="24"/>
          <w:lang w:val="sq-AL"/>
        </w:rPr>
        <w:t>reforma më transformuese drejt</w:t>
      </w:r>
      <w:r w:rsidR="007773DB" w:rsidRPr="005D7FD8">
        <w:rPr>
          <w:b/>
          <w:sz w:val="24"/>
          <w:szCs w:val="24"/>
          <w:lang w:val="sq-AL"/>
        </w:rPr>
        <w:t xml:space="preserve"> qeverisë së mirë</w:t>
      </w:r>
      <w:r>
        <w:rPr>
          <w:b/>
          <w:sz w:val="24"/>
          <w:szCs w:val="24"/>
          <w:lang w:val="sq-AL"/>
        </w:rPr>
        <w:t xml:space="preserve"> vendore</w:t>
      </w:r>
    </w:p>
    <w:p w14:paraId="124B6A2C" w14:textId="77777777" w:rsidR="00006CA3" w:rsidRPr="005D7FD8" w:rsidRDefault="00006CA3" w:rsidP="00C52F02">
      <w:pPr>
        <w:spacing w:line="276" w:lineRule="auto"/>
        <w:jc w:val="center"/>
        <w:rPr>
          <w:rFonts w:ascii="Times New Roman" w:hAnsi="Times New Roman" w:cs="Times New Roman"/>
          <w:b/>
          <w:bCs/>
          <w:sz w:val="24"/>
          <w:szCs w:val="24"/>
          <w:lang w:val="sq-AL"/>
        </w:rPr>
      </w:pPr>
    </w:p>
    <w:p w14:paraId="7234D8D9" w14:textId="77777777" w:rsidR="00006CA3" w:rsidRPr="005D7FD8" w:rsidRDefault="00006CA3" w:rsidP="00C52F02">
      <w:pPr>
        <w:spacing w:line="276" w:lineRule="auto"/>
        <w:jc w:val="center"/>
        <w:rPr>
          <w:rFonts w:ascii="Times New Roman" w:hAnsi="Times New Roman" w:cs="Times New Roman"/>
          <w:b/>
          <w:bCs/>
          <w:sz w:val="24"/>
          <w:szCs w:val="24"/>
          <w:lang w:val="sq-AL"/>
        </w:rPr>
      </w:pPr>
    </w:p>
    <w:p w14:paraId="676DFCE8" w14:textId="52A75D86" w:rsidR="007773DB" w:rsidRPr="005D7FD8" w:rsidRDefault="007773DB" w:rsidP="00C52F02">
      <w:pPr>
        <w:spacing w:line="276" w:lineRule="auto"/>
        <w:jc w:val="center"/>
        <w:rPr>
          <w:rFonts w:ascii="Times New Roman" w:hAnsi="Times New Roman" w:cs="Times New Roman"/>
          <w:b/>
          <w:sz w:val="24"/>
          <w:szCs w:val="24"/>
          <w:lang w:val="sq-AL"/>
        </w:rPr>
      </w:pPr>
      <w:r w:rsidRPr="005D7FD8">
        <w:rPr>
          <w:rFonts w:ascii="Times New Roman" w:hAnsi="Times New Roman" w:cs="Times New Roman"/>
          <w:b/>
          <w:bCs/>
          <w:sz w:val="24"/>
          <w:szCs w:val="24"/>
          <w:lang w:val="sq-AL"/>
        </w:rPr>
        <w:t>DREJT MODERNIZIMIT DHE STRATEGJISE</w:t>
      </w:r>
    </w:p>
    <w:p w14:paraId="018C4579" w14:textId="79BBAE39" w:rsidR="007773DB" w:rsidRPr="005D7FD8" w:rsidRDefault="007773DB" w:rsidP="00C52F02">
      <w:pPr>
        <w:spacing w:line="276" w:lineRule="auto"/>
        <w:jc w:val="center"/>
        <w:rPr>
          <w:rFonts w:ascii="Times New Roman" w:hAnsi="Times New Roman" w:cs="Times New Roman"/>
          <w:b/>
          <w:sz w:val="24"/>
          <w:szCs w:val="24"/>
          <w:lang w:val="sq-AL"/>
        </w:rPr>
      </w:pPr>
      <w:r w:rsidRPr="005D7FD8">
        <w:rPr>
          <w:rFonts w:ascii="Times New Roman" w:hAnsi="Times New Roman" w:cs="Times New Roman"/>
          <w:b/>
          <w:bCs/>
          <w:sz w:val="24"/>
          <w:szCs w:val="24"/>
          <w:lang w:val="sq-AL"/>
        </w:rPr>
        <w:t>SE e</w:t>
      </w:r>
      <w:r w:rsidR="00601375">
        <w:rPr>
          <w:rFonts w:ascii="Times New Roman" w:hAnsi="Times New Roman" w:cs="Times New Roman"/>
          <w:b/>
          <w:bCs/>
          <w:sz w:val="24"/>
          <w:szCs w:val="24"/>
          <w:lang w:val="sq-AL"/>
        </w:rPr>
        <w:t>-</w:t>
      </w:r>
      <w:r w:rsidRPr="005D7FD8">
        <w:rPr>
          <w:rFonts w:ascii="Times New Roman" w:hAnsi="Times New Roman" w:cs="Times New Roman"/>
          <w:b/>
          <w:bCs/>
          <w:sz w:val="24"/>
          <w:szCs w:val="24"/>
          <w:lang w:val="sq-AL"/>
        </w:rPr>
        <w:t>QEVERISE VENDORE</w:t>
      </w:r>
    </w:p>
    <w:p w14:paraId="08572D12" w14:textId="77777777" w:rsidR="00006CA3" w:rsidRPr="005D7FD8" w:rsidRDefault="00006CA3" w:rsidP="00C52F02">
      <w:pPr>
        <w:spacing w:line="276" w:lineRule="auto"/>
        <w:jc w:val="center"/>
        <w:rPr>
          <w:rFonts w:ascii="Times New Roman" w:hAnsi="Times New Roman" w:cs="Times New Roman"/>
          <w:b/>
          <w:bCs/>
          <w:i/>
          <w:iCs/>
          <w:sz w:val="24"/>
          <w:szCs w:val="24"/>
          <w:lang w:val="sq-AL"/>
        </w:rPr>
      </w:pPr>
    </w:p>
    <w:p w14:paraId="1368C383" w14:textId="77777777" w:rsidR="00006CA3" w:rsidRPr="005D7FD8" w:rsidRDefault="00006CA3" w:rsidP="00C52F02">
      <w:pPr>
        <w:spacing w:line="276" w:lineRule="auto"/>
        <w:jc w:val="center"/>
        <w:rPr>
          <w:rFonts w:ascii="Times New Roman" w:hAnsi="Times New Roman" w:cs="Times New Roman"/>
          <w:b/>
          <w:bCs/>
          <w:i/>
          <w:iCs/>
          <w:sz w:val="24"/>
          <w:szCs w:val="24"/>
          <w:lang w:val="sq-AL"/>
        </w:rPr>
      </w:pPr>
    </w:p>
    <w:p w14:paraId="7D51E9BA" w14:textId="6DEC0E83" w:rsidR="007773DB" w:rsidRPr="005D7FD8" w:rsidRDefault="007713A2" w:rsidP="00C52F02">
      <w:pPr>
        <w:spacing w:line="276" w:lineRule="auto"/>
        <w:jc w:val="center"/>
        <w:rPr>
          <w:rFonts w:ascii="Times New Roman" w:hAnsi="Times New Roman" w:cs="Times New Roman"/>
          <w:b/>
          <w:sz w:val="24"/>
          <w:szCs w:val="24"/>
          <w:lang w:val="sq-AL"/>
        </w:rPr>
      </w:pPr>
      <w:r>
        <w:rPr>
          <w:rFonts w:ascii="Times New Roman" w:hAnsi="Times New Roman" w:cs="Times New Roman"/>
          <w:b/>
          <w:bCs/>
          <w:i/>
          <w:iCs/>
          <w:sz w:val="24"/>
          <w:szCs w:val="24"/>
          <w:lang w:val="sq-AL"/>
        </w:rPr>
        <w:t>Qeverisje më</w:t>
      </w:r>
      <w:r w:rsidR="007773DB" w:rsidRPr="005D7FD8">
        <w:rPr>
          <w:rFonts w:ascii="Times New Roman" w:hAnsi="Times New Roman" w:cs="Times New Roman"/>
          <w:b/>
          <w:bCs/>
          <w:i/>
          <w:iCs/>
          <w:sz w:val="24"/>
          <w:szCs w:val="24"/>
          <w:lang w:val="sq-AL"/>
        </w:rPr>
        <w:t xml:space="preserve"> Afër Njerëzve dhe </w:t>
      </w:r>
      <w:r>
        <w:rPr>
          <w:rFonts w:ascii="Times New Roman" w:hAnsi="Times New Roman" w:cs="Times New Roman"/>
          <w:b/>
          <w:bCs/>
          <w:i/>
          <w:iCs/>
          <w:sz w:val="24"/>
          <w:szCs w:val="24"/>
          <w:lang w:val="sq-AL"/>
        </w:rPr>
        <w:t xml:space="preserve">e </w:t>
      </w:r>
      <w:r w:rsidR="007773DB" w:rsidRPr="005D7FD8">
        <w:rPr>
          <w:rFonts w:ascii="Times New Roman" w:hAnsi="Times New Roman" w:cs="Times New Roman"/>
          <w:b/>
          <w:bCs/>
          <w:i/>
          <w:iCs/>
          <w:sz w:val="24"/>
          <w:szCs w:val="24"/>
          <w:lang w:val="sq-AL"/>
        </w:rPr>
        <w:t>Fokusuar tek Qytetari</w:t>
      </w:r>
    </w:p>
    <w:p w14:paraId="1BE5AD09" w14:textId="77777777" w:rsidR="003B1316" w:rsidRPr="005D7FD8" w:rsidRDefault="003B1316" w:rsidP="00C52F02">
      <w:pPr>
        <w:spacing w:line="276" w:lineRule="auto"/>
        <w:jc w:val="center"/>
        <w:rPr>
          <w:rFonts w:ascii="Times New Roman" w:hAnsi="Times New Roman" w:cs="Times New Roman"/>
          <w:b/>
          <w:sz w:val="24"/>
          <w:szCs w:val="24"/>
          <w:lang w:val="sq-AL"/>
        </w:rPr>
      </w:pPr>
    </w:p>
    <w:p w14:paraId="552BEA77" w14:textId="77777777" w:rsidR="003B1316" w:rsidRPr="005D7FD8" w:rsidRDefault="003B1316" w:rsidP="00C52F02">
      <w:pPr>
        <w:spacing w:line="276" w:lineRule="auto"/>
        <w:jc w:val="both"/>
        <w:rPr>
          <w:rFonts w:ascii="Times New Roman" w:hAnsi="Times New Roman" w:cs="Times New Roman"/>
          <w:b/>
          <w:sz w:val="24"/>
          <w:szCs w:val="24"/>
          <w:lang w:val="sq-AL"/>
        </w:rPr>
      </w:pPr>
    </w:p>
    <w:p w14:paraId="10CEB9EA" w14:textId="77777777" w:rsidR="003B1316" w:rsidRPr="005D7FD8" w:rsidRDefault="003B1316" w:rsidP="00C52F02">
      <w:pPr>
        <w:spacing w:line="276" w:lineRule="auto"/>
        <w:jc w:val="both"/>
        <w:rPr>
          <w:rFonts w:ascii="Times New Roman" w:hAnsi="Times New Roman" w:cs="Times New Roman"/>
          <w:b/>
          <w:sz w:val="24"/>
          <w:szCs w:val="24"/>
          <w:lang w:val="sq-AL"/>
        </w:rPr>
      </w:pPr>
    </w:p>
    <w:p w14:paraId="10CAF13A" w14:textId="08938998" w:rsidR="00D461E5" w:rsidRDefault="003B1316" w:rsidP="00835815">
      <w:pPr>
        <w:spacing w:line="276" w:lineRule="auto"/>
        <w:jc w:val="center"/>
        <w:rPr>
          <w:rFonts w:ascii="Times New Roman" w:hAnsi="Times New Roman" w:cs="Times New Roman"/>
          <w:b/>
          <w:sz w:val="24"/>
          <w:szCs w:val="24"/>
          <w:lang w:val="sq-AL"/>
        </w:rPr>
      </w:pPr>
      <w:r w:rsidRPr="005D7FD8">
        <w:rPr>
          <w:rFonts w:ascii="Times New Roman" w:hAnsi="Times New Roman" w:cs="Times New Roman"/>
          <w:b/>
          <w:sz w:val="24"/>
          <w:szCs w:val="24"/>
          <w:lang w:val="sq-AL"/>
        </w:rPr>
        <w:t>DOKUMENT POLITIKE</w:t>
      </w:r>
    </w:p>
    <w:p w14:paraId="7E286713" w14:textId="470231C1" w:rsidR="008222B7" w:rsidRPr="005D7FD8" w:rsidRDefault="008222B7" w:rsidP="00835815">
      <w:pPr>
        <w:spacing w:line="276" w:lineRule="auto"/>
        <w:jc w:val="center"/>
        <w:rPr>
          <w:rFonts w:ascii="Times New Roman" w:hAnsi="Times New Roman" w:cs="Times New Roman"/>
          <w:b/>
          <w:sz w:val="24"/>
          <w:szCs w:val="24"/>
          <w:lang w:val="sq-AL"/>
        </w:rPr>
      </w:pPr>
      <w:r>
        <w:rPr>
          <w:rFonts w:ascii="Times New Roman" w:hAnsi="Times New Roman" w:cs="Times New Roman"/>
          <w:b/>
          <w:sz w:val="24"/>
          <w:szCs w:val="24"/>
          <w:lang w:val="sq-AL"/>
        </w:rPr>
        <w:t>(draft</w:t>
      </w:r>
      <w:r w:rsidR="00700521">
        <w:rPr>
          <w:rFonts w:ascii="Times New Roman" w:hAnsi="Times New Roman" w:cs="Times New Roman"/>
          <w:b/>
          <w:sz w:val="24"/>
          <w:szCs w:val="24"/>
          <w:lang w:val="sq-AL"/>
        </w:rPr>
        <w:t xml:space="preserve"> final</w:t>
      </w:r>
      <w:r>
        <w:rPr>
          <w:rFonts w:ascii="Times New Roman" w:hAnsi="Times New Roman" w:cs="Times New Roman"/>
          <w:b/>
          <w:sz w:val="24"/>
          <w:szCs w:val="24"/>
          <w:lang w:val="sq-AL"/>
        </w:rPr>
        <w:t>)</w:t>
      </w:r>
    </w:p>
    <w:p w14:paraId="738FB8E0" w14:textId="77777777" w:rsidR="003B1316" w:rsidRPr="005D7FD8" w:rsidRDefault="003B1316" w:rsidP="00C52F02">
      <w:pPr>
        <w:spacing w:line="276" w:lineRule="auto"/>
        <w:jc w:val="both"/>
        <w:rPr>
          <w:rFonts w:ascii="Times New Roman" w:hAnsi="Times New Roman" w:cs="Times New Roman"/>
          <w:b/>
          <w:sz w:val="24"/>
          <w:szCs w:val="24"/>
          <w:lang w:val="sq-AL"/>
        </w:rPr>
      </w:pPr>
    </w:p>
    <w:p w14:paraId="6BB46215" w14:textId="77777777" w:rsidR="003B1316" w:rsidRPr="005D7FD8" w:rsidRDefault="003B1316" w:rsidP="00C52F02">
      <w:pPr>
        <w:spacing w:line="276" w:lineRule="auto"/>
        <w:jc w:val="both"/>
        <w:rPr>
          <w:rFonts w:ascii="Times New Roman" w:hAnsi="Times New Roman" w:cs="Times New Roman"/>
          <w:b/>
          <w:sz w:val="24"/>
          <w:szCs w:val="24"/>
          <w:lang w:val="sq-AL"/>
        </w:rPr>
      </w:pPr>
    </w:p>
    <w:p w14:paraId="6D1EBFEB" w14:textId="77777777" w:rsidR="00A0361E" w:rsidRPr="005D7FD8" w:rsidRDefault="00A0361E" w:rsidP="00C52F02">
      <w:pPr>
        <w:spacing w:line="276" w:lineRule="auto"/>
        <w:jc w:val="both"/>
        <w:rPr>
          <w:rFonts w:ascii="Times New Roman" w:hAnsi="Times New Roman" w:cs="Times New Roman"/>
          <w:b/>
          <w:sz w:val="24"/>
          <w:szCs w:val="24"/>
          <w:lang w:val="sq-AL"/>
        </w:rPr>
      </w:pPr>
    </w:p>
    <w:p w14:paraId="4FB58BF6" w14:textId="77777777" w:rsidR="00A0361E" w:rsidRPr="005D7FD8" w:rsidRDefault="00A0361E" w:rsidP="00C52F02">
      <w:pPr>
        <w:spacing w:line="276" w:lineRule="auto"/>
        <w:jc w:val="both"/>
        <w:rPr>
          <w:rFonts w:ascii="Times New Roman" w:hAnsi="Times New Roman" w:cs="Times New Roman"/>
          <w:b/>
          <w:sz w:val="24"/>
          <w:szCs w:val="24"/>
          <w:lang w:val="sq-AL"/>
        </w:rPr>
      </w:pPr>
    </w:p>
    <w:p w14:paraId="02C7444C" w14:textId="77777777" w:rsidR="00A0361E" w:rsidRPr="005D7FD8" w:rsidRDefault="00A0361E" w:rsidP="00C52F02">
      <w:pPr>
        <w:spacing w:line="276" w:lineRule="auto"/>
        <w:jc w:val="both"/>
        <w:rPr>
          <w:rFonts w:ascii="Times New Roman" w:hAnsi="Times New Roman" w:cs="Times New Roman"/>
          <w:b/>
          <w:sz w:val="24"/>
          <w:szCs w:val="24"/>
          <w:lang w:val="sq-AL"/>
        </w:rPr>
      </w:pPr>
    </w:p>
    <w:p w14:paraId="3193C89D" w14:textId="77777777" w:rsidR="00A0361E" w:rsidRPr="005D7FD8" w:rsidRDefault="00A0361E" w:rsidP="00C52F02">
      <w:pPr>
        <w:spacing w:line="276" w:lineRule="auto"/>
        <w:jc w:val="both"/>
        <w:rPr>
          <w:rFonts w:ascii="Times New Roman" w:hAnsi="Times New Roman" w:cs="Times New Roman"/>
          <w:b/>
          <w:sz w:val="24"/>
          <w:szCs w:val="24"/>
          <w:lang w:val="sq-AL"/>
        </w:rPr>
      </w:pPr>
    </w:p>
    <w:p w14:paraId="0D8400F0" w14:textId="77777777" w:rsidR="00A0361E" w:rsidRPr="005D7FD8" w:rsidRDefault="00A0361E" w:rsidP="00C52F02">
      <w:pPr>
        <w:spacing w:line="276" w:lineRule="auto"/>
        <w:jc w:val="both"/>
        <w:rPr>
          <w:rFonts w:ascii="Times New Roman" w:hAnsi="Times New Roman" w:cs="Times New Roman"/>
          <w:b/>
          <w:sz w:val="24"/>
          <w:szCs w:val="24"/>
          <w:lang w:val="sq-AL"/>
        </w:rPr>
      </w:pPr>
    </w:p>
    <w:p w14:paraId="1C24AFC3" w14:textId="77777777" w:rsidR="00A0361E" w:rsidRPr="005D7FD8" w:rsidRDefault="00A0361E" w:rsidP="00C52F02">
      <w:pPr>
        <w:spacing w:line="276" w:lineRule="auto"/>
        <w:jc w:val="both"/>
        <w:rPr>
          <w:rFonts w:ascii="Times New Roman" w:hAnsi="Times New Roman" w:cs="Times New Roman"/>
          <w:b/>
          <w:sz w:val="24"/>
          <w:szCs w:val="24"/>
          <w:lang w:val="sq-AL"/>
        </w:rPr>
      </w:pPr>
    </w:p>
    <w:p w14:paraId="467784A3" w14:textId="77777777" w:rsidR="00A0361E" w:rsidRPr="005D7FD8" w:rsidRDefault="00A0361E" w:rsidP="00C52F02">
      <w:pPr>
        <w:spacing w:line="276" w:lineRule="auto"/>
        <w:jc w:val="both"/>
        <w:rPr>
          <w:rFonts w:ascii="Times New Roman" w:hAnsi="Times New Roman" w:cs="Times New Roman"/>
          <w:b/>
          <w:sz w:val="24"/>
          <w:szCs w:val="24"/>
          <w:lang w:val="sq-AL"/>
        </w:rPr>
      </w:pPr>
    </w:p>
    <w:p w14:paraId="58F34B10" w14:textId="1F124B76" w:rsidR="003B1316" w:rsidRPr="005D7FD8" w:rsidRDefault="003B1316" w:rsidP="007E006F">
      <w:pPr>
        <w:spacing w:line="276" w:lineRule="auto"/>
        <w:jc w:val="center"/>
        <w:rPr>
          <w:rFonts w:ascii="Times New Roman" w:hAnsi="Times New Roman" w:cs="Times New Roman"/>
          <w:b/>
          <w:sz w:val="24"/>
          <w:szCs w:val="24"/>
          <w:lang w:val="sq-AL"/>
        </w:rPr>
      </w:pPr>
      <w:r w:rsidRPr="005D7FD8">
        <w:rPr>
          <w:rFonts w:ascii="Times New Roman" w:hAnsi="Times New Roman" w:cs="Times New Roman"/>
          <w:b/>
          <w:sz w:val="24"/>
          <w:szCs w:val="24"/>
          <w:lang w:val="sq-AL"/>
        </w:rPr>
        <w:t>Korrik 2014</w:t>
      </w:r>
    </w:p>
    <w:p w14:paraId="0223B173" w14:textId="77777777" w:rsidR="003B1316" w:rsidRPr="005D7FD8" w:rsidRDefault="003B1316" w:rsidP="00C52F02">
      <w:pPr>
        <w:spacing w:line="276" w:lineRule="auto"/>
        <w:jc w:val="both"/>
        <w:rPr>
          <w:rFonts w:ascii="Times New Roman" w:hAnsi="Times New Roman" w:cs="Times New Roman"/>
          <w:b/>
          <w:sz w:val="24"/>
          <w:szCs w:val="24"/>
          <w:lang w:val="sq-AL"/>
        </w:rPr>
      </w:pPr>
    </w:p>
    <w:p w14:paraId="6B8C1D36" w14:textId="32288E99" w:rsidR="00D1327F" w:rsidRPr="005D7FD8" w:rsidRDefault="00D1327F" w:rsidP="00C52F02">
      <w:pPr>
        <w:jc w:val="both"/>
        <w:rPr>
          <w:rFonts w:ascii="Times New Roman" w:hAnsi="Times New Roman" w:cs="Times New Roman"/>
          <w:b/>
          <w:sz w:val="24"/>
          <w:szCs w:val="24"/>
          <w:lang w:val="sq-AL"/>
        </w:rPr>
      </w:pPr>
    </w:p>
    <w:p w14:paraId="6BBAAD1A" w14:textId="77777777" w:rsidR="003B1316" w:rsidRPr="005D7FD8" w:rsidRDefault="003B1316" w:rsidP="00C52F02">
      <w:pPr>
        <w:jc w:val="both"/>
        <w:rPr>
          <w:rFonts w:ascii="Times New Roman" w:hAnsi="Times New Roman" w:cs="Times New Roman"/>
          <w:b/>
          <w:sz w:val="24"/>
          <w:szCs w:val="24"/>
          <w:lang w:val="sq-AL"/>
        </w:rPr>
      </w:pPr>
      <w:r w:rsidRPr="005D7FD8">
        <w:rPr>
          <w:rFonts w:ascii="Times New Roman" w:hAnsi="Times New Roman" w:cs="Times New Roman"/>
          <w:b/>
          <w:sz w:val="24"/>
          <w:szCs w:val="24"/>
          <w:lang w:val="sq-AL"/>
        </w:rPr>
        <w:br w:type="page"/>
      </w:r>
    </w:p>
    <w:p w14:paraId="3F397758" w14:textId="65BF01F3" w:rsidR="002A083F" w:rsidRPr="005D7FD8" w:rsidRDefault="002A083F" w:rsidP="00C52F02">
      <w:pPr>
        <w:spacing w:line="276" w:lineRule="auto"/>
        <w:jc w:val="both"/>
        <w:outlineLvl w:val="0"/>
        <w:rPr>
          <w:rFonts w:ascii="Times New Roman" w:hAnsi="Times New Roman" w:cs="Times New Roman"/>
          <w:b/>
          <w:sz w:val="24"/>
          <w:szCs w:val="24"/>
          <w:lang w:val="sq-AL"/>
        </w:rPr>
      </w:pPr>
      <w:r w:rsidRPr="005D7FD8">
        <w:rPr>
          <w:rFonts w:ascii="Times New Roman" w:hAnsi="Times New Roman" w:cs="Times New Roman"/>
          <w:b/>
          <w:sz w:val="24"/>
          <w:szCs w:val="24"/>
          <w:lang w:val="sq-AL"/>
        </w:rPr>
        <w:lastRenderedPageBreak/>
        <w:t>Shkurtimet</w:t>
      </w:r>
    </w:p>
    <w:p w14:paraId="53A24FA1" w14:textId="77777777" w:rsidR="00B47DB7" w:rsidRPr="005D7FD8" w:rsidRDefault="00B47DB7" w:rsidP="00F743B4">
      <w:pPr>
        <w:spacing w:before="40" w:after="40" w:line="276" w:lineRule="auto"/>
        <w:jc w:val="both"/>
        <w:rPr>
          <w:rFonts w:ascii="Times New Roman" w:hAnsi="Times New Roman" w:cs="Times New Roman"/>
          <w:lang w:val="sq-AL"/>
        </w:rPr>
      </w:pPr>
      <w:r w:rsidRPr="005D7FD8">
        <w:rPr>
          <w:rFonts w:ascii="Times New Roman" w:hAnsi="Times New Roman" w:cs="Times New Roman"/>
          <w:lang w:val="sq-AL"/>
        </w:rPr>
        <w:t xml:space="preserve">AKCE </w:t>
      </w:r>
      <w:r w:rsidRPr="005D7FD8">
        <w:rPr>
          <w:rFonts w:ascii="Times New Roman" w:hAnsi="Times New Roman" w:cs="Times New Roman"/>
          <w:lang w:val="sq-AL"/>
        </w:rPr>
        <w:tab/>
      </w:r>
      <w:r w:rsidRPr="005D7FD8">
        <w:rPr>
          <w:rFonts w:ascii="Times New Roman" w:hAnsi="Times New Roman" w:cs="Times New Roman"/>
          <w:lang w:val="sq-AL"/>
        </w:rPr>
        <w:tab/>
        <w:t xml:space="preserve">Autoriteti Kombëtar për Çertifikimin Elektronik </w:t>
      </w:r>
    </w:p>
    <w:p w14:paraId="14D5B174" w14:textId="347ECAAF" w:rsidR="00B47DB7" w:rsidRPr="005D7FD8" w:rsidRDefault="00B47DB7" w:rsidP="00F743B4">
      <w:pPr>
        <w:spacing w:before="40" w:after="40" w:line="360" w:lineRule="auto"/>
        <w:outlineLvl w:val="0"/>
        <w:rPr>
          <w:rFonts w:ascii="Times New Roman" w:hAnsi="Times New Roman" w:cs="Times New Roman"/>
          <w:lang w:val="sq-AL"/>
        </w:rPr>
      </w:pPr>
      <w:r w:rsidRPr="005D7FD8">
        <w:rPr>
          <w:rFonts w:ascii="Times New Roman" w:hAnsi="Times New Roman" w:cs="Times New Roman"/>
          <w:lang w:val="sq-AL"/>
        </w:rPr>
        <w:t>AKEP</w:t>
      </w:r>
      <w:r w:rsidRPr="005D7FD8">
        <w:rPr>
          <w:rFonts w:ascii="Times New Roman" w:hAnsi="Times New Roman" w:cs="Times New Roman"/>
          <w:lang w:val="sq-AL"/>
        </w:rPr>
        <w:tab/>
      </w:r>
      <w:r w:rsidRPr="005D7FD8">
        <w:rPr>
          <w:rFonts w:ascii="Times New Roman" w:hAnsi="Times New Roman" w:cs="Times New Roman"/>
          <w:lang w:val="sq-AL"/>
        </w:rPr>
        <w:tab/>
      </w:r>
      <w:r w:rsidR="00C95AD1" w:rsidRPr="005D7FD8">
        <w:rPr>
          <w:rFonts w:ascii="Times New Roman" w:hAnsi="Times New Roman" w:cs="Times New Roman"/>
          <w:lang w:val="sq-AL"/>
        </w:rPr>
        <w:t>Autoriteti i Komunikimeve Elektronike dhe Postare</w:t>
      </w:r>
    </w:p>
    <w:p w14:paraId="65055A13" w14:textId="498DC632" w:rsidR="00B47DB7" w:rsidRPr="005D7FD8" w:rsidRDefault="00B47DB7" w:rsidP="00F743B4">
      <w:pPr>
        <w:spacing w:before="40" w:after="40" w:line="360" w:lineRule="auto"/>
        <w:outlineLvl w:val="0"/>
        <w:rPr>
          <w:rFonts w:ascii="Times New Roman" w:hAnsi="Times New Roman" w:cs="Times New Roman"/>
          <w:lang w:val="sq-AL"/>
        </w:rPr>
      </w:pPr>
      <w:r w:rsidRPr="005D7FD8">
        <w:rPr>
          <w:rFonts w:ascii="Times New Roman" w:hAnsi="Times New Roman" w:cs="Times New Roman"/>
          <w:lang w:val="sq-AL"/>
        </w:rPr>
        <w:t>AKPT</w:t>
      </w:r>
      <w:r w:rsidRPr="005D7FD8">
        <w:rPr>
          <w:rFonts w:ascii="Times New Roman" w:hAnsi="Times New Roman" w:cs="Times New Roman"/>
          <w:lang w:val="sq-AL"/>
        </w:rPr>
        <w:tab/>
      </w:r>
      <w:r w:rsidRPr="005D7FD8">
        <w:rPr>
          <w:rFonts w:ascii="Times New Roman" w:hAnsi="Times New Roman" w:cs="Times New Roman"/>
          <w:lang w:val="sq-AL"/>
        </w:rPr>
        <w:tab/>
        <w:t xml:space="preserve">Agjencia Kombëtare e </w:t>
      </w:r>
      <w:r w:rsidR="00C95AD1" w:rsidRPr="005D7FD8">
        <w:rPr>
          <w:rFonts w:ascii="Times New Roman" w:hAnsi="Times New Roman" w:cs="Times New Roman"/>
          <w:lang w:val="sq-AL"/>
        </w:rPr>
        <w:t>Planifikimit të Territorit</w:t>
      </w:r>
    </w:p>
    <w:p w14:paraId="0851108A" w14:textId="1F669BC3" w:rsidR="006E5B1D" w:rsidRPr="005D7FD8" w:rsidRDefault="006E5B1D" w:rsidP="00F743B4">
      <w:pPr>
        <w:spacing w:before="40" w:after="40" w:line="360" w:lineRule="auto"/>
        <w:outlineLvl w:val="0"/>
        <w:rPr>
          <w:rFonts w:ascii="Times New Roman" w:hAnsi="Times New Roman" w:cs="Times New Roman"/>
          <w:lang w:val="sq-AL"/>
        </w:rPr>
      </w:pPr>
      <w:r w:rsidRPr="005D7FD8">
        <w:rPr>
          <w:rFonts w:ascii="Times New Roman" w:hAnsi="Times New Roman" w:cs="Times New Roman"/>
          <w:lang w:val="sq-AL"/>
        </w:rPr>
        <w:t>AKCE</w:t>
      </w:r>
      <w:r w:rsidRPr="005D7FD8">
        <w:rPr>
          <w:rFonts w:ascii="Times New Roman" w:hAnsi="Times New Roman" w:cs="Times New Roman"/>
          <w:lang w:val="sq-AL"/>
        </w:rPr>
        <w:tab/>
      </w:r>
      <w:r w:rsidRPr="005D7FD8">
        <w:rPr>
          <w:rFonts w:ascii="Times New Roman" w:hAnsi="Times New Roman" w:cs="Times New Roman"/>
          <w:lang w:val="sq-AL"/>
        </w:rPr>
        <w:tab/>
        <w:t xml:space="preserve">Autoriteti Kombëtar për Çertifikimin Elektronik </w:t>
      </w:r>
    </w:p>
    <w:p w14:paraId="28F43D00" w14:textId="69286509" w:rsidR="006E5B1D" w:rsidRPr="005D7FD8" w:rsidRDefault="006E5B1D" w:rsidP="00F743B4">
      <w:pPr>
        <w:spacing w:before="40" w:after="40" w:line="360" w:lineRule="auto"/>
        <w:outlineLvl w:val="0"/>
        <w:rPr>
          <w:rFonts w:ascii="Times New Roman" w:hAnsi="Times New Roman" w:cs="Times New Roman"/>
          <w:lang w:val="sq-AL"/>
        </w:rPr>
      </w:pPr>
      <w:r w:rsidRPr="005D7FD8">
        <w:rPr>
          <w:rFonts w:ascii="Times New Roman" w:hAnsi="Times New Roman" w:cs="Times New Roman"/>
          <w:lang w:val="sq-AL"/>
        </w:rPr>
        <w:t xml:space="preserve">AKTI </w:t>
      </w:r>
      <w:r w:rsidRPr="005D7FD8">
        <w:rPr>
          <w:rFonts w:ascii="Times New Roman" w:hAnsi="Times New Roman" w:cs="Times New Roman"/>
          <w:lang w:val="sq-AL"/>
        </w:rPr>
        <w:tab/>
      </w:r>
      <w:r w:rsidRPr="005D7FD8">
        <w:rPr>
          <w:rFonts w:ascii="Times New Roman" w:hAnsi="Times New Roman" w:cs="Times New Roman"/>
          <w:lang w:val="sq-AL"/>
        </w:rPr>
        <w:tab/>
        <w:t xml:space="preserve">Agjencia e Kërkimit, Teknologjisë dhe Inovacionit. </w:t>
      </w:r>
    </w:p>
    <w:p w14:paraId="3CD4EBB0" w14:textId="628BAF20" w:rsidR="006E5B1D" w:rsidRPr="005D7FD8" w:rsidRDefault="006E5B1D" w:rsidP="00F743B4">
      <w:pPr>
        <w:spacing w:before="40" w:after="40" w:line="360" w:lineRule="auto"/>
        <w:outlineLvl w:val="0"/>
        <w:rPr>
          <w:rFonts w:ascii="Times New Roman" w:hAnsi="Times New Roman" w:cs="Times New Roman"/>
          <w:lang w:val="sq-AL"/>
        </w:rPr>
      </w:pPr>
      <w:r w:rsidRPr="005D7FD8">
        <w:rPr>
          <w:rFonts w:ascii="Times New Roman" w:hAnsi="Times New Roman" w:cs="Times New Roman"/>
          <w:lang w:val="sq-AL"/>
        </w:rPr>
        <w:t>ASIG</w:t>
      </w:r>
      <w:r w:rsidRPr="005D7FD8">
        <w:rPr>
          <w:rFonts w:ascii="Times New Roman" w:hAnsi="Times New Roman" w:cs="Times New Roman"/>
          <w:lang w:val="sq-AL"/>
        </w:rPr>
        <w:tab/>
      </w:r>
      <w:r w:rsidRPr="005D7FD8">
        <w:rPr>
          <w:rFonts w:ascii="Times New Roman" w:hAnsi="Times New Roman" w:cs="Times New Roman"/>
          <w:lang w:val="sq-AL"/>
        </w:rPr>
        <w:tab/>
        <w:t xml:space="preserve">Autoriteti Shtetëror për informacionin gjeohapësinor </w:t>
      </w:r>
    </w:p>
    <w:p w14:paraId="195D67D1" w14:textId="3784ACD1" w:rsidR="00B47DB7" w:rsidRPr="005D7FD8" w:rsidRDefault="00B47DB7" w:rsidP="00F743B4">
      <w:pPr>
        <w:spacing w:before="40" w:after="40" w:line="360" w:lineRule="auto"/>
        <w:outlineLvl w:val="0"/>
        <w:rPr>
          <w:rFonts w:ascii="Times New Roman" w:hAnsi="Times New Roman" w:cs="Times New Roman"/>
          <w:lang w:val="sq-AL"/>
        </w:rPr>
      </w:pPr>
      <w:r w:rsidRPr="005D7FD8">
        <w:rPr>
          <w:rFonts w:ascii="Times New Roman" w:hAnsi="Times New Roman" w:cs="Times New Roman"/>
          <w:lang w:val="sq-AL"/>
        </w:rPr>
        <w:t>AKSHI</w:t>
      </w:r>
      <w:r w:rsidR="00480387" w:rsidRPr="005D7FD8">
        <w:rPr>
          <w:rFonts w:ascii="Times New Roman" w:hAnsi="Times New Roman" w:cs="Times New Roman"/>
          <w:lang w:val="sq-AL"/>
        </w:rPr>
        <w:tab/>
      </w:r>
      <w:r w:rsidR="006E5B1D" w:rsidRPr="005D7FD8">
        <w:rPr>
          <w:rFonts w:ascii="Times New Roman" w:hAnsi="Times New Roman" w:cs="Times New Roman"/>
          <w:lang w:val="sq-AL"/>
        </w:rPr>
        <w:tab/>
      </w:r>
      <w:r w:rsidRPr="005D7FD8">
        <w:rPr>
          <w:rFonts w:ascii="Times New Roman" w:hAnsi="Times New Roman" w:cs="Times New Roman"/>
          <w:lang w:val="sq-AL"/>
        </w:rPr>
        <w:t>Agjencia Kombëtare e Shoqërisë së Informacionit</w:t>
      </w:r>
    </w:p>
    <w:p w14:paraId="2F647965" w14:textId="77777777" w:rsidR="00B47DB7" w:rsidRPr="005D7FD8" w:rsidRDefault="00B47DB7" w:rsidP="00F743B4">
      <w:pPr>
        <w:spacing w:before="40" w:after="40" w:line="360" w:lineRule="auto"/>
        <w:outlineLvl w:val="0"/>
        <w:rPr>
          <w:rFonts w:ascii="Times New Roman" w:hAnsi="Times New Roman" w:cs="Times New Roman"/>
          <w:lang w:val="sq-AL"/>
        </w:rPr>
      </w:pPr>
      <w:r w:rsidRPr="005D7FD8">
        <w:rPr>
          <w:rFonts w:ascii="Times New Roman" w:hAnsi="Times New Roman" w:cs="Times New Roman"/>
          <w:lang w:val="sq-AL"/>
        </w:rPr>
        <w:t>AKTI</w:t>
      </w:r>
      <w:r w:rsidRPr="005D7FD8">
        <w:rPr>
          <w:rFonts w:ascii="Times New Roman" w:hAnsi="Times New Roman" w:cs="Times New Roman"/>
          <w:b/>
          <w:lang w:val="sq-AL"/>
        </w:rPr>
        <w:t xml:space="preserve"> </w:t>
      </w:r>
      <w:r w:rsidRPr="005D7FD8">
        <w:rPr>
          <w:rFonts w:ascii="Times New Roman" w:hAnsi="Times New Roman" w:cs="Times New Roman"/>
          <w:b/>
          <w:lang w:val="sq-AL"/>
        </w:rPr>
        <w:tab/>
      </w:r>
      <w:r w:rsidRPr="005D7FD8">
        <w:rPr>
          <w:rFonts w:ascii="Times New Roman" w:hAnsi="Times New Roman" w:cs="Times New Roman"/>
          <w:b/>
          <w:lang w:val="sq-AL"/>
        </w:rPr>
        <w:tab/>
      </w:r>
      <w:r w:rsidRPr="005D7FD8">
        <w:rPr>
          <w:rFonts w:ascii="Times New Roman" w:hAnsi="Times New Roman" w:cs="Times New Roman"/>
          <w:lang w:val="sq-AL"/>
        </w:rPr>
        <w:t xml:space="preserve">Agjencia e Kërkimit, Teknologjisë dhe Inovacionit </w:t>
      </w:r>
    </w:p>
    <w:p w14:paraId="791B3FA1" w14:textId="77777777" w:rsidR="00162CC8" w:rsidRPr="005D7FD8" w:rsidRDefault="00B47DB7" w:rsidP="00F743B4">
      <w:pPr>
        <w:spacing w:before="40" w:after="40" w:line="360" w:lineRule="auto"/>
        <w:outlineLvl w:val="0"/>
        <w:rPr>
          <w:rFonts w:ascii="Times New Roman" w:hAnsi="Times New Roman" w:cs="Times New Roman"/>
          <w:b/>
          <w:lang w:val="sq-AL"/>
        </w:rPr>
      </w:pPr>
      <w:r w:rsidRPr="005D7FD8">
        <w:rPr>
          <w:rFonts w:ascii="Times New Roman" w:hAnsi="Times New Roman" w:cs="Times New Roman"/>
          <w:lang w:val="sq-AL"/>
        </w:rPr>
        <w:t>ASIG</w:t>
      </w:r>
      <w:r w:rsidRPr="005D7FD8">
        <w:rPr>
          <w:rFonts w:ascii="Times New Roman" w:hAnsi="Times New Roman" w:cs="Times New Roman"/>
          <w:b/>
          <w:lang w:val="sq-AL"/>
        </w:rPr>
        <w:t xml:space="preserve"> </w:t>
      </w:r>
      <w:r w:rsidRPr="005D7FD8">
        <w:rPr>
          <w:rFonts w:ascii="Times New Roman" w:hAnsi="Times New Roman" w:cs="Times New Roman"/>
          <w:b/>
          <w:lang w:val="sq-AL"/>
        </w:rPr>
        <w:tab/>
      </w:r>
      <w:r w:rsidRPr="005D7FD8">
        <w:rPr>
          <w:rFonts w:ascii="Times New Roman" w:hAnsi="Times New Roman" w:cs="Times New Roman"/>
          <w:b/>
          <w:lang w:val="sq-AL"/>
        </w:rPr>
        <w:tab/>
      </w:r>
      <w:r w:rsidRPr="005D7FD8">
        <w:rPr>
          <w:rFonts w:ascii="Times New Roman" w:hAnsi="Times New Roman" w:cs="Times New Roman"/>
          <w:lang w:val="sq-AL"/>
        </w:rPr>
        <w:t>Autoriteti Shtetëror për informacionin gjeohapësinor</w:t>
      </w:r>
      <w:r w:rsidRPr="005D7FD8">
        <w:rPr>
          <w:rFonts w:ascii="Times New Roman" w:hAnsi="Times New Roman" w:cs="Times New Roman"/>
          <w:b/>
          <w:lang w:val="sq-AL"/>
        </w:rPr>
        <w:t xml:space="preserve"> </w:t>
      </w:r>
    </w:p>
    <w:p w14:paraId="04985735" w14:textId="2B008EBD" w:rsidR="00162CC8" w:rsidRPr="005D7FD8" w:rsidRDefault="00162CC8" w:rsidP="00F743B4">
      <w:pPr>
        <w:spacing w:before="40" w:after="40" w:line="360" w:lineRule="auto"/>
        <w:outlineLvl w:val="0"/>
        <w:rPr>
          <w:rFonts w:ascii="Times New Roman" w:hAnsi="Times New Roman" w:cs="Times New Roman"/>
          <w:b/>
          <w:lang w:val="sq-AL"/>
        </w:rPr>
      </w:pPr>
      <w:r w:rsidRPr="005D7FD8">
        <w:rPr>
          <w:rFonts w:ascii="Times New Roman" w:hAnsi="Times New Roman" w:cs="Times New Roman"/>
          <w:lang w:val="sq-AL"/>
        </w:rPr>
        <w:t xml:space="preserve">BIG </w:t>
      </w:r>
      <w:r w:rsidR="000253A3" w:rsidRPr="005D7FD8">
        <w:rPr>
          <w:rFonts w:ascii="Times New Roman" w:hAnsi="Times New Roman" w:cs="Times New Roman"/>
          <w:lang w:val="sq-AL"/>
        </w:rPr>
        <w:tab/>
      </w:r>
      <w:r w:rsidR="000253A3" w:rsidRPr="005D7FD8">
        <w:rPr>
          <w:rFonts w:ascii="Times New Roman" w:hAnsi="Times New Roman" w:cs="Times New Roman"/>
          <w:lang w:val="sq-AL"/>
        </w:rPr>
        <w:tab/>
        <w:t xml:space="preserve">Bordi i Informacionit Gjeohapësinor </w:t>
      </w:r>
    </w:p>
    <w:p w14:paraId="0897160F" w14:textId="635639CF" w:rsidR="0024003D" w:rsidRPr="005D7FD8" w:rsidRDefault="0024003D" w:rsidP="00F743B4">
      <w:pPr>
        <w:spacing w:before="40" w:after="40" w:line="360" w:lineRule="auto"/>
        <w:outlineLvl w:val="0"/>
        <w:rPr>
          <w:rFonts w:ascii="Times New Roman" w:hAnsi="Times New Roman" w:cs="Times New Roman"/>
          <w:b/>
          <w:lang w:val="sq-AL"/>
        </w:rPr>
      </w:pPr>
      <w:r w:rsidRPr="005D7FD8">
        <w:rPr>
          <w:rFonts w:ascii="Times New Roman" w:hAnsi="Times New Roman" w:cs="Times New Roman"/>
          <w:lang w:val="sq-AL"/>
        </w:rPr>
        <w:t>DAP</w:t>
      </w:r>
      <w:r w:rsidRPr="005D7FD8">
        <w:rPr>
          <w:rFonts w:ascii="Times New Roman" w:hAnsi="Times New Roman" w:cs="Times New Roman"/>
          <w:lang w:val="sq-AL"/>
        </w:rPr>
        <w:tab/>
      </w:r>
      <w:r w:rsidRPr="005D7FD8">
        <w:rPr>
          <w:rFonts w:ascii="Times New Roman" w:hAnsi="Times New Roman" w:cs="Times New Roman"/>
          <w:lang w:val="sq-AL"/>
        </w:rPr>
        <w:tab/>
        <w:t>Departamenti i Administratës Publike</w:t>
      </w:r>
    </w:p>
    <w:p w14:paraId="43877BA0" w14:textId="77777777" w:rsidR="00B47DB7" w:rsidRPr="005D7FD8" w:rsidRDefault="00B47DB7" w:rsidP="00F743B4">
      <w:pPr>
        <w:spacing w:before="40" w:after="40" w:line="360" w:lineRule="auto"/>
        <w:jc w:val="both"/>
        <w:outlineLvl w:val="0"/>
        <w:rPr>
          <w:rFonts w:ascii="Times New Roman" w:hAnsi="Times New Roman" w:cs="Times New Roman"/>
          <w:lang w:val="sq-AL"/>
        </w:rPr>
      </w:pPr>
      <w:r w:rsidRPr="005D7FD8">
        <w:rPr>
          <w:rFonts w:ascii="Times New Roman" w:hAnsi="Times New Roman" w:cs="Times New Roman"/>
          <w:lang w:val="sq-AL"/>
        </w:rPr>
        <w:t>DLDP</w:t>
      </w:r>
      <w:r w:rsidRPr="005D7FD8">
        <w:rPr>
          <w:rFonts w:ascii="Times New Roman" w:hAnsi="Times New Roman" w:cs="Times New Roman"/>
          <w:lang w:val="sq-AL"/>
        </w:rPr>
        <w:tab/>
      </w:r>
      <w:r w:rsidRPr="005D7FD8">
        <w:rPr>
          <w:rFonts w:ascii="Times New Roman" w:hAnsi="Times New Roman" w:cs="Times New Roman"/>
          <w:lang w:val="sq-AL"/>
        </w:rPr>
        <w:tab/>
        <w:t>Programi për Decentralizim dhe Zhvillim Lokal</w:t>
      </w:r>
    </w:p>
    <w:p w14:paraId="21833E6C" w14:textId="502626ED" w:rsidR="00CB21C2" w:rsidRPr="005D7FD8" w:rsidRDefault="00CB21C2" w:rsidP="00F743B4">
      <w:pPr>
        <w:spacing w:before="40" w:after="40" w:line="360" w:lineRule="auto"/>
        <w:outlineLvl w:val="0"/>
        <w:rPr>
          <w:rFonts w:ascii="Times New Roman" w:hAnsi="Times New Roman" w:cs="Times New Roman"/>
          <w:lang w:val="sq-AL"/>
        </w:rPr>
      </w:pPr>
      <w:r w:rsidRPr="005D7FD8">
        <w:rPr>
          <w:rFonts w:ascii="Times New Roman" w:hAnsi="Times New Roman" w:cs="Times New Roman"/>
          <w:lang w:val="sq-AL"/>
        </w:rPr>
        <w:t>EGDI</w:t>
      </w:r>
      <w:r w:rsidRPr="005D7FD8">
        <w:rPr>
          <w:rFonts w:ascii="Times New Roman" w:hAnsi="Times New Roman" w:cs="Times New Roman"/>
          <w:lang w:val="sq-AL"/>
        </w:rPr>
        <w:tab/>
      </w:r>
      <w:r w:rsidRPr="005D7FD8">
        <w:rPr>
          <w:rFonts w:ascii="Times New Roman" w:hAnsi="Times New Roman" w:cs="Times New Roman"/>
          <w:lang w:val="sq-AL"/>
        </w:rPr>
        <w:tab/>
        <w:t xml:space="preserve">Indeksi i Kombeve të Bashkuara për Zhvillimin e e-Qeverisë (United </w:t>
      </w:r>
      <w:r w:rsidRPr="005D7FD8">
        <w:rPr>
          <w:rFonts w:ascii="Times New Roman" w:hAnsi="Times New Roman" w:cs="Times New Roman"/>
          <w:lang w:val="sq-AL"/>
        </w:rPr>
        <w:tab/>
      </w:r>
      <w:r w:rsidRPr="005D7FD8">
        <w:rPr>
          <w:rFonts w:ascii="Times New Roman" w:hAnsi="Times New Roman" w:cs="Times New Roman"/>
          <w:lang w:val="sq-AL"/>
        </w:rPr>
        <w:tab/>
      </w:r>
      <w:r w:rsidRPr="005D7FD8">
        <w:rPr>
          <w:rFonts w:ascii="Times New Roman" w:hAnsi="Times New Roman" w:cs="Times New Roman"/>
          <w:lang w:val="sq-AL"/>
        </w:rPr>
        <w:tab/>
      </w:r>
      <w:r w:rsidR="00C95AD1" w:rsidRPr="005D7FD8">
        <w:rPr>
          <w:rFonts w:ascii="Times New Roman" w:hAnsi="Times New Roman" w:cs="Times New Roman"/>
          <w:lang w:val="sq-AL"/>
        </w:rPr>
        <w:tab/>
      </w:r>
      <w:r w:rsidRPr="005D7FD8">
        <w:rPr>
          <w:rFonts w:ascii="Times New Roman" w:hAnsi="Times New Roman" w:cs="Times New Roman"/>
          <w:lang w:val="sq-AL"/>
        </w:rPr>
        <w:t xml:space="preserve">Nations E-Government Development Index) </w:t>
      </w:r>
    </w:p>
    <w:p w14:paraId="3F9E7DF2" w14:textId="77777777" w:rsidR="00B47DB7" w:rsidRPr="005D7FD8" w:rsidRDefault="00B47DB7" w:rsidP="00F743B4">
      <w:pPr>
        <w:spacing w:before="40" w:after="40" w:line="360" w:lineRule="auto"/>
        <w:jc w:val="both"/>
        <w:outlineLvl w:val="0"/>
        <w:rPr>
          <w:rFonts w:ascii="Times New Roman" w:hAnsi="Times New Roman" w:cs="Times New Roman"/>
          <w:lang w:val="sq-AL"/>
        </w:rPr>
      </w:pPr>
      <w:r w:rsidRPr="005D7FD8">
        <w:rPr>
          <w:rFonts w:ascii="Times New Roman" w:hAnsi="Times New Roman" w:cs="Times New Roman"/>
          <w:lang w:val="sq-AL"/>
        </w:rPr>
        <w:t>e-Qeveria</w:t>
      </w:r>
      <w:r w:rsidRPr="005D7FD8">
        <w:rPr>
          <w:rFonts w:ascii="Times New Roman" w:hAnsi="Times New Roman" w:cs="Times New Roman"/>
          <w:lang w:val="sq-AL"/>
        </w:rPr>
        <w:tab/>
        <w:t>Qeveria Elektronike</w:t>
      </w:r>
    </w:p>
    <w:p w14:paraId="3E527811" w14:textId="77777777" w:rsidR="00B47DB7" w:rsidRPr="005D7FD8" w:rsidRDefault="00B47DB7" w:rsidP="00F743B4">
      <w:pPr>
        <w:spacing w:before="40" w:after="40" w:line="360" w:lineRule="auto"/>
        <w:outlineLvl w:val="0"/>
        <w:rPr>
          <w:rFonts w:ascii="Times New Roman" w:hAnsi="Times New Roman" w:cs="Times New Roman"/>
          <w:lang w:val="sq-AL"/>
        </w:rPr>
      </w:pPr>
      <w:r w:rsidRPr="005D7FD8">
        <w:rPr>
          <w:rFonts w:ascii="Times New Roman" w:hAnsi="Times New Roman" w:cs="Times New Roman"/>
          <w:lang w:val="sq-AL"/>
        </w:rPr>
        <w:t>FLAG</w:t>
      </w:r>
      <w:r w:rsidRPr="005D7FD8">
        <w:rPr>
          <w:rFonts w:ascii="Times New Roman" w:hAnsi="Times New Roman" w:cs="Times New Roman"/>
          <w:lang w:val="sq-AL"/>
        </w:rPr>
        <w:tab/>
      </w:r>
      <w:r w:rsidRPr="005D7FD8">
        <w:rPr>
          <w:rFonts w:ascii="Times New Roman" w:hAnsi="Times New Roman" w:cs="Times New Roman"/>
          <w:lang w:val="sq-AL"/>
        </w:rPr>
        <w:tab/>
        <w:t>Fondacioni për Autonomi Vendore dhe Qeverisje</w:t>
      </w:r>
    </w:p>
    <w:p w14:paraId="1B95D9C7" w14:textId="4EB5FFC5" w:rsidR="0024003D" w:rsidRPr="005D7FD8" w:rsidRDefault="0024003D" w:rsidP="00F743B4">
      <w:pPr>
        <w:spacing w:before="40" w:after="40" w:line="360" w:lineRule="auto"/>
        <w:outlineLvl w:val="0"/>
        <w:rPr>
          <w:rFonts w:ascii="Times New Roman" w:hAnsi="Times New Roman" w:cs="Times New Roman"/>
          <w:lang w:val="sq-AL"/>
        </w:rPr>
      </w:pPr>
      <w:r w:rsidRPr="005D7FD8">
        <w:rPr>
          <w:rFonts w:ascii="Times New Roman" w:hAnsi="Times New Roman" w:cs="Times New Roman"/>
          <w:lang w:val="sq-AL"/>
        </w:rPr>
        <w:t>GIS</w:t>
      </w:r>
      <w:r w:rsidR="00571BFB" w:rsidRPr="005D7FD8">
        <w:rPr>
          <w:rFonts w:ascii="Times New Roman" w:hAnsi="Times New Roman" w:cs="Times New Roman"/>
          <w:lang w:val="sq-AL"/>
        </w:rPr>
        <w:tab/>
      </w:r>
      <w:r w:rsidR="00571BFB" w:rsidRPr="005D7FD8">
        <w:rPr>
          <w:rFonts w:ascii="Times New Roman" w:hAnsi="Times New Roman" w:cs="Times New Roman"/>
          <w:lang w:val="sq-AL"/>
        </w:rPr>
        <w:tab/>
        <w:t>Sistemi i Informacionit Gjeohapsinor</w:t>
      </w:r>
    </w:p>
    <w:p w14:paraId="390809BA" w14:textId="77777777" w:rsidR="006E5B1D" w:rsidRPr="005D7FD8" w:rsidRDefault="00391ED3" w:rsidP="00F743B4">
      <w:pPr>
        <w:spacing w:before="40" w:after="40" w:line="360" w:lineRule="auto"/>
        <w:outlineLvl w:val="0"/>
        <w:rPr>
          <w:rFonts w:ascii="Times New Roman" w:hAnsi="Times New Roman" w:cs="Times New Roman"/>
          <w:lang w:val="sq-AL"/>
        </w:rPr>
      </w:pPr>
      <w:r w:rsidRPr="005D7FD8">
        <w:rPr>
          <w:rFonts w:ascii="Times New Roman" w:hAnsi="Times New Roman" w:cs="Times New Roman"/>
          <w:lang w:val="sq-AL"/>
        </w:rPr>
        <w:t xml:space="preserve">Gjenerata C  </w:t>
      </w:r>
      <w:r w:rsidRPr="005D7FD8">
        <w:rPr>
          <w:rFonts w:ascii="Times New Roman" w:hAnsi="Times New Roman" w:cs="Times New Roman"/>
          <w:lang w:val="sq-AL"/>
        </w:rPr>
        <w:tab/>
        <w:t>Connect, communicate, change (lidh, komuniko, ndrysho)</w:t>
      </w:r>
    </w:p>
    <w:p w14:paraId="5407CA3A" w14:textId="3EDC9E60" w:rsidR="006E5B1D" w:rsidRPr="005D7FD8" w:rsidRDefault="00162CC8" w:rsidP="00F743B4">
      <w:pPr>
        <w:spacing w:before="40" w:after="40" w:line="360" w:lineRule="auto"/>
        <w:outlineLvl w:val="0"/>
        <w:rPr>
          <w:rFonts w:ascii="Times New Roman" w:hAnsi="Times New Roman" w:cs="Times New Roman"/>
          <w:lang w:val="sq-AL"/>
        </w:rPr>
      </w:pPr>
      <w:r w:rsidRPr="005D7FD8">
        <w:rPr>
          <w:rFonts w:ascii="Times New Roman" w:hAnsi="Times New Roman" w:cs="Times New Roman"/>
          <w:lang w:val="sq-AL"/>
        </w:rPr>
        <w:t xml:space="preserve">IKDhH </w:t>
      </w:r>
      <w:r w:rsidR="006E5B1D" w:rsidRPr="005D7FD8">
        <w:rPr>
          <w:rFonts w:ascii="Times New Roman" w:hAnsi="Times New Roman" w:cs="Times New Roman"/>
          <w:lang w:val="sq-AL"/>
        </w:rPr>
        <w:tab/>
      </w:r>
      <w:r w:rsidR="006E5B1D" w:rsidRPr="005D7FD8">
        <w:rPr>
          <w:rFonts w:ascii="Times New Roman" w:hAnsi="Times New Roman" w:cs="Times New Roman"/>
          <w:lang w:val="sq-AL"/>
        </w:rPr>
        <w:tab/>
        <w:t xml:space="preserve">Infrastrukturës Kombëtare të të Dhënave Hapësinore </w:t>
      </w:r>
    </w:p>
    <w:p w14:paraId="75BA03D0" w14:textId="62B0457C" w:rsidR="0024003D" w:rsidRPr="005D7FD8" w:rsidRDefault="0024003D" w:rsidP="00F743B4">
      <w:pPr>
        <w:spacing w:before="40" w:after="40" w:line="360" w:lineRule="auto"/>
        <w:outlineLvl w:val="0"/>
        <w:rPr>
          <w:rFonts w:ascii="Times New Roman" w:hAnsi="Times New Roman" w:cs="Times New Roman"/>
          <w:lang w:val="sq-AL"/>
        </w:rPr>
      </w:pPr>
      <w:r w:rsidRPr="005D7FD8">
        <w:rPr>
          <w:rFonts w:ascii="Times New Roman" w:hAnsi="Times New Roman" w:cs="Times New Roman"/>
          <w:lang w:val="sq-AL"/>
        </w:rPr>
        <w:t>INSTAT</w:t>
      </w:r>
      <w:r w:rsidR="00C95AD1" w:rsidRPr="005D7FD8">
        <w:rPr>
          <w:rFonts w:ascii="Times New Roman" w:hAnsi="Times New Roman" w:cs="Times New Roman"/>
          <w:lang w:val="sq-AL"/>
        </w:rPr>
        <w:tab/>
      </w:r>
      <w:r w:rsidR="00756A0C" w:rsidRPr="005D7FD8">
        <w:rPr>
          <w:rFonts w:ascii="Times New Roman" w:hAnsi="Times New Roman" w:cs="Times New Roman"/>
          <w:lang w:val="sq-AL"/>
        </w:rPr>
        <w:tab/>
        <w:t xml:space="preserve">Instituti i Statistikave </w:t>
      </w:r>
      <w:r w:rsidR="00A22D48" w:rsidRPr="005D7FD8">
        <w:rPr>
          <w:rFonts w:ascii="Times New Roman" w:hAnsi="Times New Roman" w:cs="Times New Roman"/>
          <w:lang w:val="sq-AL"/>
        </w:rPr>
        <w:t>i</w:t>
      </w:r>
      <w:r w:rsidR="00756A0C" w:rsidRPr="005D7FD8">
        <w:rPr>
          <w:rFonts w:ascii="Times New Roman" w:hAnsi="Times New Roman" w:cs="Times New Roman"/>
          <w:lang w:val="sq-AL"/>
        </w:rPr>
        <w:t xml:space="preserve"> Republikës së Shqipërisë</w:t>
      </w:r>
      <w:r w:rsidR="00756A0C" w:rsidRPr="005D7FD8">
        <w:rPr>
          <w:rFonts w:ascii="Times New Roman" w:hAnsi="Times New Roman" w:cs="Times New Roman"/>
          <w:lang w:val="sq-AL"/>
        </w:rPr>
        <w:tab/>
      </w:r>
    </w:p>
    <w:p w14:paraId="3661240C" w14:textId="77777777" w:rsidR="0038583E" w:rsidRPr="005D7FD8" w:rsidRDefault="005F3266" w:rsidP="00F743B4">
      <w:pPr>
        <w:spacing w:before="40" w:after="40" w:line="360" w:lineRule="auto"/>
        <w:outlineLvl w:val="0"/>
        <w:rPr>
          <w:rFonts w:ascii="Times New Roman" w:hAnsi="Times New Roman" w:cs="Times New Roman"/>
          <w:lang w:val="sq-AL"/>
        </w:rPr>
      </w:pPr>
      <w:r w:rsidRPr="005D7FD8">
        <w:rPr>
          <w:rFonts w:ascii="Times New Roman" w:hAnsi="Times New Roman" w:cs="Times New Roman"/>
          <w:lang w:val="sq-AL"/>
        </w:rPr>
        <w:t>ITU</w:t>
      </w:r>
      <w:r w:rsidRPr="005D7FD8">
        <w:rPr>
          <w:rFonts w:ascii="Times New Roman" w:hAnsi="Times New Roman" w:cs="Times New Roman"/>
          <w:lang w:val="sq-AL"/>
        </w:rPr>
        <w:tab/>
      </w:r>
      <w:r w:rsidRPr="005D7FD8">
        <w:rPr>
          <w:rFonts w:ascii="Times New Roman" w:hAnsi="Times New Roman" w:cs="Times New Roman"/>
          <w:lang w:val="sq-AL"/>
        </w:rPr>
        <w:tab/>
      </w:r>
      <w:r w:rsidR="0038583E" w:rsidRPr="005D7FD8">
        <w:rPr>
          <w:rFonts w:ascii="Times New Roman" w:hAnsi="Times New Roman" w:cs="Times New Roman"/>
          <w:lang w:val="sq-AL"/>
        </w:rPr>
        <w:t xml:space="preserve">Unioni Ndërkombëtar i Telekomunikacionit </w:t>
      </w:r>
    </w:p>
    <w:p w14:paraId="34E25AF3" w14:textId="05974F24" w:rsidR="005F3266" w:rsidRPr="005D7FD8" w:rsidRDefault="0038583E" w:rsidP="00F743B4">
      <w:pPr>
        <w:spacing w:before="40" w:after="40" w:line="360" w:lineRule="auto"/>
        <w:outlineLvl w:val="0"/>
        <w:rPr>
          <w:rFonts w:ascii="Times New Roman" w:hAnsi="Times New Roman" w:cs="Times New Roman"/>
          <w:lang w:val="sq-AL"/>
        </w:rPr>
      </w:pPr>
      <w:r w:rsidRPr="005D7FD8">
        <w:rPr>
          <w:rFonts w:ascii="Times New Roman" w:hAnsi="Times New Roman" w:cs="Times New Roman"/>
          <w:lang w:val="sq-AL"/>
        </w:rPr>
        <w:tab/>
      </w:r>
      <w:r w:rsidRPr="005D7FD8">
        <w:rPr>
          <w:rFonts w:ascii="Times New Roman" w:hAnsi="Times New Roman" w:cs="Times New Roman"/>
          <w:lang w:val="sq-AL"/>
        </w:rPr>
        <w:tab/>
        <w:t>(International Telecommunication Union)</w:t>
      </w:r>
    </w:p>
    <w:p w14:paraId="7CD50521" w14:textId="77777777" w:rsidR="00B47DB7" w:rsidRPr="005D7FD8" w:rsidRDefault="00B47DB7" w:rsidP="00F743B4">
      <w:pPr>
        <w:spacing w:before="40" w:after="40" w:line="360" w:lineRule="auto"/>
        <w:jc w:val="both"/>
        <w:outlineLvl w:val="0"/>
        <w:rPr>
          <w:rFonts w:ascii="Times New Roman" w:hAnsi="Times New Roman" w:cs="Times New Roman"/>
          <w:lang w:val="sq-AL"/>
        </w:rPr>
      </w:pPr>
      <w:r w:rsidRPr="005D7FD8">
        <w:rPr>
          <w:rFonts w:ascii="Times New Roman" w:hAnsi="Times New Roman" w:cs="Times New Roman"/>
          <w:lang w:val="sq-AL"/>
        </w:rPr>
        <w:t>m-Qeveria</w:t>
      </w:r>
      <w:r w:rsidRPr="005D7FD8">
        <w:rPr>
          <w:rFonts w:ascii="Times New Roman" w:hAnsi="Times New Roman" w:cs="Times New Roman"/>
          <w:lang w:val="sq-AL"/>
        </w:rPr>
        <w:tab/>
        <w:t>Qeveria Mobile</w:t>
      </w:r>
    </w:p>
    <w:p w14:paraId="51CC6DA4" w14:textId="42612508" w:rsidR="00F12260" w:rsidRPr="005D7FD8" w:rsidRDefault="00F12260" w:rsidP="00F743B4">
      <w:pPr>
        <w:spacing w:before="40" w:after="40" w:line="360" w:lineRule="auto"/>
        <w:jc w:val="both"/>
        <w:outlineLvl w:val="0"/>
        <w:rPr>
          <w:rFonts w:ascii="Times New Roman" w:hAnsi="Times New Roman" w:cs="Times New Roman"/>
          <w:lang w:val="sq-AL"/>
        </w:rPr>
      </w:pPr>
      <w:r w:rsidRPr="005D7FD8">
        <w:rPr>
          <w:rFonts w:ascii="Times New Roman" w:hAnsi="Times New Roman" w:cs="Times New Roman"/>
          <w:lang w:val="sq-AL"/>
        </w:rPr>
        <w:t xml:space="preserve">e-MBNj </w:t>
      </w:r>
      <w:r w:rsidRPr="005D7FD8">
        <w:rPr>
          <w:rFonts w:ascii="Times New Roman" w:hAnsi="Times New Roman" w:cs="Times New Roman"/>
          <w:lang w:val="sq-AL"/>
        </w:rPr>
        <w:tab/>
      </w:r>
      <w:r w:rsidR="002B645B" w:rsidRPr="005D7FD8">
        <w:rPr>
          <w:rFonts w:ascii="Times New Roman" w:hAnsi="Times New Roman" w:cs="Times New Roman"/>
          <w:lang w:val="sq-AL"/>
        </w:rPr>
        <w:tab/>
      </w:r>
      <w:r w:rsidRPr="005D7FD8">
        <w:rPr>
          <w:rFonts w:ascii="Times New Roman" w:hAnsi="Times New Roman" w:cs="Times New Roman"/>
          <w:lang w:val="sq-AL"/>
        </w:rPr>
        <w:t>Menaxhimi i Burimeve Njerëzore, elektronik</w:t>
      </w:r>
    </w:p>
    <w:p w14:paraId="62CA1448" w14:textId="42858FB3" w:rsidR="00D948EE" w:rsidRPr="005D7FD8" w:rsidRDefault="00B47DB7" w:rsidP="00F743B4">
      <w:pPr>
        <w:spacing w:before="40" w:after="40" w:line="360" w:lineRule="auto"/>
        <w:outlineLvl w:val="0"/>
        <w:rPr>
          <w:rFonts w:ascii="Times New Roman" w:hAnsi="Times New Roman" w:cs="Times New Roman"/>
          <w:lang w:val="sq-AL"/>
        </w:rPr>
      </w:pPr>
      <w:r w:rsidRPr="005D7FD8">
        <w:rPr>
          <w:rFonts w:ascii="Times New Roman" w:hAnsi="Times New Roman" w:cs="Times New Roman"/>
          <w:lang w:val="sq-AL"/>
        </w:rPr>
        <w:t>MIAP</w:t>
      </w:r>
      <w:r w:rsidR="00D948EE" w:rsidRPr="005D7FD8">
        <w:t xml:space="preserve"> </w:t>
      </w:r>
      <w:r w:rsidR="00D948EE" w:rsidRPr="005D7FD8">
        <w:tab/>
      </w:r>
      <w:r w:rsidR="00D948EE" w:rsidRPr="005D7FD8">
        <w:tab/>
      </w:r>
      <w:r w:rsidR="00756A0C" w:rsidRPr="005D7FD8">
        <w:rPr>
          <w:rFonts w:ascii="Times New Roman" w:hAnsi="Times New Roman" w:cs="Times New Roman"/>
          <w:lang w:val="sq-AL"/>
        </w:rPr>
        <w:t>Minist</w:t>
      </w:r>
      <w:r w:rsidR="00D948EE" w:rsidRPr="005D7FD8">
        <w:rPr>
          <w:rFonts w:ascii="Times New Roman" w:hAnsi="Times New Roman" w:cs="Times New Roman"/>
          <w:lang w:val="sq-AL"/>
        </w:rPr>
        <w:t>r</w:t>
      </w:r>
      <w:r w:rsidR="00756A0C" w:rsidRPr="005D7FD8">
        <w:rPr>
          <w:rFonts w:ascii="Times New Roman" w:hAnsi="Times New Roman" w:cs="Times New Roman"/>
          <w:lang w:val="sq-AL"/>
        </w:rPr>
        <w:t>i</w:t>
      </w:r>
      <w:r w:rsidR="00D948EE" w:rsidRPr="005D7FD8">
        <w:rPr>
          <w:rFonts w:ascii="Times New Roman" w:hAnsi="Times New Roman" w:cs="Times New Roman"/>
          <w:lang w:val="sq-AL"/>
        </w:rPr>
        <w:t xml:space="preserve"> për Inovacionin dhe Administratën Publike</w:t>
      </w:r>
    </w:p>
    <w:p w14:paraId="1DB63DB4" w14:textId="77777777" w:rsidR="00B47DB7" w:rsidRPr="005D7FD8" w:rsidRDefault="00B47DB7" w:rsidP="00F743B4">
      <w:pPr>
        <w:spacing w:before="40" w:after="40" w:line="360" w:lineRule="auto"/>
        <w:jc w:val="both"/>
        <w:outlineLvl w:val="0"/>
        <w:rPr>
          <w:rFonts w:ascii="Times New Roman" w:hAnsi="Times New Roman" w:cs="Times New Roman"/>
          <w:lang w:val="sq-AL"/>
        </w:rPr>
      </w:pPr>
      <w:r w:rsidRPr="005D7FD8">
        <w:rPr>
          <w:rFonts w:ascii="Times New Roman" w:hAnsi="Times New Roman" w:cs="Times New Roman"/>
          <w:lang w:val="sq-AL"/>
        </w:rPr>
        <w:t>NjQV</w:t>
      </w:r>
      <w:r w:rsidRPr="005D7FD8">
        <w:rPr>
          <w:rFonts w:ascii="Times New Roman" w:hAnsi="Times New Roman" w:cs="Times New Roman"/>
          <w:lang w:val="sq-AL"/>
        </w:rPr>
        <w:tab/>
      </w:r>
      <w:r w:rsidRPr="005D7FD8">
        <w:rPr>
          <w:rFonts w:ascii="Times New Roman" w:hAnsi="Times New Roman" w:cs="Times New Roman"/>
          <w:lang w:val="sq-AL"/>
        </w:rPr>
        <w:tab/>
        <w:t>Njësitë e Qeverisjes Vendore (qarqet, bashkitë dhe komunat)</w:t>
      </w:r>
    </w:p>
    <w:p w14:paraId="7369F4CF" w14:textId="77777777" w:rsidR="00B47DB7" w:rsidRPr="005D7FD8" w:rsidRDefault="00B47DB7" w:rsidP="00F743B4">
      <w:pPr>
        <w:spacing w:before="40" w:after="40" w:line="360" w:lineRule="auto"/>
        <w:jc w:val="both"/>
        <w:outlineLvl w:val="0"/>
        <w:rPr>
          <w:rFonts w:ascii="Times New Roman" w:hAnsi="Times New Roman" w:cs="Times New Roman"/>
          <w:lang w:val="sq-AL"/>
        </w:rPr>
      </w:pPr>
      <w:r w:rsidRPr="005D7FD8">
        <w:rPr>
          <w:rFonts w:ascii="Times New Roman" w:hAnsi="Times New Roman" w:cs="Times New Roman"/>
          <w:lang w:val="nl-NL"/>
        </w:rPr>
        <w:t>QQ</w:t>
      </w:r>
      <w:r w:rsidRPr="005D7FD8">
        <w:rPr>
          <w:rFonts w:ascii="Times New Roman" w:hAnsi="Times New Roman" w:cs="Times New Roman"/>
          <w:lang w:val="nl-NL"/>
        </w:rPr>
        <w:tab/>
      </w:r>
      <w:r w:rsidRPr="005D7FD8">
        <w:rPr>
          <w:rFonts w:ascii="Times New Roman" w:hAnsi="Times New Roman" w:cs="Times New Roman"/>
          <w:lang w:val="nl-NL"/>
        </w:rPr>
        <w:tab/>
      </w:r>
      <w:r w:rsidRPr="005D7FD8">
        <w:rPr>
          <w:rFonts w:ascii="Times New Roman" w:hAnsi="Times New Roman" w:cs="Times New Roman"/>
          <w:lang w:val="sq-AL"/>
        </w:rPr>
        <w:t>Qeveria Qendrore</w:t>
      </w:r>
    </w:p>
    <w:p w14:paraId="42E1A1E9" w14:textId="77777777" w:rsidR="00B47DB7" w:rsidRPr="005D7FD8" w:rsidRDefault="00B47DB7" w:rsidP="00F743B4">
      <w:pPr>
        <w:spacing w:before="40" w:after="40" w:line="360" w:lineRule="auto"/>
        <w:jc w:val="both"/>
        <w:outlineLvl w:val="0"/>
        <w:rPr>
          <w:rFonts w:ascii="Times New Roman" w:hAnsi="Times New Roman" w:cs="Times New Roman"/>
          <w:lang w:val="sq-AL"/>
        </w:rPr>
      </w:pPr>
      <w:r w:rsidRPr="005D7FD8">
        <w:rPr>
          <w:rFonts w:ascii="Times New Roman" w:hAnsi="Times New Roman" w:cs="Times New Roman"/>
          <w:lang w:val="sq-AL"/>
        </w:rPr>
        <w:t>QV</w:t>
      </w:r>
      <w:r w:rsidRPr="005D7FD8">
        <w:rPr>
          <w:rFonts w:ascii="Times New Roman" w:hAnsi="Times New Roman" w:cs="Times New Roman"/>
          <w:lang w:val="sq-AL"/>
        </w:rPr>
        <w:tab/>
      </w:r>
      <w:r w:rsidRPr="005D7FD8">
        <w:rPr>
          <w:rFonts w:ascii="Times New Roman" w:hAnsi="Times New Roman" w:cs="Times New Roman"/>
          <w:lang w:val="sq-AL"/>
        </w:rPr>
        <w:tab/>
        <w:t>Qeveria Vendore (bashkitë dhe komunat)</w:t>
      </w:r>
    </w:p>
    <w:p w14:paraId="650D3318" w14:textId="55B63859" w:rsidR="00B47DB7" w:rsidRPr="005D7FD8" w:rsidRDefault="00B47DB7" w:rsidP="00F743B4">
      <w:pPr>
        <w:spacing w:before="40" w:after="40" w:line="360" w:lineRule="auto"/>
        <w:jc w:val="both"/>
        <w:outlineLvl w:val="0"/>
        <w:rPr>
          <w:rFonts w:ascii="Times New Roman" w:hAnsi="Times New Roman" w:cs="Times New Roman"/>
          <w:lang w:val="sq-AL"/>
        </w:rPr>
      </w:pPr>
      <w:r w:rsidRPr="005D7FD8">
        <w:rPr>
          <w:rFonts w:ascii="Times New Roman" w:hAnsi="Times New Roman" w:cs="Times New Roman"/>
          <w:lang w:val="sq-AL"/>
        </w:rPr>
        <w:t>RSH</w:t>
      </w:r>
      <w:r w:rsidR="004D534B" w:rsidRPr="005D7FD8">
        <w:rPr>
          <w:rFonts w:ascii="Times New Roman" w:hAnsi="Times New Roman" w:cs="Times New Roman"/>
          <w:lang w:val="sq-AL"/>
        </w:rPr>
        <w:tab/>
      </w:r>
      <w:r w:rsidR="004D534B" w:rsidRPr="005D7FD8">
        <w:rPr>
          <w:rFonts w:ascii="Times New Roman" w:hAnsi="Times New Roman" w:cs="Times New Roman"/>
          <w:lang w:val="sq-AL"/>
        </w:rPr>
        <w:tab/>
        <w:t>Republika e Shqipërisë</w:t>
      </w:r>
    </w:p>
    <w:p w14:paraId="0FD8FD0A" w14:textId="010E2EEE" w:rsidR="00F22162" w:rsidRPr="005D7FD8" w:rsidRDefault="00F22162" w:rsidP="00F743B4">
      <w:pPr>
        <w:spacing w:before="40" w:after="40" w:line="360" w:lineRule="auto"/>
        <w:jc w:val="both"/>
        <w:outlineLvl w:val="0"/>
        <w:rPr>
          <w:rFonts w:ascii="Times New Roman" w:hAnsi="Times New Roman" w:cs="Times New Roman"/>
          <w:color w:val="000000"/>
          <w:lang w:val="sq-AL"/>
        </w:rPr>
      </w:pPr>
      <w:r w:rsidRPr="005D7FD8">
        <w:rPr>
          <w:rFonts w:ascii="Times New Roman" w:hAnsi="Times New Roman" w:cs="Times New Roman"/>
          <w:lang w:val="sq-AL"/>
        </w:rPr>
        <w:t>S</w:t>
      </w:r>
      <w:r w:rsidR="00CB6F03" w:rsidRPr="005D7FD8">
        <w:rPr>
          <w:rFonts w:ascii="Times New Roman" w:hAnsi="Times New Roman" w:cs="Times New Roman"/>
          <w:lang w:val="sq-AL"/>
        </w:rPr>
        <w:t>N</w:t>
      </w:r>
      <w:r w:rsidRPr="005D7FD8">
        <w:rPr>
          <w:rFonts w:ascii="Times New Roman" w:hAnsi="Times New Roman" w:cs="Times New Roman"/>
          <w:lang w:val="sq-AL"/>
        </w:rPr>
        <w:t>SIS</w:t>
      </w:r>
      <w:r w:rsidRPr="005D7FD8">
        <w:rPr>
          <w:rFonts w:ascii="Times New Roman" w:hAnsi="Times New Roman" w:cs="Times New Roman"/>
          <w:lang w:val="sq-AL"/>
        </w:rPr>
        <w:tab/>
      </w:r>
      <w:r w:rsidRPr="005D7FD8">
        <w:rPr>
          <w:rFonts w:ascii="Times New Roman" w:hAnsi="Times New Roman" w:cs="Times New Roman"/>
          <w:lang w:val="sq-AL"/>
        </w:rPr>
        <w:tab/>
        <w:t xml:space="preserve">Strategjia </w:t>
      </w:r>
      <w:r w:rsidR="00CB6F03" w:rsidRPr="005D7FD8">
        <w:rPr>
          <w:rFonts w:ascii="Times New Roman" w:hAnsi="Times New Roman" w:cs="Times New Roman"/>
          <w:lang w:val="sq-AL"/>
        </w:rPr>
        <w:t xml:space="preserve">Ndërsektoriale </w:t>
      </w:r>
      <w:r w:rsidRPr="005D7FD8">
        <w:rPr>
          <w:rFonts w:ascii="Times New Roman" w:hAnsi="Times New Roman" w:cs="Times New Roman"/>
          <w:lang w:val="sq-AL"/>
        </w:rPr>
        <w:t xml:space="preserve">për Shoqërinë e Informacionit në Shqipëri </w:t>
      </w:r>
    </w:p>
    <w:p w14:paraId="4486F79D" w14:textId="1D133B92" w:rsidR="00887ED7" w:rsidRPr="005D7FD8" w:rsidRDefault="00887ED7" w:rsidP="00F743B4">
      <w:pPr>
        <w:spacing w:before="40" w:after="40" w:line="360" w:lineRule="auto"/>
        <w:jc w:val="both"/>
        <w:outlineLvl w:val="0"/>
        <w:rPr>
          <w:rFonts w:ascii="Times New Roman" w:hAnsi="Times New Roman" w:cs="Times New Roman"/>
          <w:lang w:val="sq-AL"/>
        </w:rPr>
      </w:pPr>
      <w:r w:rsidRPr="005D7FD8">
        <w:rPr>
          <w:rFonts w:ascii="Times New Roman" w:hAnsi="Times New Roman" w:cs="Times New Roman"/>
          <w:color w:val="000000"/>
          <w:lang w:val="sq-AL"/>
        </w:rPr>
        <w:t>SKZHI</w:t>
      </w:r>
      <w:r w:rsidRPr="005D7FD8">
        <w:rPr>
          <w:rFonts w:ascii="Times New Roman" w:hAnsi="Times New Roman" w:cs="Times New Roman"/>
          <w:color w:val="000000"/>
          <w:lang w:val="sq-AL"/>
        </w:rPr>
        <w:tab/>
      </w:r>
      <w:r w:rsidRPr="005D7FD8">
        <w:rPr>
          <w:rFonts w:ascii="Times New Roman" w:hAnsi="Times New Roman" w:cs="Times New Roman"/>
          <w:color w:val="000000"/>
          <w:lang w:val="sq-AL"/>
        </w:rPr>
        <w:tab/>
        <w:t>Strategjia Kombëtare për Zhvillim dhe Integrim, e RSH</w:t>
      </w:r>
    </w:p>
    <w:p w14:paraId="466E1C8D" w14:textId="77777777" w:rsidR="00B47DB7" w:rsidRPr="005D7FD8" w:rsidRDefault="00B47DB7" w:rsidP="00F743B4">
      <w:pPr>
        <w:spacing w:before="40" w:after="40" w:line="360" w:lineRule="auto"/>
        <w:jc w:val="both"/>
        <w:outlineLvl w:val="0"/>
        <w:rPr>
          <w:rFonts w:ascii="Times New Roman" w:hAnsi="Times New Roman" w:cs="Times New Roman"/>
          <w:lang w:val="sq-AL"/>
        </w:rPr>
      </w:pPr>
      <w:r w:rsidRPr="005D7FD8">
        <w:rPr>
          <w:rFonts w:ascii="Times New Roman" w:hAnsi="Times New Roman" w:cs="Times New Roman"/>
          <w:lang w:val="sq-AL"/>
        </w:rPr>
        <w:t>t-Qeveria</w:t>
      </w:r>
      <w:r w:rsidRPr="005D7FD8">
        <w:rPr>
          <w:rFonts w:ascii="Times New Roman" w:hAnsi="Times New Roman" w:cs="Times New Roman"/>
          <w:lang w:val="sq-AL"/>
        </w:rPr>
        <w:tab/>
        <w:t>Qeveria Tradicionale</w:t>
      </w:r>
    </w:p>
    <w:p w14:paraId="094A183B" w14:textId="77777777" w:rsidR="00B47DB7" w:rsidRPr="005D7FD8" w:rsidRDefault="00B47DB7" w:rsidP="00F743B4">
      <w:pPr>
        <w:spacing w:before="40" w:after="40" w:line="360" w:lineRule="auto"/>
        <w:jc w:val="both"/>
        <w:outlineLvl w:val="0"/>
        <w:rPr>
          <w:rFonts w:ascii="Times New Roman" w:hAnsi="Times New Roman" w:cs="Times New Roman"/>
          <w:lang w:val="sq-AL"/>
        </w:rPr>
      </w:pPr>
      <w:r w:rsidRPr="005D7FD8">
        <w:rPr>
          <w:rFonts w:ascii="Times New Roman" w:hAnsi="Times New Roman" w:cs="Times New Roman"/>
          <w:lang w:val="sq-AL"/>
        </w:rPr>
        <w:t>TIK</w:t>
      </w:r>
      <w:r w:rsidRPr="005D7FD8">
        <w:rPr>
          <w:rFonts w:ascii="Times New Roman" w:hAnsi="Times New Roman" w:cs="Times New Roman"/>
          <w:lang w:val="sq-AL"/>
        </w:rPr>
        <w:tab/>
      </w:r>
      <w:r w:rsidRPr="005D7FD8">
        <w:rPr>
          <w:rFonts w:ascii="Times New Roman" w:hAnsi="Times New Roman" w:cs="Times New Roman"/>
          <w:lang w:val="sq-AL"/>
        </w:rPr>
        <w:tab/>
        <w:t>Teknologjia e Informacionit dhe Komunikimit</w:t>
      </w:r>
    </w:p>
    <w:p w14:paraId="7A903C16" w14:textId="77777777" w:rsidR="00B47DB7" w:rsidRPr="005D7FD8" w:rsidRDefault="00B47DB7" w:rsidP="00F743B4">
      <w:pPr>
        <w:spacing w:before="40" w:after="40" w:line="360" w:lineRule="auto"/>
        <w:jc w:val="both"/>
        <w:outlineLvl w:val="0"/>
        <w:rPr>
          <w:rFonts w:ascii="Times New Roman" w:hAnsi="Times New Roman" w:cs="Times New Roman"/>
          <w:lang w:val="sq-AL"/>
        </w:rPr>
      </w:pPr>
      <w:r w:rsidRPr="005D7FD8">
        <w:rPr>
          <w:rFonts w:ascii="Times New Roman" w:hAnsi="Times New Roman" w:cs="Times New Roman"/>
          <w:lang w:val="sq-AL"/>
        </w:rPr>
        <w:t>u-Qeveria</w:t>
      </w:r>
      <w:r w:rsidRPr="005D7FD8">
        <w:rPr>
          <w:rFonts w:ascii="Times New Roman" w:hAnsi="Times New Roman" w:cs="Times New Roman"/>
          <w:lang w:val="sq-AL"/>
        </w:rPr>
        <w:tab/>
        <w:t>Qeveria e Gjithëpranishme</w:t>
      </w:r>
    </w:p>
    <w:p w14:paraId="306B6236" w14:textId="350E8A36" w:rsidR="004D534B" w:rsidRPr="005D7FD8" w:rsidRDefault="004D534B" w:rsidP="00F743B4">
      <w:pPr>
        <w:spacing w:before="40" w:after="40" w:line="360" w:lineRule="auto"/>
        <w:jc w:val="both"/>
        <w:outlineLvl w:val="0"/>
        <w:rPr>
          <w:rFonts w:ascii="Times New Roman" w:hAnsi="Times New Roman" w:cs="Times New Roman"/>
          <w:lang w:val="sq-AL"/>
        </w:rPr>
      </w:pPr>
      <w:r w:rsidRPr="005D7FD8">
        <w:rPr>
          <w:rFonts w:ascii="Times New Roman" w:hAnsi="Times New Roman" w:cs="Times New Roman"/>
          <w:lang w:val="sq-AL"/>
        </w:rPr>
        <w:t>Z1N</w:t>
      </w:r>
      <w:r w:rsidRPr="005D7FD8">
        <w:rPr>
          <w:rFonts w:ascii="Times New Roman" w:hAnsi="Times New Roman" w:cs="Times New Roman"/>
          <w:lang w:val="sq-AL"/>
        </w:rPr>
        <w:tab/>
      </w:r>
      <w:r w:rsidRPr="005D7FD8">
        <w:rPr>
          <w:rFonts w:ascii="Times New Roman" w:hAnsi="Times New Roman" w:cs="Times New Roman"/>
          <w:lang w:val="sq-AL"/>
        </w:rPr>
        <w:tab/>
        <w:t>Zyra me Një Ndalesë</w:t>
      </w:r>
    </w:p>
    <w:p w14:paraId="51834AA3" w14:textId="67257BF9" w:rsidR="0024003D" w:rsidRPr="005D7FD8" w:rsidRDefault="0024003D" w:rsidP="00F743B4">
      <w:pPr>
        <w:spacing w:before="40" w:after="40" w:line="360" w:lineRule="auto"/>
        <w:jc w:val="both"/>
        <w:outlineLvl w:val="0"/>
        <w:rPr>
          <w:rFonts w:ascii="Times New Roman" w:hAnsi="Times New Roman" w:cs="Times New Roman"/>
          <w:lang w:val="sq-AL"/>
        </w:rPr>
      </w:pPr>
      <w:r w:rsidRPr="005D7FD8">
        <w:rPr>
          <w:rFonts w:ascii="Times New Roman" w:hAnsi="Times New Roman" w:cs="Times New Roman"/>
          <w:lang w:val="sq-AL"/>
        </w:rPr>
        <w:t>ZRPP</w:t>
      </w:r>
      <w:r w:rsidR="004D534B" w:rsidRPr="005D7FD8">
        <w:rPr>
          <w:rFonts w:ascii="Times New Roman" w:hAnsi="Times New Roman" w:cs="Times New Roman"/>
          <w:lang w:val="sq-AL"/>
        </w:rPr>
        <w:tab/>
      </w:r>
      <w:r w:rsidR="004D534B" w:rsidRPr="005D7FD8">
        <w:rPr>
          <w:rFonts w:ascii="Times New Roman" w:hAnsi="Times New Roman" w:cs="Times New Roman"/>
          <w:lang w:val="sq-AL"/>
        </w:rPr>
        <w:tab/>
        <w:t>Zyra e Regjistrimit të Pasurive të Paluajtshme</w:t>
      </w:r>
    </w:p>
    <w:p w14:paraId="3C6AFA16" w14:textId="00D14C1F" w:rsidR="006D2F9F" w:rsidRPr="005D7FD8" w:rsidRDefault="006D2F9F" w:rsidP="006D2F9F">
      <w:pPr>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lastRenderedPageBreak/>
        <w:t>Ky dokument është përgatitur në kuadër të Programi për Decentralizim dhe Zhvillim Lokal (dldp), me mbështetjen financiare të Agjencisë për Zhvillim dhe Bashkëpunim (SDC).</w:t>
      </w:r>
    </w:p>
    <w:p w14:paraId="6F08E027" w14:textId="77777777" w:rsidR="006D2F9F" w:rsidRPr="005D7FD8" w:rsidRDefault="006D2F9F" w:rsidP="006D2F9F">
      <w:pPr>
        <w:jc w:val="both"/>
        <w:rPr>
          <w:rFonts w:ascii="Times New Roman" w:hAnsi="Times New Roman" w:cs="Times New Roman"/>
          <w:sz w:val="24"/>
          <w:szCs w:val="24"/>
          <w:lang w:val="sq-AL"/>
        </w:rPr>
      </w:pPr>
    </w:p>
    <w:p w14:paraId="428C20EB" w14:textId="77777777" w:rsidR="006D2F9F" w:rsidRPr="005D7FD8" w:rsidRDefault="006D2F9F" w:rsidP="006D2F9F">
      <w:pPr>
        <w:jc w:val="both"/>
        <w:rPr>
          <w:rFonts w:ascii="Times New Roman" w:hAnsi="Times New Roman" w:cs="Times New Roman"/>
          <w:sz w:val="24"/>
          <w:szCs w:val="24"/>
          <w:lang w:val="sq-AL"/>
        </w:rPr>
      </w:pPr>
    </w:p>
    <w:p w14:paraId="315A3A6E" w14:textId="77777777" w:rsidR="006D2F9F" w:rsidRPr="005D7FD8" w:rsidRDefault="006D2F9F" w:rsidP="006D2F9F">
      <w:pPr>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Zhvilluar nga:</w:t>
      </w:r>
    </w:p>
    <w:p w14:paraId="6D8051C5" w14:textId="77777777" w:rsidR="006D2F9F" w:rsidRPr="005D7FD8" w:rsidRDefault="006D2F9F" w:rsidP="006D2F9F">
      <w:pPr>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Fondacioni për Autonomi Vendore dhe Qeverisje (FLAG)</w:t>
      </w:r>
    </w:p>
    <w:p w14:paraId="2162714B" w14:textId="77777777" w:rsidR="00651660" w:rsidRPr="005D7FD8" w:rsidRDefault="00A61E3D" w:rsidP="006D2F9F">
      <w:pPr>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Artan Rroji, Iain Wilson, Irena Malolli, Alba Dakoli Wilson, </w:t>
      </w:r>
    </w:p>
    <w:p w14:paraId="6FC07D34" w14:textId="58A107B0" w:rsidR="0051137A" w:rsidRPr="005D7FD8" w:rsidRDefault="002E248A" w:rsidP="006D2F9F">
      <w:pPr>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me kontributin e </w:t>
      </w:r>
      <w:r w:rsidR="00A61E3D" w:rsidRPr="005D7FD8">
        <w:rPr>
          <w:rFonts w:ascii="Times New Roman" w:hAnsi="Times New Roman" w:cs="Times New Roman"/>
          <w:sz w:val="24"/>
          <w:szCs w:val="24"/>
          <w:lang w:val="sq-AL"/>
        </w:rPr>
        <w:t>Bledi Lahi</w:t>
      </w:r>
      <w:r w:rsidRPr="005D7FD8">
        <w:rPr>
          <w:rFonts w:ascii="Times New Roman" w:hAnsi="Times New Roman" w:cs="Times New Roman"/>
          <w:sz w:val="24"/>
          <w:szCs w:val="24"/>
          <w:lang w:val="sq-AL"/>
        </w:rPr>
        <w:t>t</w:t>
      </w:r>
      <w:r w:rsidR="00A61E3D" w:rsidRPr="005D7FD8">
        <w:rPr>
          <w:rFonts w:ascii="Times New Roman" w:hAnsi="Times New Roman" w:cs="Times New Roman"/>
          <w:sz w:val="24"/>
          <w:szCs w:val="24"/>
          <w:lang w:val="sq-AL"/>
        </w:rPr>
        <w:t>, Levi</w:t>
      </w:r>
      <w:r w:rsidR="00173892" w:rsidRPr="005D7FD8">
        <w:rPr>
          <w:rFonts w:ascii="Times New Roman" w:hAnsi="Times New Roman" w:cs="Times New Roman"/>
          <w:sz w:val="24"/>
          <w:szCs w:val="24"/>
          <w:lang w:val="sq-AL"/>
        </w:rPr>
        <w:t>s</w:t>
      </w:r>
      <w:r w:rsidR="00A61E3D" w:rsidRPr="005D7FD8">
        <w:rPr>
          <w:rFonts w:ascii="Times New Roman" w:hAnsi="Times New Roman" w:cs="Times New Roman"/>
          <w:sz w:val="24"/>
          <w:szCs w:val="24"/>
          <w:lang w:val="sq-AL"/>
        </w:rPr>
        <w:t xml:space="preserve"> Ahmet</w:t>
      </w:r>
      <w:r w:rsidRPr="005D7FD8">
        <w:rPr>
          <w:rFonts w:ascii="Times New Roman" w:hAnsi="Times New Roman" w:cs="Times New Roman"/>
          <w:sz w:val="24"/>
          <w:szCs w:val="24"/>
          <w:lang w:val="sq-AL"/>
        </w:rPr>
        <w:t>aga dhe</w:t>
      </w:r>
      <w:r w:rsidR="00A61E3D" w:rsidRPr="005D7FD8">
        <w:rPr>
          <w:rFonts w:ascii="Times New Roman" w:hAnsi="Times New Roman" w:cs="Times New Roman"/>
          <w:sz w:val="24"/>
          <w:szCs w:val="24"/>
          <w:lang w:val="sq-AL"/>
        </w:rPr>
        <w:t xml:space="preserve"> Helga Sal</w:t>
      </w:r>
      <w:r w:rsidRPr="005D7FD8">
        <w:rPr>
          <w:rFonts w:ascii="Times New Roman" w:hAnsi="Times New Roman" w:cs="Times New Roman"/>
          <w:sz w:val="24"/>
          <w:szCs w:val="24"/>
          <w:lang w:val="sq-AL"/>
        </w:rPr>
        <w:t>l</w:t>
      </w:r>
      <w:r w:rsidR="00A61E3D" w:rsidRPr="005D7FD8">
        <w:rPr>
          <w:rFonts w:ascii="Times New Roman" w:hAnsi="Times New Roman" w:cs="Times New Roman"/>
          <w:sz w:val="24"/>
          <w:szCs w:val="24"/>
          <w:lang w:val="sq-AL"/>
        </w:rPr>
        <w:t>aku</w:t>
      </w:r>
    </w:p>
    <w:p w14:paraId="6ECDDB2A" w14:textId="77777777" w:rsidR="006D2F9F" w:rsidRPr="005D7FD8" w:rsidRDefault="006D2F9F" w:rsidP="006D2F9F">
      <w:pPr>
        <w:jc w:val="both"/>
        <w:rPr>
          <w:rFonts w:ascii="Times New Roman" w:hAnsi="Times New Roman" w:cs="Times New Roman"/>
          <w:sz w:val="24"/>
          <w:szCs w:val="24"/>
          <w:lang w:val="sq-AL"/>
        </w:rPr>
      </w:pPr>
    </w:p>
    <w:p w14:paraId="6A5DC9F9" w14:textId="77777777" w:rsidR="006D2F9F" w:rsidRPr="005D7FD8" w:rsidRDefault="006D2F9F" w:rsidP="006D2F9F">
      <w:pPr>
        <w:jc w:val="both"/>
        <w:rPr>
          <w:rFonts w:ascii="Times New Roman" w:hAnsi="Times New Roman" w:cs="Times New Roman"/>
          <w:sz w:val="24"/>
          <w:szCs w:val="24"/>
          <w:lang w:val="sq-AL"/>
        </w:rPr>
      </w:pPr>
    </w:p>
    <w:p w14:paraId="2B1A4F11" w14:textId="77777777" w:rsidR="006D2F9F" w:rsidRPr="005D7FD8" w:rsidRDefault="006D2F9F" w:rsidP="006D2F9F">
      <w:pPr>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Me mbështetjen e: </w:t>
      </w:r>
    </w:p>
    <w:p w14:paraId="6CD85895" w14:textId="112C185C" w:rsidR="00D755AC" w:rsidRPr="005D7FD8" w:rsidRDefault="00FA649D" w:rsidP="006D2F9F">
      <w:pPr>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Valbona Karakaç</w:t>
      </w:r>
      <w:r w:rsidR="00D755AC" w:rsidRPr="005D7FD8">
        <w:rPr>
          <w:rFonts w:ascii="Times New Roman" w:hAnsi="Times New Roman" w:cs="Times New Roman"/>
          <w:sz w:val="24"/>
          <w:szCs w:val="24"/>
          <w:lang w:val="sq-AL"/>
        </w:rPr>
        <w:t xml:space="preserve">i, Erida Dobrushi, Aljon Koçkiçi </w:t>
      </w:r>
    </w:p>
    <w:p w14:paraId="6CA22D2F" w14:textId="42CB4EBB" w:rsidR="006D2F9F" w:rsidRPr="005D7FD8" w:rsidRDefault="006D2F9F" w:rsidP="006D2F9F">
      <w:pPr>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Programi për Decentralizim dhe Zhvillim Lokal [dldp]</w:t>
      </w:r>
    </w:p>
    <w:p w14:paraId="24AC5E0F" w14:textId="77777777" w:rsidR="006D2F9F" w:rsidRPr="005D7FD8" w:rsidRDefault="006D2F9F" w:rsidP="006D2F9F">
      <w:pPr>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HELVETAS Swiss Intercooperation </w:t>
      </w:r>
    </w:p>
    <w:p w14:paraId="03A13434" w14:textId="77777777" w:rsidR="006D2F9F" w:rsidRPr="005D7FD8" w:rsidRDefault="006D2F9F" w:rsidP="006D2F9F">
      <w:pPr>
        <w:jc w:val="both"/>
        <w:rPr>
          <w:rFonts w:ascii="Times New Roman" w:hAnsi="Times New Roman" w:cs="Times New Roman"/>
          <w:sz w:val="24"/>
          <w:szCs w:val="24"/>
          <w:lang w:val="sq-AL"/>
        </w:rPr>
      </w:pPr>
    </w:p>
    <w:p w14:paraId="5A5C5EB2" w14:textId="77777777" w:rsidR="006D2F9F" w:rsidRPr="005D7FD8" w:rsidRDefault="006D2F9F" w:rsidP="006D2F9F">
      <w:pPr>
        <w:rPr>
          <w:rFonts w:ascii="Times New Roman" w:hAnsi="Times New Roman" w:cs="Times New Roman"/>
          <w:sz w:val="24"/>
          <w:szCs w:val="24"/>
          <w:lang w:val="sq-AL"/>
        </w:rPr>
      </w:pPr>
      <w:r w:rsidRPr="005D7FD8">
        <w:rPr>
          <w:rFonts w:ascii="Times New Roman" w:hAnsi="Times New Roman" w:cs="Times New Roman"/>
          <w:sz w:val="24"/>
          <w:szCs w:val="24"/>
          <w:lang w:val="sq-AL"/>
        </w:rPr>
        <w:t>Ky publikim reflekton mendimet e autorëve dhe jo detyrimisht të SDC.</w:t>
      </w:r>
    </w:p>
    <w:p w14:paraId="24DF27E3" w14:textId="77777777" w:rsidR="006D2F9F" w:rsidRPr="005D7FD8" w:rsidRDefault="006D2F9F" w:rsidP="006D2F9F">
      <w:pPr>
        <w:jc w:val="both"/>
        <w:rPr>
          <w:rFonts w:ascii="Times New Roman" w:hAnsi="Times New Roman" w:cs="Times New Roman"/>
          <w:sz w:val="24"/>
          <w:szCs w:val="24"/>
          <w:lang w:val="sq-AL"/>
        </w:rPr>
      </w:pPr>
    </w:p>
    <w:p w14:paraId="2009F574" w14:textId="77777777" w:rsidR="006D2F9F" w:rsidRPr="00700521" w:rsidRDefault="006D2F9F" w:rsidP="006D2F9F">
      <w:pPr>
        <w:rPr>
          <w:rFonts w:ascii="Times New Roman" w:hAnsi="Times New Roman" w:cs="Times New Roman"/>
          <w:bCs/>
          <w:noProof/>
          <w:sz w:val="24"/>
          <w:szCs w:val="24"/>
          <w:lang w:val="sq-AL"/>
        </w:rPr>
      </w:pPr>
      <w:r w:rsidRPr="00700521">
        <w:rPr>
          <w:rFonts w:ascii="Times New Roman" w:hAnsi="Times New Roman" w:cs="Times New Roman"/>
          <w:bCs/>
          <w:noProof/>
          <w:sz w:val="24"/>
          <w:szCs w:val="24"/>
          <w:lang w:val="sq-AL"/>
        </w:rPr>
        <w:t>Rr. "Ibrahim Rugova",</w:t>
      </w:r>
      <w:r w:rsidRPr="00700521">
        <w:rPr>
          <w:rFonts w:ascii="Times New Roman" w:hAnsi="Times New Roman" w:cs="Times New Roman"/>
          <w:bCs/>
          <w:noProof/>
          <w:sz w:val="24"/>
          <w:szCs w:val="24"/>
          <w:lang w:val="sq-AL"/>
        </w:rPr>
        <w:tab/>
      </w:r>
      <w:r w:rsidRPr="00700521">
        <w:rPr>
          <w:rFonts w:ascii="Times New Roman" w:hAnsi="Times New Roman" w:cs="Times New Roman"/>
          <w:bCs/>
          <w:noProof/>
          <w:sz w:val="24"/>
          <w:szCs w:val="24"/>
          <w:lang w:val="sq-AL"/>
        </w:rPr>
        <w:tab/>
      </w:r>
      <w:r w:rsidRPr="00700521">
        <w:rPr>
          <w:rFonts w:ascii="Times New Roman" w:hAnsi="Times New Roman" w:cs="Times New Roman"/>
          <w:bCs/>
          <w:noProof/>
          <w:sz w:val="24"/>
          <w:szCs w:val="24"/>
          <w:lang w:val="sq-AL"/>
        </w:rPr>
        <w:tab/>
      </w:r>
    </w:p>
    <w:p w14:paraId="391A2048" w14:textId="77777777" w:rsidR="006D2F9F" w:rsidRPr="00700521" w:rsidRDefault="006D2F9F" w:rsidP="006D2F9F">
      <w:pPr>
        <w:rPr>
          <w:rFonts w:ascii="Times New Roman" w:hAnsi="Times New Roman" w:cs="Times New Roman"/>
          <w:bCs/>
          <w:noProof/>
          <w:sz w:val="24"/>
          <w:szCs w:val="24"/>
          <w:lang w:val="sq-AL"/>
        </w:rPr>
      </w:pPr>
      <w:r w:rsidRPr="00700521">
        <w:rPr>
          <w:rFonts w:ascii="Times New Roman" w:hAnsi="Times New Roman" w:cs="Times New Roman"/>
          <w:bCs/>
          <w:noProof/>
          <w:sz w:val="24"/>
          <w:szCs w:val="24"/>
          <w:lang w:val="sq-AL"/>
        </w:rPr>
        <w:t>Godina PLUS, Kati II/ Nr. 3.</w:t>
      </w:r>
    </w:p>
    <w:p w14:paraId="3A554C63" w14:textId="77777777" w:rsidR="006D2F9F" w:rsidRPr="00700521" w:rsidRDefault="006D2F9F" w:rsidP="006D2F9F">
      <w:pPr>
        <w:rPr>
          <w:rFonts w:ascii="Times New Roman" w:hAnsi="Times New Roman" w:cs="Times New Roman"/>
          <w:bCs/>
          <w:noProof/>
          <w:sz w:val="24"/>
          <w:szCs w:val="24"/>
          <w:lang w:val="sq-AL"/>
        </w:rPr>
      </w:pPr>
      <w:r w:rsidRPr="00700521">
        <w:rPr>
          <w:rFonts w:ascii="Times New Roman" w:hAnsi="Times New Roman" w:cs="Times New Roman"/>
          <w:bCs/>
          <w:noProof/>
          <w:sz w:val="24"/>
          <w:szCs w:val="24"/>
          <w:lang w:val="sq-AL"/>
        </w:rPr>
        <w:t>Tiranë | Shqipëri</w:t>
      </w:r>
    </w:p>
    <w:p w14:paraId="756050D2" w14:textId="77777777" w:rsidR="006D2F9F" w:rsidRPr="005D7FD8" w:rsidRDefault="006D2F9F" w:rsidP="006D2F9F">
      <w:pPr>
        <w:jc w:val="both"/>
        <w:rPr>
          <w:rFonts w:ascii="Times New Roman" w:hAnsi="Times New Roman" w:cs="Times New Roman"/>
          <w:sz w:val="24"/>
          <w:szCs w:val="24"/>
          <w:lang w:val="sq-AL"/>
        </w:rPr>
      </w:pPr>
    </w:p>
    <w:p w14:paraId="0B0986D9" w14:textId="79A86A43" w:rsidR="006D2F9F" w:rsidRPr="005D7FD8" w:rsidRDefault="006D2F9F" w:rsidP="006D2F9F">
      <w:pPr>
        <w:rPr>
          <w:rFonts w:ascii="Times New Roman" w:hAnsi="Times New Roman" w:cs="Times New Roman"/>
          <w:bCs/>
          <w:noProof/>
          <w:sz w:val="24"/>
          <w:szCs w:val="24"/>
          <w:lang w:val="sq-AL"/>
        </w:rPr>
      </w:pPr>
      <w:r w:rsidRPr="005D7FD8">
        <w:rPr>
          <w:rFonts w:ascii="Times New Roman" w:hAnsi="Times New Roman" w:cs="Times New Roman"/>
          <w:bCs/>
          <w:noProof/>
          <w:sz w:val="24"/>
          <w:szCs w:val="24"/>
          <w:lang w:val="sq-AL"/>
        </w:rPr>
        <w:t>L. Kongresi Përmetit, </w:t>
      </w:r>
      <w:r w:rsidRPr="005D7FD8">
        <w:rPr>
          <w:rFonts w:ascii="Times New Roman" w:hAnsi="Times New Roman" w:cs="Times New Roman"/>
          <w:bCs/>
          <w:noProof/>
          <w:sz w:val="24"/>
          <w:szCs w:val="24"/>
          <w:lang w:val="sq-AL"/>
        </w:rPr>
        <w:br/>
        <w:t>Rruga Oso Kuka Nr.11, </w:t>
      </w:r>
      <w:r w:rsidRPr="005D7FD8">
        <w:rPr>
          <w:rFonts w:ascii="Times New Roman" w:hAnsi="Times New Roman" w:cs="Times New Roman"/>
          <w:bCs/>
          <w:noProof/>
          <w:sz w:val="24"/>
          <w:szCs w:val="24"/>
          <w:lang w:val="sq-AL"/>
        </w:rPr>
        <w:br/>
        <w:t>Shkodër | Shqipëri</w:t>
      </w:r>
    </w:p>
    <w:p w14:paraId="515FF18A" w14:textId="77777777" w:rsidR="0051137A" w:rsidRPr="005D7FD8" w:rsidRDefault="008900F7" w:rsidP="0051137A">
      <w:pPr>
        <w:spacing w:line="276" w:lineRule="auto"/>
        <w:jc w:val="both"/>
        <w:rPr>
          <w:rFonts w:ascii="Times New Roman" w:hAnsi="Times New Roman" w:cs="Times New Roman"/>
          <w:b/>
          <w:sz w:val="24"/>
          <w:szCs w:val="24"/>
          <w:lang w:val="sq-AL"/>
        </w:rPr>
      </w:pPr>
      <w:hyperlink r:id="rId9" w:history="1">
        <w:r w:rsidR="0051137A" w:rsidRPr="005D7FD8">
          <w:rPr>
            <w:rStyle w:val="Hyperlink"/>
            <w:sz w:val="24"/>
            <w:szCs w:val="24"/>
            <w:lang w:val="sq-AL"/>
          </w:rPr>
          <w:t>www.dldp.al</w:t>
        </w:r>
      </w:hyperlink>
    </w:p>
    <w:p w14:paraId="0786DE5F" w14:textId="77777777" w:rsidR="006D2F9F" w:rsidRPr="005D7FD8" w:rsidRDefault="006D2F9F" w:rsidP="006D2F9F">
      <w:pPr>
        <w:rPr>
          <w:rFonts w:asciiTheme="majorHAnsi" w:hAnsiTheme="majorHAnsi"/>
          <w:sz w:val="24"/>
          <w:szCs w:val="24"/>
          <w:lang w:val="sq-AL"/>
        </w:rPr>
      </w:pPr>
    </w:p>
    <w:p w14:paraId="48C01C93" w14:textId="77777777" w:rsidR="0051137A" w:rsidRPr="005D7FD8" w:rsidRDefault="0051137A">
      <w:pPr>
        <w:rPr>
          <w:rFonts w:asciiTheme="majorHAnsi" w:hAnsiTheme="majorHAnsi"/>
          <w:sz w:val="24"/>
          <w:szCs w:val="24"/>
          <w:lang w:val="sq-AL"/>
        </w:rPr>
      </w:pPr>
      <w:r w:rsidRPr="005D7FD8">
        <w:rPr>
          <w:rFonts w:asciiTheme="majorHAnsi" w:hAnsiTheme="majorHAnsi"/>
          <w:sz w:val="24"/>
          <w:szCs w:val="24"/>
          <w:lang w:val="sq-AL"/>
        </w:rPr>
        <w:br w:type="page"/>
      </w:r>
    </w:p>
    <w:p w14:paraId="6E38841F" w14:textId="4AEEDDCF" w:rsidR="00024C35" w:rsidRPr="005D7FD8" w:rsidRDefault="00024C35" w:rsidP="00A51E3F">
      <w:pPr>
        <w:spacing w:before="80" w:after="80"/>
        <w:jc w:val="both"/>
        <w:rPr>
          <w:rFonts w:ascii="Times New Roman" w:hAnsi="Times New Roman" w:cs="Times New Roman"/>
          <w:b/>
          <w:sz w:val="24"/>
          <w:szCs w:val="24"/>
          <w:lang w:val="sq-AL"/>
        </w:rPr>
      </w:pPr>
      <w:r w:rsidRPr="005D7FD8">
        <w:rPr>
          <w:rFonts w:ascii="Times New Roman" w:hAnsi="Times New Roman" w:cs="Times New Roman"/>
          <w:b/>
          <w:sz w:val="24"/>
          <w:szCs w:val="24"/>
          <w:lang w:val="sq-AL"/>
        </w:rPr>
        <w:lastRenderedPageBreak/>
        <w:t>Tabela e përmbajtjes</w:t>
      </w:r>
    </w:p>
    <w:p w14:paraId="3658B896" w14:textId="77777777" w:rsidR="00A47222" w:rsidRPr="00700521" w:rsidRDefault="00DD45DE" w:rsidP="00A47222">
      <w:pPr>
        <w:pStyle w:val="TOC1"/>
        <w:spacing w:before="50" w:after="50"/>
        <w:rPr>
          <w:rFonts w:asciiTheme="minorHAnsi" w:hAnsiTheme="minorHAnsi"/>
          <w:sz w:val="24"/>
          <w:szCs w:val="24"/>
          <w:lang w:eastAsia="ja-JP"/>
        </w:rPr>
      </w:pPr>
      <w:r w:rsidRPr="005D7FD8">
        <w:rPr>
          <w:rFonts w:ascii="Times New Roman" w:hAnsi="Times New Roman" w:cs="Times New Roman"/>
          <w:b/>
        </w:rPr>
        <w:fldChar w:fldCharType="begin"/>
      </w:r>
      <w:r w:rsidRPr="005D7FD8">
        <w:rPr>
          <w:rFonts w:ascii="Times New Roman" w:hAnsi="Times New Roman" w:cs="Times New Roman"/>
          <w:b/>
        </w:rPr>
        <w:instrText xml:space="preserve"> TOC \o "1-3" </w:instrText>
      </w:r>
      <w:r w:rsidRPr="005D7FD8">
        <w:rPr>
          <w:rFonts w:ascii="Times New Roman" w:hAnsi="Times New Roman" w:cs="Times New Roman"/>
          <w:b/>
        </w:rPr>
        <w:fldChar w:fldCharType="separate"/>
      </w:r>
      <w:r w:rsidR="00A47222" w:rsidRPr="005D7FD8">
        <w:t>Hartimi i Dokumentit të Politikës</w:t>
      </w:r>
      <w:r w:rsidR="00A47222" w:rsidRPr="005D7FD8">
        <w:tab/>
      </w:r>
      <w:r w:rsidR="00A47222" w:rsidRPr="005D7FD8">
        <w:fldChar w:fldCharType="begin"/>
      </w:r>
      <w:r w:rsidR="00A47222" w:rsidRPr="005D7FD8">
        <w:instrText xml:space="preserve"> PAGEREF _Toc266539584 \h </w:instrText>
      </w:r>
      <w:r w:rsidR="00A47222" w:rsidRPr="005D7FD8">
        <w:fldChar w:fldCharType="separate"/>
      </w:r>
      <w:r w:rsidR="00A47222" w:rsidRPr="005D7FD8">
        <w:t>5</w:t>
      </w:r>
      <w:r w:rsidR="00A47222" w:rsidRPr="005D7FD8">
        <w:fldChar w:fldCharType="end"/>
      </w:r>
    </w:p>
    <w:p w14:paraId="04AE121C" w14:textId="77777777" w:rsidR="00A47222" w:rsidRPr="00700521" w:rsidRDefault="00A47222" w:rsidP="00A47222">
      <w:pPr>
        <w:pStyle w:val="TOC2"/>
        <w:tabs>
          <w:tab w:val="right" w:leader="dot" w:pos="8290"/>
        </w:tabs>
        <w:spacing w:before="50" w:after="50"/>
        <w:rPr>
          <w:rFonts w:asciiTheme="minorHAnsi" w:hAnsiTheme="minorHAnsi"/>
          <w:noProof/>
          <w:sz w:val="24"/>
          <w:szCs w:val="24"/>
          <w:lang w:val="sq-AL" w:eastAsia="ja-JP"/>
        </w:rPr>
      </w:pPr>
      <w:r w:rsidRPr="005D7FD8">
        <w:rPr>
          <w:noProof/>
          <w:lang w:val="sq-AL"/>
        </w:rPr>
        <w:t>Qëllimi</w:t>
      </w:r>
      <w:r w:rsidRPr="00700521">
        <w:rPr>
          <w:noProof/>
          <w:lang w:val="sq-AL"/>
        </w:rPr>
        <w:tab/>
      </w:r>
      <w:r w:rsidRPr="005D7FD8">
        <w:rPr>
          <w:noProof/>
        </w:rPr>
        <w:fldChar w:fldCharType="begin"/>
      </w:r>
      <w:r w:rsidRPr="00700521">
        <w:rPr>
          <w:noProof/>
          <w:lang w:val="sq-AL"/>
        </w:rPr>
        <w:instrText xml:space="preserve"> PAGEREF _Toc266539585 \h </w:instrText>
      </w:r>
      <w:r w:rsidRPr="005D7FD8">
        <w:rPr>
          <w:noProof/>
        </w:rPr>
      </w:r>
      <w:r w:rsidRPr="005D7FD8">
        <w:rPr>
          <w:noProof/>
        </w:rPr>
        <w:fldChar w:fldCharType="separate"/>
      </w:r>
      <w:r w:rsidRPr="00700521">
        <w:rPr>
          <w:noProof/>
          <w:lang w:val="sq-AL"/>
        </w:rPr>
        <w:t>5</w:t>
      </w:r>
      <w:r w:rsidRPr="005D7FD8">
        <w:rPr>
          <w:noProof/>
        </w:rPr>
        <w:fldChar w:fldCharType="end"/>
      </w:r>
    </w:p>
    <w:p w14:paraId="24F977D1" w14:textId="77777777" w:rsidR="00A47222" w:rsidRPr="00700521" w:rsidRDefault="00A47222" w:rsidP="00A47222">
      <w:pPr>
        <w:pStyle w:val="TOC2"/>
        <w:tabs>
          <w:tab w:val="right" w:leader="dot" w:pos="8290"/>
        </w:tabs>
        <w:spacing w:before="50" w:after="50"/>
        <w:rPr>
          <w:rFonts w:asciiTheme="minorHAnsi" w:hAnsiTheme="minorHAnsi"/>
          <w:noProof/>
          <w:sz w:val="24"/>
          <w:szCs w:val="24"/>
          <w:lang w:val="sq-AL" w:eastAsia="ja-JP"/>
        </w:rPr>
      </w:pPr>
      <w:r w:rsidRPr="005D7FD8">
        <w:rPr>
          <w:noProof/>
          <w:lang w:val="sq-AL"/>
        </w:rPr>
        <w:t>Objektivi</w:t>
      </w:r>
      <w:r w:rsidRPr="00700521">
        <w:rPr>
          <w:noProof/>
          <w:lang w:val="sq-AL"/>
        </w:rPr>
        <w:tab/>
      </w:r>
      <w:r w:rsidRPr="005D7FD8">
        <w:rPr>
          <w:noProof/>
        </w:rPr>
        <w:fldChar w:fldCharType="begin"/>
      </w:r>
      <w:r w:rsidRPr="00700521">
        <w:rPr>
          <w:noProof/>
          <w:lang w:val="sq-AL"/>
        </w:rPr>
        <w:instrText xml:space="preserve"> PAGEREF _Toc266539586 \h </w:instrText>
      </w:r>
      <w:r w:rsidRPr="005D7FD8">
        <w:rPr>
          <w:noProof/>
        </w:rPr>
      </w:r>
      <w:r w:rsidRPr="005D7FD8">
        <w:rPr>
          <w:noProof/>
        </w:rPr>
        <w:fldChar w:fldCharType="separate"/>
      </w:r>
      <w:r w:rsidRPr="00700521">
        <w:rPr>
          <w:noProof/>
          <w:lang w:val="sq-AL"/>
        </w:rPr>
        <w:t>5</w:t>
      </w:r>
      <w:r w:rsidRPr="005D7FD8">
        <w:rPr>
          <w:noProof/>
        </w:rPr>
        <w:fldChar w:fldCharType="end"/>
      </w:r>
    </w:p>
    <w:p w14:paraId="117656E2" w14:textId="77777777" w:rsidR="00A47222" w:rsidRPr="00700521" w:rsidRDefault="00A47222" w:rsidP="00A47222">
      <w:pPr>
        <w:pStyle w:val="TOC2"/>
        <w:tabs>
          <w:tab w:val="right" w:leader="dot" w:pos="8290"/>
        </w:tabs>
        <w:spacing w:before="50" w:after="50"/>
        <w:rPr>
          <w:rFonts w:asciiTheme="minorHAnsi" w:hAnsiTheme="minorHAnsi"/>
          <w:noProof/>
          <w:sz w:val="24"/>
          <w:szCs w:val="24"/>
          <w:lang w:val="sq-AL" w:eastAsia="ja-JP"/>
        </w:rPr>
      </w:pPr>
      <w:r w:rsidRPr="005D7FD8">
        <w:rPr>
          <w:noProof/>
          <w:lang w:val="sq-AL"/>
        </w:rPr>
        <w:t>Metodologjia</w:t>
      </w:r>
      <w:r w:rsidRPr="00700521">
        <w:rPr>
          <w:noProof/>
          <w:lang w:val="sq-AL"/>
        </w:rPr>
        <w:tab/>
      </w:r>
      <w:r w:rsidRPr="005D7FD8">
        <w:rPr>
          <w:noProof/>
        </w:rPr>
        <w:fldChar w:fldCharType="begin"/>
      </w:r>
      <w:r w:rsidRPr="00700521">
        <w:rPr>
          <w:noProof/>
          <w:lang w:val="sq-AL"/>
        </w:rPr>
        <w:instrText xml:space="preserve"> PAGEREF _Toc266539587 \h </w:instrText>
      </w:r>
      <w:r w:rsidRPr="005D7FD8">
        <w:rPr>
          <w:noProof/>
        </w:rPr>
      </w:r>
      <w:r w:rsidRPr="005D7FD8">
        <w:rPr>
          <w:noProof/>
        </w:rPr>
        <w:fldChar w:fldCharType="separate"/>
      </w:r>
      <w:r w:rsidRPr="00700521">
        <w:rPr>
          <w:noProof/>
          <w:lang w:val="sq-AL"/>
        </w:rPr>
        <w:t>5</w:t>
      </w:r>
      <w:r w:rsidRPr="005D7FD8">
        <w:rPr>
          <w:noProof/>
        </w:rPr>
        <w:fldChar w:fldCharType="end"/>
      </w:r>
    </w:p>
    <w:p w14:paraId="03EFDA4C" w14:textId="77777777" w:rsidR="00A47222" w:rsidRPr="00700521" w:rsidRDefault="00A47222" w:rsidP="00A47222">
      <w:pPr>
        <w:pStyle w:val="TOC1"/>
        <w:spacing w:before="50" w:after="50"/>
        <w:rPr>
          <w:rFonts w:asciiTheme="minorHAnsi" w:hAnsiTheme="minorHAnsi"/>
          <w:sz w:val="24"/>
          <w:szCs w:val="24"/>
          <w:lang w:eastAsia="ja-JP"/>
        </w:rPr>
      </w:pPr>
      <w:r w:rsidRPr="005D7FD8">
        <w:t>Përmbledhje</w:t>
      </w:r>
      <w:r w:rsidRPr="005D7FD8">
        <w:tab/>
      </w:r>
      <w:r w:rsidRPr="005D7FD8">
        <w:fldChar w:fldCharType="begin"/>
      </w:r>
      <w:r w:rsidRPr="005D7FD8">
        <w:instrText xml:space="preserve"> PAGEREF _Toc266539588 \h </w:instrText>
      </w:r>
      <w:r w:rsidRPr="005D7FD8">
        <w:fldChar w:fldCharType="separate"/>
      </w:r>
      <w:r w:rsidRPr="005D7FD8">
        <w:t>6</w:t>
      </w:r>
      <w:r w:rsidRPr="005D7FD8">
        <w:fldChar w:fldCharType="end"/>
      </w:r>
    </w:p>
    <w:p w14:paraId="23963FF2" w14:textId="77777777" w:rsidR="00A47222" w:rsidRPr="00700521" w:rsidRDefault="00A47222" w:rsidP="00A47222">
      <w:pPr>
        <w:pStyle w:val="TOC1"/>
        <w:spacing w:before="50" w:after="50"/>
        <w:rPr>
          <w:rFonts w:asciiTheme="minorHAnsi" w:hAnsiTheme="minorHAnsi"/>
          <w:sz w:val="24"/>
          <w:szCs w:val="24"/>
          <w:lang w:val="de-CH" w:eastAsia="ja-JP"/>
        </w:rPr>
      </w:pPr>
      <w:r w:rsidRPr="005D7FD8">
        <w:rPr>
          <w:color w:val="31849B" w:themeColor="accent5" w:themeShade="BF"/>
        </w:rPr>
        <w:t>Kapitulli 1. Hyrje</w:t>
      </w:r>
      <w:r w:rsidRPr="005D7FD8">
        <w:tab/>
      </w:r>
      <w:r w:rsidRPr="005D7FD8">
        <w:fldChar w:fldCharType="begin"/>
      </w:r>
      <w:r w:rsidRPr="005D7FD8">
        <w:instrText xml:space="preserve"> PAGEREF _Toc266539589 \h </w:instrText>
      </w:r>
      <w:r w:rsidRPr="005D7FD8">
        <w:fldChar w:fldCharType="separate"/>
      </w:r>
      <w:r w:rsidRPr="005D7FD8">
        <w:t>13</w:t>
      </w:r>
      <w:r w:rsidRPr="005D7FD8">
        <w:fldChar w:fldCharType="end"/>
      </w:r>
    </w:p>
    <w:p w14:paraId="561FF271" w14:textId="77777777" w:rsidR="00A47222" w:rsidRPr="00700521" w:rsidRDefault="00A47222" w:rsidP="00A47222">
      <w:pPr>
        <w:pStyle w:val="TOC1"/>
        <w:spacing w:before="50" w:after="50"/>
        <w:rPr>
          <w:rFonts w:asciiTheme="minorHAnsi" w:hAnsiTheme="minorHAnsi"/>
          <w:sz w:val="24"/>
          <w:szCs w:val="24"/>
          <w:lang w:val="de-CH" w:eastAsia="ja-JP"/>
        </w:rPr>
      </w:pPr>
      <w:r w:rsidRPr="005D7FD8">
        <w:rPr>
          <w:color w:val="31849B" w:themeColor="accent5" w:themeShade="BF"/>
        </w:rPr>
        <w:t>Kapitulli 2.  Kuadri i politikave</w:t>
      </w:r>
      <w:r w:rsidRPr="005D7FD8">
        <w:tab/>
      </w:r>
      <w:r w:rsidRPr="005D7FD8">
        <w:fldChar w:fldCharType="begin"/>
      </w:r>
      <w:r w:rsidRPr="005D7FD8">
        <w:instrText xml:space="preserve"> PAGEREF _Toc266539590 \h </w:instrText>
      </w:r>
      <w:r w:rsidRPr="005D7FD8">
        <w:fldChar w:fldCharType="separate"/>
      </w:r>
      <w:r w:rsidRPr="005D7FD8">
        <w:t>16</w:t>
      </w:r>
      <w:r w:rsidRPr="005D7FD8">
        <w:fldChar w:fldCharType="end"/>
      </w:r>
    </w:p>
    <w:p w14:paraId="22A4B67D" w14:textId="77777777" w:rsidR="00A47222" w:rsidRPr="00700521" w:rsidRDefault="00A47222" w:rsidP="00A47222">
      <w:pPr>
        <w:pStyle w:val="TOC2"/>
        <w:tabs>
          <w:tab w:val="right" w:leader="dot" w:pos="8290"/>
        </w:tabs>
        <w:spacing w:before="50" w:after="50"/>
        <w:rPr>
          <w:rFonts w:asciiTheme="minorHAnsi" w:hAnsiTheme="minorHAnsi"/>
          <w:noProof/>
          <w:sz w:val="24"/>
          <w:szCs w:val="24"/>
          <w:lang w:val="de-CH" w:eastAsia="ja-JP"/>
        </w:rPr>
      </w:pPr>
      <w:r w:rsidRPr="005D7FD8">
        <w:rPr>
          <w:noProof/>
          <w:lang w:val="sq-AL"/>
        </w:rPr>
        <w:t>Politikat në nivel botëror</w:t>
      </w:r>
      <w:r w:rsidRPr="00700521">
        <w:rPr>
          <w:noProof/>
          <w:lang w:val="de-CH"/>
        </w:rPr>
        <w:tab/>
      </w:r>
      <w:r w:rsidRPr="005D7FD8">
        <w:rPr>
          <w:noProof/>
        </w:rPr>
        <w:fldChar w:fldCharType="begin"/>
      </w:r>
      <w:r w:rsidRPr="00700521">
        <w:rPr>
          <w:noProof/>
          <w:lang w:val="de-CH"/>
        </w:rPr>
        <w:instrText xml:space="preserve"> PAGEREF _Toc266539591 \h </w:instrText>
      </w:r>
      <w:r w:rsidRPr="005D7FD8">
        <w:rPr>
          <w:noProof/>
        </w:rPr>
      </w:r>
      <w:r w:rsidRPr="005D7FD8">
        <w:rPr>
          <w:noProof/>
        </w:rPr>
        <w:fldChar w:fldCharType="separate"/>
      </w:r>
      <w:r w:rsidRPr="00700521">
        <w:rPr>
          <w:noProof/>
          <w:lang w:val="de-CH"/>
        </w:rPr>
        <w:t>16</w:t>
      </w:r>
      <w:r w:rsidRPr="005D7FD8">
        <w:rPr>
          <w:noProof/>
        </w:rPr>
        <w:fldChar w:fldCharType="end"/>
      </w:r>
    </w:p>
    <w:p w14:paraId="23F9A04B" w14:textId="77777777" w:rsidR="00A47222" w:rsidRPr="00700521" w:rsidRDefault="00A47222" w:rsidP="00A47222">
      <w:pPr>
        <w:pStyle w:val="TOC2"/>
        <w:tabs>
          <w:tab w:val="right" w:leader="dot" w:pos="8290"/>
        </w:tabs>
        <w:spacing w:before="50" w:after="50"/>
        <w:rPr>
          <w:rFonts w:asciiTheme="minorHAnsi" w:hAnsiTheme="minorHAnsi"/>
          <w:noProof/>
          <w:sz w:val="24"/>
          <w:szCs w:val="24"/>
          <w:lang w:val="de-CH" w:eastAsia="ja-JP"/>
        </w:rPr>
      </w:pPr>
      <w:r w:rsidRPr="005D7FD8">
        <w:rPr>
          <w:noProof/>
          <w:lang w:val="sq-AL"/>
        </w:rPr>
        <w:t>Politikat në nivel europian</w:t>
      </w:r>
      <w:r w:rsidRPr="00700521">
        <w:rPr>
          <w:noProof/>
          <w:lang w:val="de-CH"/>
        </w:rPr>
        <w:tab/>
      </w:r>
      <w:r w:rsidRPr="005D7FD8">
        <w:rPr>
          <w:noProof/>
        </w:rPr>
        <w:fldChar w:fldCharType="begin"/>
      </w:r>
      <w:r w:rsidRPr="00700521">
        <w:rPr>
          <w:noProof/>
          <w:lang w:val="de-CH"/>
        </w:rPr>
        <w:instrText xml:space="preserve"> PAGEREF _Toc266539592 \h </w:instrText>
      </w:r>
      <w:r w:rsidRPr="005D7FD8">
        <w:rPr>
          <w:noProof/>
        </w:rPr>
      </w:r>
      <w:r w:rsidRPr="005D7FD8">
        <w:rPr>
          <w:noProof/>
        </w:rPr>
        <w:fldChar w:fldCharType="separate"/>
      </w:r>
      <w:r w:rsidRPr="00700521">
        <w:rPr>
          <w:noProof/>
          <w:lang w:val="de-CH"/>
        </w:rPr>
        <w:t>16</w:t>
      </w:r>
      <w:r w:rsidRPr="005D7FD8">
        <w:rPr>
          <w:noProof/>
        </w:rPr>
        <w:fldChar w:fldCharType="end"/>
      </w:r>
    </w:p>
    <w:p w14:paraId="3A8730A4" w14:textId="77777777" w:rsidR="00A47222" w:rsidRPr="00700521" w:rsidRDefault="00A47222" w:rsidP="00A47222">
      <w:pPr>
        <w:pStyle w:val="TOC2"/>
        <w:tabs>
          <w:tab w:val="right" w:leader="dot" w:pos="8290"/>
        </w:tabs>
        <w:spacing w:before="50" w:after="50"/>
        <w:rPr>
          <w:rFonts w:asciiTheme="minorHAnsi" w:hAnsiTheme="minorHAnsi"/>
          <w:noProof/>
          <w:sz w:val="24"/>
          <w:szCs w:val="24"/>
          <w:lang w:val="de-CH" w:eastAsia="ja-JP"/>
        </w:rPr>
      </w:pPr>
      <w:r w:rsidRPr="005D7FD8">
        <w:rPr>
          <w:noProof/>
          <w:lang w:val="sq-AL"/>
        </w:rPr>
        <w:t>Korniza e politikës rajonal për eQeverinë</w:t>
      </w:r>
      <w:r w:rsidRPr="00700521">
        <w:rPr>
          <w:noProof/>
          <w:lang w:val="de-CH"/>
        </w:rPr>
        <w:tab/>
      </w:r>
      <w:r w:rsidRPr="005D7FD8">
        <w:rPr>
          <w:noProof/>
        </w:rPr>
        <w:fldChar w:fldCharType="begin"/>
      </w:r>
      <w:r w:rsidRPr="00700521">
        <w:rPr>
          <w:noProof/>
          <w:lang w:val="de-CH"/>
        </w:rPr>
        <w:instrText xml:space="preserve"> PAGEREF _Toc266539593 \h </w:instrText>
      </w:r>
      <w:r w:rsidRPr="005D7FD8">
        <w:rPr>
          <w:noProof/>
        </w:rPr>
      </w:r>
      <w:r w:rsidRPr="005D7FD8">
        <w:rPr>
          <w:noProof/>
        </w:rPr>
        <w:fldChar w:fldCharType="separate"/>
      </w:r>
      <w:r w:rsidRPr="00700521">
        <w:rPr>
          <w:noProof/>
          <w:lang w:val="de-CH"/>
        </w:rPr>
        <w:t>17</w:t>
      </w:r>
      <w:r w:rsidRPr="005D7FD8">
        <w:rPr>
          <w:noProof/>
        </w:rPr>
        <w:fldChar w:fldCharType="end"/>
      </w:r>
    </w:p>
    <w:p w14:paraId="6F61E3C9" w14:textId="77777777" w:rsidR="00A47222" w:rsidRPr="00700521" w:rsidRDefault="00A47222" w:rsidP="00A47222">
      <w:pPr>
        <w:pStyle w:val="TOC2"/>
        <w:tabs>
          <w:tab w:val="right" w:leader="dot" w:pos="8290"/>
        </w:tabs>
        <w:spacing w:before="50" w:after="50"/>
        <w:rPr>
          <w:rFonts w:asciiTheme="minorHAnsi" w:hAnsiTheme="minorHAnsi"/>
          <w:noProof/>
          <w:sz w:val="24"/>
          <w:szCs w:val="24"/>
          <w:lang w:val="de-CH" w:eastAsia="ja-JP"/>
        </w:rPr>
      </w:pPr>
      <w:r w:rsidRPr="00700521">
        <w:rPr>
          <w:noProof/>
          <w:lang w:val="de-CH"/>
        </w:rPr>
        <w:t>Politika kombëtare për e-Qeverinë në Shqipëri</w:t>
      </w:r>
      <w:r w:rsidRPr="00700521">
        <w:rPr>
          <w:noProof/>
          <w:lang w:val="de-CH"/>
        </w:rPr>
        <w:tab/>
      </w:r>
      <w:r w:rsidRPr="005D7FD8">
        <w:rPr>
          <w:noProof/>
        </w:rPr>
        <w:fldChar w:fldCharType="begin"/>
      </w:r>
      <w:r w:rsidRPr="00700521">
        <w:rPr>
          <w:noProof/>
          <w:lang w:val="de-CH"/>
        </w:rPr>
        <w:instrText xml:space="preserve"> PAGEREF _Toc266539594 \h </w:instrText>
      </w:r>
      <w:r w:rsidRPr="005D7FD8">
        <w:rPr>
          <w:noProof/>
        </w:rPr>
      </w:r>
      <w:r w:rsidRPr="005D7FD8">
        <w:rPr>
          <w:noProof/>
        </w:rPr>
        <w:fldChar w:fldCharType="separate"/>
      </w:r>
      <w:r w:rsidRPr="00700521">
        <w:rPr>
          <w:noProof/>
          <w:lang w:val="de-CH"/>
        </w:rPr>
        <w:t>18</w:t>
      </w:r>
      <w:r w:rsidRPr="005D7FD8">
        <w:rPr>
          <w:noProof/>
        </w:rPr>
        <w:fldChar w:fldCharType="end"/>
      </w:r>
    </w:p>
    <w:p w14:paraId="196C788E" w14:textId="77777777" w:rsidR="00A47222" w:rsidRPr="00700521" w:rsidRDefault="00A47222" w:rsidP="00A47222">
      <w:pPr>
        <w:pStyle w:val="TOC1"/>
        <w:spacing w:before="50" w:after="50"/>
        <w:rPr>
          <w:rFonts w:asciiTheme="minorHAnsi" w:hAnsiTheme="minorHAnsi"/>
          <w:sz w:val="24"/>
          <w:szCs w:val="24"/>
          <w:lang w:val="de-CH" w:eastAsia="ja-JP"/>
        </w:rPr>
      </w:pPr>
      <w:r w:rsidRPr="005D7FD8">
        <w:rPr>
          <w:color w:val="31849B" w:themeColor="accent5" w:themeShade="BF"/>
        </w:rPr>
        <w:t>Kapitulli 3. Mjedisi mundësues për eQeverinë në Shqipëri</w:t>
      </w:r>
      <w:r w:rsidRPr="005D7FD8">
        <w:tab/>
      </w:r>
      <w:r w:rsidRPr="005D7FD8">
        <w:fldChar w:fldCharType="begin"/>
      </w:r>
      <w:r w:rsidRPr="005D7FD8">
        <w:instrText xml:space="preserve"> PAGEREF _Toc266539595 \h </w:instrText>
      </w:r>
      <w:r w:rsidRPr="005D7FD8">
        <w:fldChar w:fldCharType="separate"/>
      </w:r>
      <w:r w:rsidRPr="005D7FD8">
        <w:t>20</w:t>
      </w:r>
      <w:r w:rsidRPr="005D7FD8">
        <w:fldChar w:fldCharType="end"/>
      </w:r>
    </w:p>
    <w:p w14:paraId="71598DAA" w14:textId="77777777" w:rsidR="00A47222" w:rsidRPr="005D7FD8" w:rsidRDefault="00A47222" w:rsidP="00A47222">
      <w:pPr>
        <w:pStyle w:val="TOC2"/>
        <w:tabs>
          <w:tab w:val="right" w:leader="dot" w:pos="8290"/>
        </w:tabs>
        <w:spacing w:before="50" w:after="50"/>
        <w:rPr>
          <w:rFonts w:asciiTheme="minorHAnsi" w:hAnsiTheme="minorHAnsi"/>
          <w:noProof/>
          <w:sz w:val="24"/>
          <w:szCs w:val="24"/>
          <w:lang w:val="en-US" w:eastAsia="ja-JP"/>
        </w:rPr>
      </w:pPr>
      <w:r w:rsidRPr="005D7FD8">
        <w:rPr>
          <w:noProof/>
        </w:rPr>
        <w:t>Korniza Institucionale në nivel qëndror</w:t>
      </w:r>
      <w:r w:rsidRPr="005D7FD8">
        <w:rPr>
          <w:noProof/>
        </w:rPr>
        <w:tab/>
      </w:r>
      <w:r w:rsidRPr="005D7FD8">
        <w:rPr>
          <w:noProof/>
        </w:rPr>
        <w:fldChar w:fldCharType="begin"/>
      </w:r>
      <w:r w:rsidRPr="005D7FD8">
        <w:rPr>
          <w:noProof/>
        </w:rPr>
        <w:instrText xml:space="preserve"> PAGEREF _Toc266539596 \h </w:instrText>
      </w:r>
      <w:r w:rsidRPr="005D7FD8">
        <w:rPr>
          <w:noProof/>
        </w:rPr>
      </w:r>
      <w:r w:rsidRPr="005D7FD8">
        <w:rPr>
          <w:noProof/>
        </w:rPr>
        <w:fldChar w:fldCharType="separate"/>
      </w:r>
      <w:r w:rsidRPr="005D7FD8">
        <w:rPr>
          <w:noProof/>
        </w:rPr>
        <w:t>20</w:t>
      </w:r>
      <w:r w:rsidRPr="005D7FD8">
        <w:rPr>
          <w:noProof/>
        </w:rPr>
        <w:fldChar w:fldCharType="end"/>
      </w:r>
    </w:p>
    <w:p w14:paraId="139CA7CD" w14:textId="77777777" w:rsidR="00A47222" w:rsidRPr="005D7FD8" w:rsidRDefault="00A47222" w:rsidP="00A47222">
      <w:pPr>
        <w:pStyle w:val="TOC2"/>
        <w:tabs>
          <w:tab w:val="right" w:leader="dot" w:pos="8290"/>
        </w:tabs>
        <w:spacing w:before="50" w:after="50"/>
        <w:rPr>
          <w:rFonts w:asciiTheme="minorHAnsi" w:hAnsiTheme="minorHAnsi"/>
          <w:noProof/>
          <w:sz w:val="24"/>
          <w:szCs w:val="24"/>
          <w:lang w:val="en-US" w:eastAsia="ja-JP"/>
        </w:rPr>
      </w:pPr>
      <w:r w:rsidRPr="005D7FD8">
        <w:rPr>
          <w:noProof/>
          <w:lang w:val="sq-AL"/>
        </w:rPr>
        <w:t>Korniza legjislative dhe rregullatore</w:t>
      </w:r>
      <w:r w:rsidRPr="005D7FD8">
        <w:rPr>
          <w:noProof/>
        </w:rPr>
        <w:tab/>
      </w:r>
      <w:r w:rsidRPr="005D7FD8">
        <w:rPr>
          <w:noProof/>
        </w:rPr>
        <w:fldChar w:fldCharType="begin"/>
      </w:r>
      <w:r w:rsidRPr="005D7FD8">
        <w:rPr>
          <w:noProof/>
        </w:rPr>
        <w:instrText xml:space="preserve"> PAGEREF _Toc266539597 \h </w:instrText>
      </w:r>
      <w:r w:rsidRPr="005D7FD8">
        <w:rPr>
          <w:noProof/>
        </w:rPr>
      </w:r>
      <w:r w:rsidRPr="005D7FD8">
        <w:rPr>
          <w:noProof/>
        </w:rPr>
        <w:fldChar w:fldCharType="separate"/>
      </w:r>
      <w:r w:rsidRPr="005D7FD8">
        <w:rPr>
          <w:noProof/>
        </w:rPr>
        <w:t>21</w:t>
      </w:r>
      <w:r w:rsidRPr="005D7FD8">
        <w:rPr>
          <w:noProof/>
        </w:rPr>
        <w:fldChar w:fldCharType="end"/>
      </w:r>
    </w:p>
    <w:p w14:paraId="7BDE0C75" w14:textId="77777777" w:rsidR="00A47222" w:rsidRPr="005D7FD8" w:rsidRDefault="00A47222" w:rsidP="00A47222">
      <w:pPr>
        <w:pStyle w:val="TOC2"/>
        <w:tabs>
          <w:tab w:val="right" w:leader="dot" w:pos="8290"/>
        </w:tabs>
        <w:spacing w:before="50" w:after="50"/>
        <w:rPr>
          <w:rFonts w:asciiTheme="minorHAnsi" w:hAnsiTheme="minorHAnsi"/>
          <w:noProof/>
          <w:sz w:val="24"/>
          <w:szCs w:val="24"/>
          <w:lang w:val="en-US" w:eastAsia="ja-JP"/>
        </w:rPr>
      </w:pPr>
      <w:r w:rsidRPr="005D7FD8">
        <w:rPr>
          <w:noProof/>
        </w:rPr>
        <w:t>Informatizimi i Qeverisë në nivel qendror</w:t>
      </w:r>
      <w:r w:rsidRPr="005D7FD8">
        <w:rPr>
          <w:noProof/>
        </w:rPr>
        <w:tab/>
      </w:r>
      <w:r w:rsidRPr="005D7FD8">
        <w:rPr>
          <w:noProof/>
        </w:rPr>
        <w:fldChar w:fldCharType="begin"/>
      </w:r>
      <w:r w:rsidRPr="005D7FD8">
        <w:rPr>
          <w:noProof/>
        </w:rPr>
        <w:instrText xml:space="preserve"> PAGEREF _Toc266539598 \h </w:instrText>
      </w:r>
      <w:r w:rsidRPr="005D7FD8">
        <w:rPr>
          <w:noProof/>
        </w:rPr>
      </w:r>
      <w:r w:rsidRPr="005D7FD8">
        <w:rPr>
          <w:noProof/>
        </w:rPr>
        <w:fldChar w:fldCharType="separate"/>
      </w:r>
      <w:r w:rsidRPr="005D7FD8">
        <w:rPr>
          <w:noProof/>
        </w:rPr>
        <w:t>22</w:t>
      </w:r>
      <w:r w:rsidRPr="005D7FD8">
        <w:rPr>
          <w:noProof/>
        </w:rPr>
        <w:fldChar w:fldCharType="end"/>
      </w:r>
    </w:p>
    <w:p w14:paraId="1090CC0F" w14:textId="77777777" w:rsidR="00A47222" w:rsidRPr="00700521" w:rsidRDefault="00A47222" w:rsidP="00A47222">
      <w:pPr>
        <w:pStyle w:val="TOC2"/>
        <w:tabs>
          <w:tab w:val="right" w:leader="dot" w:pos="8290"/>
        </w:tabs>
        <w:spacing w:before="50" w:after="50"/>
        <w:rPr>
          <w:rFonts w:asciiTheme="minorHAnsi" w:hAnsiTheme="minorHAnsi"/>
          <w:noProof/>
          <w:sz w:val="24"/>
          <w:szCs w:val="24"/>
          <w:lang w:val="de-CH" w:eastAsia="ja-JP"/>
        </w:rPr>
      </w:pPr>
      <w:r w:rsidRPr="00700521">
        <w:rPr>
          <w:noProof/>
          <w:lang w:val="de-CH"/>
        </w:rPr>
        <w:t>Qasja në Internet dhe Teknologjia</w:t>
      </w:r>
      <w:r w:rsidRPr="00700521">
        <w:rPr>
          <w:noProof/>
          <w:lang w:val="de-CH"/>
        </w:rPr>
        <w:tab/>
      </w:r>
      <w:r w:rsidRPr="005D7FD8">
        <w:rPr>
          <w:noProof/>
        </w:rPr>
        <w:fldChar w:fldCharType="begin"/>
      </w:r>
      <w:r w:rsidRPr="00700521">
        <w:rPr>
          <w:noProof/>
          <w:lang w:val="de-CH"/>
        </w:rPr>
        <w:instrText xml:space="preserve"> PAGEREF _Toc266539599 \h </w:instrText>
      </w:r>
      <w:r w:rsidRPr="005D7FD8">
        <w:rPr>
          <w:noProof/>
        </w:rPr>
      </w:r>
      <w:r w:rsidRPr="005D7FD8">
        <w:rPr>
          <w:noProof/>
        </w:rPr>
        <w:fldChar w:fldCharType="separate"/>
      </w:r>
      <w:r w:rsidRPr="00700521">
        <w:rPr>
          <w:noProof/>
          <w:lang w:val="de-CH"/>
        </w:rPr>
        <w:t>24</w:t>
      </w:r>
      <w:r w:rsidRPr="005D7FD8">
        <w:rPr>
          <w:noProof/>
        </w:rPr>
        <w:fldChar w:fldCharType="end"/>
      </w:r>
    </w:p>
    <w:p w14:paraId="1DF11020" w14:textId="77777777" w:rsidR="00A47222" w:rsidRPr="00700521" w:rsidRDefault="00A47222" w:rsidP="00A47222">
      <w:pPr>
        <w:pStyle w:val="TOC1"/>
        <w:spacing w:before="50" w:after="50"/>
        <w:rPr>
          <w:rFonts w:asciiTheme="minorHAnsi" w:hAnsiTheme="minorHAnsi"/>
          <w:sz w:val="24"/>
          <w:szCs w:val="24"/>
          <w:lang w:val="de-CH" w:eastAsia="ja-JP"/>
        </w:rPr>
      </w:pPr>
      <w:r w:rsidRPr="005D7FD8">
        <w:rPr>
          <w:color w:val="31849B" w:themeColor="accent5" w:themeShade="BF"/>
        </w:rPr>
        <w:t>Kapitulli 4. Qeveria Vendore në Shqipëri dhe e-Qeveria</w:t>
      </w:r>
      <w:r w:rsidRPr="005D7FD8">
        <w:tab/>
      </w:r>
      <w:r w:rsidRPr="005D7FD8">
        <w:fldChar w:fldCharType="begin"/>
      </w:r>
      <w:r w:rsidRPr="005D7FD8">
        <w:instrText xml:space="preserve"> PAGEREF _Toc266539600 \h </w:instrText>
      </w:r>
      <w:r w:rsidRPr="005D7FD8">
        <w:fldChar w:fldCharType="separate"/>
      </w:r>
      <w:r w:rsidRPr="005D7FD8">
        <w:t>26</w:t>
      </w:r>
      <w:r w:rsidRPr="005D7FD8">
        <w:fldChar w:fldCharType="end"/>
      </w:r>
    </w:p>
    <w:p w14:paraId="440469B3" w14:textId="77777777" w:rsidR="00A47222" w:rsidRPr="00700521" w:rsidRDefault="00A47222" w:rsidP="00A47222">
      <w:pPr>
        <w:pStyle w:val="TOC2"/>
        <w:tabs>
          <w:tab w:val="right" w:leader="dot" w:pos="8290"/>
        </w:tabs>
        <w:spacing w:before="50" w:after="50"/>
        <w:rPr>
          <w:rFonts w:asciiTheme="minorHAnsi" w:hAnsiTheme="minorHAnsi"/>
          <w:noProof/>
          <w:sz w:val="24"/>
          <w:szCs w:val="24"/>
          <w:lang w:val="de-CH" w:eastAsia="ja-JP"/>
        </w:rPr>
      </w:pPr>
      <w:r w:rsidRPr="00700521">
        <w:rPr>
          <w:noProof/>
          <w:lang w:val="de-CH"/>
        </w:rPr>
        <w:t>Misioni i pushtetit vendor në Shqipëri</w:t>
      </w:r>
      <w:r w:rsidRPr="00700521">
        <w:rPr>
          <w:noProof/>
          <w:lang w:val="de-CH"/>
        </w:rPr>
        <w:tab/>
      </w:r>
      <w:r w:rsidRPr="005D7FD8">
        <w:rPr>
          <w:noProof/>
        </w:rPr>
        <w:fldChar w:fldCharType="begin"/>
      </w:r>
      <w:r w:rsidRPr="00700521">
        <w:rPr>
          <w:noProof/>
          <w:lang w:val="de-CH"/>
        </w:rPr>
        <w:instrText xml:space="preserve"> PAGEREF _Toc266539601 \h </w:instrText>
      </w:r>
      <w:r w:rsidRPr="005D7FD8">
        <w:rPr>
          <w:noProof/>
        </w:rPr>
      </w:r>
      <w:r w:rsidRPr="005D7FD8">
        <w:rPr>
          <w:noProof/>
        </w:rPr>
        <w:fldChar w:fldCharType="separate"/>
      </w:r>
      <w:r w:rsidRPr="00700521">
        <w:rPr>
          <w:noProof/>
          <w:lang w:val="de-CH"/>
        </w:rPr>
        <w:t>27</w:t>
      </w:r>
      <w:r w:rsidRPr="005D7FD8">
        <w:rPr>
          <w:noProof/>
        </w:rPr>
        <w:fldChar w:fldCharType="end"/>
      </w:r>
    </w:p>
    <w:p w14:paraId="7857DC34" w14:textId="77777777" w:rsidR="00A47222" w:rsidRPr="00700521" w:rsidRDefault="00A47222" w:rsidP="00A47222">
      <w:pPr>
        <w:pStyle w:val="TOC2"/>
        <w:tabs>
          <w:tab w:val="right" w:leader="dot" w:pos="8290"/>
        </w:tabs>
        <w:spacing w:before="50" w:after="50"/>
        <w:rPr>
          <w:rFonts w:asciiTheme="minorHAnsi" w:hAnsiTheme="minorHAnsi"/>
          <w:noProof/>
          <w:sz w:val="24"/>
          <w:szCs w:val="24"/>
          <w:lang w:val="de-CH" w:eastAsia="ja-JP"/>
        </w:rPr>
      </w:pPr>
      <w:r w:rsidRPr="00700521">
        <w:rPr>
          <w:noProof/>
          <w:lang w:val="de-CH"/>
        </w:rPr>
        <w:t>Reforma e Territoriale dhe e Decentralizimit</w:t>
      </w:r>
      <w:r w:rsidRPr="00700521">
        <w:rPr>
          <w:noProof/>
          <w:lang w:val="de-CH"/>
        </w:rPr>
        <w:tab/>
      </w:r>
      <w:r w:rsidRPr="005D7FD8">
        <w:rPr>
          <w:noProof/>
        </w:rPr>
        <w:fldChar w:fldCharType="begin"/>
      </w:r>
      <w:r w:rsidRPr="00700521">
        <w:rPr>
          <w:noProof/>
          <w:lang w:val="de-CH"/>
        </w:rPr>
        <w:instrText xml:space="preserve"> PAGEREF _Toc266539602 \h </w:instrText>
      </w:r>
      <w:r w:rsidRPr="005D7FD8">
        <w:rPr>
          <w:noProof/>
        </w:rPr>
      </w:r>
      <w:r w:rsidRPr="005D7FD8">
        <w:rPr>
          <w:noProof/>
        </w:rPr>
        <w:fldChar w:fldCharType="separate"/>
      </w:r>
      <w:r w:rsidRPr="00700521">
        <w:rPr>
          <w:noProof/>
          <w:lang w:val="de-CH"/>
        </w:rPr>
        <w:t>28</w:t>
      </w:r>
      <w:r w:rsidRPr="005D7FD8">
        <w:rPr>
          <w:noProof/>
        </w:rPr>
        <w:fldChar w:fldCharType="end"/>
      </w:r>
    </w:p>
    <w:p w14:paraId="5DA7B179" w14:textId="77777777" w:rsidR="00A47222" w:rsidRPr="005D7FD8" w:rsidRDefault="00A47222" w:rsidP="00A47222">
      <w:pPr>
        <w:pStyle w:val="TOC2"/>
        <w:tabs>
          <w:tab w:val="right" w:leader="dot" w:pos="8290"/>
        </w:tabs>
        <w:spacing w:before="50" w:after="50"/>
        <w:rPr>
          <w:rFonts w:asciiTheme="minorHAnsi" w:hAnsiTheme="minorHAnsi"/>
          <w:noProof/>
          <w:sz w:val="24"/>
          <w:szCs w:val="24"/>
          <w:lang w:val="en-US" w:eastAsia="ja-JP"/>
        </w:rPr>
      </w:pPr>
      <w:r w:rsidRPr="005D7FD8">
        <w:rPr>
          <w:noProof/>
          <w:lang w:val="sq-AL"/>
        </w:rPr>
        <w:t>Situata me e-Qeverinë vendore</w:t>
      </w:r>
      <w:r w:rsidRPr="005D7FD8">
        <w:rPr>
          <w:noProof/>
        </w:rPr>
        <w:tab/>
      </w:r>
      <w:r w:rsidRPr="005D7FD8">
        <w:rPr>
          <w:noProof/>
        </w:rPr>
        <w:fldChar w:fldCharType="begin"/>
      </w:r>
      <w:r w:rsidRPr="005D7FD8">
        <w:rPr>
          <w:noProof/>
        </w:rPr>
        <w:instrText xml:space="preserve"> PAGEREF _Toc266539603 \h </w:instrText>
      </w:r>
      <w:r w:rsidRPr="005D7FD8">
        <w:rPr>
          <w:noProof/>
        </w:rPr>
      </w:r>
      <w:r w:rsidRPr="005D7FD8">
        <w:rPr>
          <w:noProof/>
        </w:rPr>
        <w:fldChar w:fldCharType="separate"/>
      </w:r>
      <w:r w:rsidRPr="005D7FD8">
        <w:rPr>
          <w:noProof/>
        </w:rPr>
        <w:t>28</w:t>
      </w:r>
      <w:r w:rsidRPr="005D7FD8">
        <w:rPr>
          <w:noProof/>
        </w:rPr>
        <w:fldChar w:fldCharType="end"/>
      </w:r>
    </w:p>
    <w:p w14:paraId="05504F18" w14:textId="77777777" w:rsidR="00A47222" w:rsidRPr="005D7FD8" w:rsidRDefault="00A47222" w:rsidP="00A47222">
      <w:pPr>
        <w:pStyle w:val="TOC2"/>
        <w:tabs>
          <w:tab w:val="right" w:leader="dot" w:pos="8290"/>
        </w:tabs>
        <w:spacing w:before="50" w:after="50"/>
        <w:rPr>
          <w:rFonts w:asciiTheme="minorHAnsi" w:hAnsiTheme="minorHAnsi"/>
          <w:noProof/>
          <w:sz w:val="24"/>
          <w:szCs w:val="24"/>
          <w:lang w:val="en-US" w:eastAsia="ja-JP"/>
        </w:rPr>
      </w:pPr>
      <w:r w:rsidRPr="005D7FD8">
        <w:rPr>
          <w:noProof/>
        </w:rPr>
        <w:t>Funksionet vendore dhe dixhitalizimi i tyre</w:t>
      </w:r>
      <w:r w:rsidRPr="005D7FD8">
        <w:rPr>
          <w:noProof/>
        </w:rPr>
        <w:tab/>
      </w:r>
      <w:r w:rsidRPr="005D7FD8">
        <w:rPr>
          <w:noProof/>
        </w:rPr>
        <w:fldChar w:fldCharType="begin"/>
      </w:r>
      <w:r w:rsidRPr="005D7FD8">
        <w:rPr>
          <w:noProof/>
        </w:rPr>
        <w:instrText xml:space="preserve"> PAGEREF _Toc266539604 \h </w:instrText>
      </w:r>
      <w:r w:rsidRPr="005D7FD8">
        <w:rPr>
          <w:noProof/>
        </w:rPr>
      </w:r>
      <w:r w:rsidRPr="005D7FD8">
        <w:rPr>
          <w:noProof/>
        </w:rPr>
        <w:fldChar w:fldCharType="separate"/>
      </w:r>
      <w:r w:rsidRPr="005D7FD8">
        <w:rPr>
          <w:noProof/>
        </w:rPr>
        <w:t>31</w:t>
      </w:r>
      <w:r w:rsidRPr="005D7FD8">
        <w:rPr>
          <w:noProof/>
        </w:rPr>
        <w:fldChar w:fldCharType="end"/>
      </w:r>
    </w:p>
    <w:p w14:paraId="74F700EA" w14:textId="77777777" w:rsidR="00A47222" w:rsidRPr="005D7FD8" w:rsidRDefault="00A47222" w:rsidP="00A47222">
      <w:pPr>
        <w:pStyle w:val="TOC2"/>
        <w:tabs>
          <w:tab w:val="right" w:leader="dot" w:pos="8290"/>
        </w:tabs>
        <w:spacing w:before="50" w:after="50"/>
        <w:rPr>
          <w:rFonts w:asciiTheme="minorHAnsi" w:hAnsiTheme="minorHAnsi"/>
          <w:noProof/>
          <w:sz w:val="24"/>
          <w:szCs w:val="24"/>
          <w:lang w:val="en-US" w:eastAsia="ja-JP"/>
        </w:rPr>
      </w:pPr>
      <w:r w:rsidRPr="005D7FD8">
        <w:rPr>
          <w:noProof/>
          <w:lang w:val="sq-AL"/>
        </w:rPr>
        <w:t>Faqja e internetit në QV-të në Shqipëri</w:t>
      </w:r>
      <w:r w:rsidRPr="005D7FD8">
        <w:rPr>
          <w:noProof/>
        </w:rPr>
        <w:tab/>
      </w:r>
      <w:r w:rsidRPr="005D7FD8">
        <w:rPr>
          <w:noProof/>
        </w:rPr>
        <w:fldChar w:fldCharType="begin"/>
      </w:r>
      <w:r w:rsidRPr="005D7FD8">
        <w:rPr>
          <w:noProof/>
        </w:rPr>
        <w:instrText xml:space="preserve"> PAGEREF _Toc266539605 \h </w:instrText>
      </w:r>
      <w:r w:rsidRPr="005D7FD8">
        <w:rPr>
          <w:noProof/>
        </w:rPr>
      </w:r>
      <w:r w:rsidRPr="005D7FD8">
        <w:rPr>
          <w:noProof/>
        </w:rPr>
        <w:fldChar w:fldCharType="separate"/>
      </w:r>
      <w:r w:rsidRPr="005D7FD8">
        <w:rPr>
          <w:noProof/>
        </w:rPr>
        <w:t>34</w:t>
      </w:r>
      <w:r w:rsidRPr="005D7FD8">
        <w:rPr>
          <w:noProof/>
        </w:rPr>
        <w:fldChar w:fldCharType="end"/>
      </w:r>
    </w:p>
    <w:p w14:paraId="42EB0FDD" w14:textId="77777777" w:rsidR="00A47222" w:rsidRPr="005D7FD8" w:rsidRDefault="00A47222" w:rsidP="00A47222">
      <w:pPr>
        <w:pStyle w:val="TOC2"/>
        <w:tabs>
          <w:tab w:val="right" w:leader="dot" w:pos="8290"/>
        </w:tabs>
        <w:spacing w:before="50" w:after="50"/>
        <w:rPr>
          <w:rFonts w:asciiTheme="minorHAnsi" w:hAnsiTheme="minorHAnsi"/>
          <w:noProof/>
          <w:sz w:val="24"/>
          <w:szCs w:val="24"/>
          <w:lang w:val="en-US" w:eastAsia="ja-JP"/>
        </w:rPr>
      </w:pPr>
      <w:r w:rsidRPr="005D7FD8">
        <w:rPr>
          <w:noProof/>
          <w:lang w:val="sq-AL"/>
        </w:rPr>
        <w:t>Vendimmarrja vendore dhe ePjesëmmarrja</w:t>
      </w:r>
      <w:r w:rsidRPr="005D7FD8">
        <w:rPr>
          <w:noProof/>
        </w:rPr>
        <w:tab/>
      </w:r>
      <w:r w:rsidRPr="005D7FD8">
        <w:rPr>
          <w:noProof/>
        </w:rPr>
        <w:fldChar w:fldCharType="begin"/>
      </w:r>
      <w:r w:rsidRPr="005D7FD8">
        <w:rPr>
          <w:noProof/>
        </w:rPr>
        <w:instrText xml:space="preserve"> PAGEREF _Toc266539606 \h </w:instrText>
      </w:r>
      <w:r w:rsidRPr="005D7FD8">
        <w:rPr>
          <w:noProof/>
        </w:rPr>
      </w:r>
      <w:r w:rsidRPr="005D7FD8">
        <w:rPr>
          <w:noProof/>
        </w:rPr>
        <w:fldChar w:fldCharType="separate"/>
      </w:r>
      <w:r w:rsidRPr="005D7FD8">
        <w:rPr>
          <w:noProof/>
        </w:rPr>
        <w:t>36</w:t>
      </w:r>
      <w:r w:rsidRPr="005D7FD8">
        <w:rPr>
          <w:noProof/>
        </w:rPr>
        <w:fldChar w:fldCharType="end"/>
      </w:r>
    </w:p>
    <w:p w14:paraId="4ECC58B1" w14:textId="77777777" w:rsidR="00A47222" w:rsidRPr="005D7FD8" w:rsidRDefault="00A47222" w:rsidP="00A47222">
      <w:pPr>
        <w:pStyle w:val="TOC2"/>
        <w:tabs>
          <w:tab w:val="right" w:leader="dot" w:pos="8290"/>
        </w:tabs>
        <w:spacing w:before="50" w:after="50"/>
        <w:rPr>
          <w:rFonts w:asciiTheme="minorHAnsi" w:hAnsiTheme="minorHAnsi"/>
          <w:noProof/>
          <w:sz w:val="24"/>
          <w:szCs w:val="24"/>
          <w:lang w:val="en-US" w:eastAsia="ja-JP"/>
        </w:rPr>
      </w:pPr>
      <w:r w:rsidRPr="005D7FD8">
        <w:rPr>
          <w:noProof/>
          <w:lang w:val="sq-AL"/>
        </w:rPr>
        <w:t>Qeveria e Hapur në Nivel vendor</w:t>
      </w:r>
      <w:r w:rsidRPr="005D7FD8">
        <w:rPr>
          <w:noProof/>
        </w:rPr>
        <w:tab/>
      </w:r>
      <w:r w:rsidRPr="005D7FD8">
        <w:rPr>
          <w:noProof/>
        </w:rPr>
        <w:fldChar w:fldCharType="begin"/>
      </w:r>
      <w:r w:rsidRPr="005D7FD8">
        <w:rPr>
          <w:noProof/>
        </w:rPr>
        <w:instrText xml:space="preserve"> PAGEREF _Toc266539607 \h </w:instrText>
      </w:r>
      <w:r w:rsidRPr="005D7FD8">
        <w:rPr>
          <w:noProof/>
        </w:rPr>
      </w:r>
      <w:r w:rsidRPr="005D7FD8">
        <w:rPr>
          <w:noProof/>
        </w:rPr>
        <w:fldChar w:fldCharType="separate"/>
      </w:r>
      <w:r w:rsidRPr="005D7FD8">
        <w:rPr>
          <w:noProof/>
        </w:rPr>
        <w:t>37</w:t>
      </w:r>
      <w:r w:rsidRPr="005D7FD8">
        <w:rPr>
          <w:noProof/>
        </w:rPr>
        <w:fldChar w:fldCharType="end"/>
      </w:r>
    </w:p>
    <w:p w14:paraId="10735C1D" w14:textId="77777777" w:rsidR="00A47222" w:rsidRPr="005D7FD8" w:rsidRDefault="00A47222" w:rsidP="00A47222">
      <w:pPr>
        <w:pStyle w:val="TOC1"/>
        <w:spacing w:before="50" w:after="50"/>
        <w:rPr>
          <w:rFonts w:asciiTheme="minorHAnsi" w:hAnsiTheme="minorHAnsi"/>
          <w:sz w:val="24"/>
          <w:szCs w:val="24"/>
          <w:lang w:val="en-US" w:eastAsia="ja-JP"/>
        </w:rPr>
      </w:pPr>
      <w:r w:rsidRPr="005D7FD8">
        <w:rPr>
          <w:color w:val="215868" w:themeColor="accent5" w:themeShade="80"/>
        </w:rPr>
        <w:t>Kapitulli 5: Disa praktika të mira të ngritjes së Z1N në nivel vendor</w:t>
      </w:r>
      <w:r w:rsidRPr="005D7FD8">
        <w:tab/>
      </w:r>
      <w:r w:rsidRPr="005D7FD8">
        <w:fldChar w:fldCharType="begin"/>
      </w:r>
      <w:r w:rsidRPr="005D7FD8">
        <w:instrText xml:space="preserve"> PAGEREF _Toc266539608 \h </w:instrText>
      </w:r>
      <w:r w:rsidRPr="005D7FD8">
        <w:fldChar w:fldCharType="separate"/>
      </w:r>
      <w:r w:rsidRPr="005D7FD8">
        <w:t>38</w:t>
      </w:r>
      <w:r w:rsidRPr="005D7FD8">
        <w:fldChar w:fldCharType="end"/>
      </w:r>
    </w:p>
    <w:p w14:paraId="34A187E6" w14:textId="77777777" w:rsidR="00A47222" w:rsidRPr="00700521" w:rsidRDefault="00A47222" w:rsidP="00A47222">
      <w:pPr>
        <w:pStyle w:val="TOC2"/>
        <w:tabs>
          <w:tab w:val="right" w:leader="dot" w:pos="8290"/>
        </w:tabs>
        <w:spacing w:before="50" w:after="50"/>
        <w:rPr>
          <w:rFonts w:asciiTheme="minorHAnsi" w:hAnsiTheme="minorHAnsi"/>
          <w:noProof/>
          <w:sz w:val="24"/>
          <w:szCs w:val="24"/>
          <w:lang w:val="de-CH" w:eastAsia="ja-JP"/>
        </w:rPr>
      </w:pPr>
      <w:r w:rsidRPr="00700521">
        <w:rPr>
          <w:noProof/>
          <w:lang w:val="de-CH"/>
        </w:rPr>
        <w:t>Zhvillimi i ZIN elektronik si bazë e e-Qeverisë vendore</w:t>
      </w:r>
      <w:r w:rsidRPr="00700521">
        <w:rPr>
          <w:noProof/>
          <w:lang w:val="de-CH"/>
        </w:rPr>
        <w:tab/>
      </w:r>
      <w:r w:rsidRPr="005D7FD8">
        <w:rPr>
          <w:noProof/>
        </w:rPr>
        <w:fldChar w:fldCharType="begin"/>
      </w:r>
      <w:r w:rsidRPr="00700521">
        <w:rPr>
          <w:noProof/>
          <w:lang w:val="de-CH"/>
        </w:rPr>
        <w:instrText xml:space="preserve"> PAGEREF _Toc266539609 \h </w:instrText>
      </w:r>
      <w:r w:rsidRPr="005D7FD8">
        <w:rPr>
          <w:noProof/>
        </w:rPr>
      </w:r>
      <w:r w:rsidRPr="005D7FD8">
        <w:rPr>
          <w:noProof/>
        </w:rPr>
        <w:fldChar w:fldCharType="separate"/>
      </w:r>
      <w:r w:rsidRPr="00700521">
        <w:rPr>
          <w:noProof/>
          <w:lang w:val="de-CH"/>
        </w:rPr>
        <w:t>38</w:t>
      </w:r>
      <w:r w:rsidRPr="005D7FD8">
        <w:rPr>
          <w:noProof/>
        </w:rPr>
        <w:fldChar w:fldCharType="end"/>
      </w:r>
    </w:p>
    <w:p w14:paraId="33E74158" w14:textId="77777777" w:rsidR="00A47222" w:rsidRPr="00700521" w:rsidRDefault="00A47222" w:rsidP="00A47222">
      <w:pPr>
        <w:pStyle w:val="TOC2"/>
        <w:tabs>
          <w:tab w:val="right" w:leader="dot" w:pos="8290"/>
        </w:tabs>
        <w:spacing w:before="50" w:after="50"/>
        <w:rPr>
          <w:rFonts w:asciiTheme="minorHAnsi" w:hAnsiTheme="minorHAnsi"/>
          <w:noProof/>
          <w:sz w:val="24"/>
          <w:szCs w:val="24"/>
          <w:lang w:val="de-CH" w:eastAsia="ja-JP"/>
        </w:rPr>
      </w:pPr>
      <w:r w:rsidRPr="00700521">
        <w:rPr>
          <w:noProof/>
          <w:lang w:val="de-CH"/>
        </w:rPr>
        <w:t>Kostot e instalimit të Z1N</w:t>
      </w:r>
      <w:r w:rsidRPr="00700521">
        <w:rPr>
          <w:noProof/>
          <w:lang w:val="de-CH"/>
        </w:rPr>
        <w:tab/>
      </w:r>
      <w:r w:rsidRPr="005D7FD8">
        <w:rPr>
          <w:noProof/>
        </w:rPr>
        <w:fldChar w:fldCharType="begin"/>
      </w:r>
      <w:r w:rsidRPr="00700521">
        <w:rPr>
          <w:noProof/>
          <w:lang w:val="de-CH"/>
        </w:rPr>
        <w:instrText xml:space="preserve"> PAGEREF _Toc266539610 \h </w:instrText>
      </w:r>
      <w:r w:rsidRPr="005D7FD8">
        <w:rPr>
          <w:noProof/>
        </w:rPr>
      </w:r>
      <w:r w:rsidRPr="005D7FD8">
        <w:rPr>
          <w:noProof/>
        </w:rPr>
        <w:fldChar w:fldCharType="separate"/>
      </w:r>
      <w:r w:rsidRPr="00700521">
        <w:rPr>
          <w:noProof/>
          <w:lang w:val="de-CH"/>
        </w:rPr>
        <w:t>44</w:t>
      </w:r>
      <w:r w:rsidRPr="005D7FD8">
        <w:rPr>
          <w:noProof/>
        </w:rPr>
        <w:fldChar w:fldCharType="end"/>
      </w:r>
    </w:p>
    <w:p w14:paraId="49C2AF0D" w14:textId="77777777" w:rsidR="00A47222" w:rsidRPr="00700521" w:rsidRDefault="00A47222" w:rsidP="00A47222">
      <w:pPr>
        <w:pStyle w:val="TOC1"/>
        <w:spacing w:before="50" w:after="50"/>
        <w:rPr>
          <w:rFonts w:asciiTheme="minorHAnsi" w:hAnsiTheme="minorHAnsi"/>
          <w:sz w:val="24"/>
          <w:szCs w:val="24"/>
          <w:lang w:val="de-CH" w:eastAsia="ja-JP"/>
        </w:rPr>
      </w:pPr>
      <w:r w:rsidRPr="005D7FD8">
        <w:rPr>
          <w:color w:val="31849B" w:themeColor="accent5" w:themeShade="BF"/>
        </w:rPr>
        <w:t>Kapitulli 6: E Ardhmja e e-Qeverisë Vendore</w:t>
      </w:r>
      <w:r w:rsidRPr="005D7FD8">
        <w:tab/>
      </w:r>
      <w:r w:rsidRPr="005D7FD8">
        <w:fldChar w:fldCharType="begin"/>
      </w:r>
      <w:r w:rsidRPr="005D7FD8">
        <w:instrText xml:space="preserve"> PAGEREF _Toc266539611 \h </w:instrText>
      </w:r>
      <w:r w:rsidRPr="005D7FD8">
        <w:fldChar w:fldCharType="separate"/>
      </w:r>
      <w:r w:rsidRPr="005D7FD8">
        <w:t>45</w:t>
      </w:r>
      <w:r w:rsidRPr="005D7FD8">
        <w:fldChar w:fldCharType="end"/>
      </w:r>
    </w:p>
    <w:p w14:paraId="4CC256A5" w14:textId="77777777" w:rsidR="00A47222" w:rsidRPr="00700521" w:rsidRDefault="00A47222" w:rsidP="00A47222">
      <w:pPr>
        <w:pStyle w:val="TOC2"/>
        <w:tabs>
          <w:tab w:val="right" w:leader="dot" w:pos="8290"/>
        </w:tabs>
        <w:spacing w:before="50" w:after="50"/>
        <w:rPr>
          <w:rFonts w:asciiTheme="minorHAnsi" w:hAnsiTheme="minorHAnsi"/>
          <w:noProof/>
          <w:sz w:val="24"/>
          <w:szCs w:val="24"/>
          <w:lang w:val="de-CH" w:eastAsia="ja-JP"/>
        </w:rPr>
      </w:pPr>
      <w:r w:rsidRPr="00700521">
        <w:rPr>
          <w:noProof/>
          <w:lang w:val="de-CH"/>
        </w:rPr>
        <w:t>6.1 e-Qeveria në Kontekstin e Refomës Territoriale dhe Decentralizimit.</w:t>
      </w:r>
      <w:r w:rsidRPr="00700521">
        <w:rPr>
          <w:noProof/>
          <w:lang w:val="de-CH"/>
        </w:rPr>
        <w:tab/>
      </w:r>
      <w:r w:rsidRPr="005D7FD8">
        <w:rPr>
          <w:noProof/>
        </w:rPr>
        <w:fldChar w:fldCharType="begin"/>
      </w:r>
      <w:r w:rsidRPr="00700521">
        <w:rPr>
          <w:noProof/>
          <w:lang w:val="de-CH"/>
        </w:rPr>
        <w:instrText xml:space="preserve"> PAGEREF _Toc266539612 \h </w:instrText>
      </w:r>
      <w:r w:rsidRPr="005D7FD8">
        <w:rPr>
          <w:noProof/>
        </w:rPr>
      </w:r>
      <w:r w:rsidRPr="005D7FD8">
        <w:rPr>
          <w:noProof/>
        </w:rPr>
        <w:fldChar w:fldCharType="separate"/>
      </w:r>
      <w:r w:rsidRPr="00700521">
        <w:rPr>
          <w:noProof/>
          <w:lang w:val="de-CH"/>
        </w:rPr>
        <w:t>45</w:t>
      </w:r>
      <w:r w:rsidRPr="005D7FD8">
        <w:rPr>
          <w:noProof/>
        </w:rPr>
        <w:fldChar w:fldCharType="end"/>
      </w:r>
    </w:p>
    <w:p w14:paraId="5682D860" w14:textId="77777777" w:rsidR="00A47222" w:rsidRPr="00700521" w:rsidRDefault="00A47222" w:rsidP="00A47222">
      <w:pPr>
        <w:pStyle w:val="TOC2"/>
        <w:tabs>
          <w:tab w:val="right" w:leader="dot" w:pos="8290"/>
        </w:tabs>
        <w:spacing w:before="50" w:after="50"/>
        <w:rPr>
          <w:rFonts w:asciiTheme="minorHAnsi" w:hAnsiTheme="minorHAnsi"/>
          <w:noProof/>
          <w:sz w:val="24"/>
          <w:szCs w:val="24"/>
          <w:lang w:val="de-CH" w:eastAsia="ja-JP"/>
        </w:rPr>
      </w:pPr>
      <w:r w:rsidRPr="00700521">
        <w:rPr>
          <w:noProof/>
          <w:lang w:val="de-CH"/>
        </w:rPr>
        <w:t>6.2. Dixhitalizmi i Qeverisjes Vendore</w:t>
      </w:r>
      <w:r w:rsidRPr="00700521">
        <w:rPr>
          <w:noProof/>
          <w:lang w:val="de-CH"/>
        </w:rPr>
        <w:tab/>
      </w:r>
      <w:r w:rsidRPr="005D7FD8">
        <w:rPr>
          <w:noProof/>
        </w:rPr>
        <w:fldChar w:fldCharType="begin"/>
      </w:r>
      <w:r w:rsidRPr="00700521">
        <w:rPr>
          <w:noProof/>
          <w:lang w:val="de-CH"/>
        </w:rPr>
        <w:instrText xml:space="preserve"> PAGEREF _Toc266539613 \h </w:instrText>
      </w:r>
      <w:r w:rsidRPr="005D7FD8">
        <w:rPr>
          <w:noProof/>
        </w:rPr>
      </w:r>
      <w:r w:rsidRPr="005D7FD8">
        <w:rPr>
          <w:noProof/>
        </w:rPr>
        <w:fldChar w:fldCharType="separate"/>
      </w:r>
      <w:r w:rsidRPr="00700521">
        <w:rPr>
          <w:noProof/>
          <w:lang w:val="de-CH"/>
        </w:rPr>
        <w:t>45</w:t>
      </w:r>
      <w:r w:rsidRPr="005D7FD8">
        <w:rPr>
          <w:noProof/>
        </w:rPr>
        <w:fldChar w:fldCharType="end"/>
      </w:r>
    </w:p>
    <w:p w14:paraId="74B3ABF2" w14:textId="77777777" w:rsidR="00A47222" w:rsidRPr="00700521" w:rsidRDefault="00A47222" w:rsidP="00A47222">
      <w:pPr>
        <w:pStyle w:val="TOC2"/>
        <w:tabs>
          <w:tab w:val="right" w:leader="dot" w:pos="8290"/>
        </w:tabs>
        <w:spacing w:before="50" w:after="50"/>
        <w:rPr>
          <w:rFonts w:asciiTheme="minorHAnsi" w:hAnsiTheme="minorHAnsi"/>
          <w:noProof/>
          <w:sz w:val="24"/>
          <w:szCs w:val="24"/>
          <w:lang w:val="de-CH" w:eastAsia="ja-JP"/>
        </w:rPr>
      </w:pPr>
      <w:r w:rsidRPr="00700521">
        <w:rPr>
          <w:noProof/>
          <w:lang w:val="de-CH"/>
        </w:rPr>
        <w:t>6.3. Monitorimi i Përgatitjes dhe Maturimit të e-Qeverisë Vendore</w:t>
      </w:r>
      <w:r w:rsidRPr="00700521">
        <w:rPr>
          <w:noProof/>
          <w:lang w:val="de-CH"/>
        </w:rPr>
        <w:tab/>
      </w:r>
      <w:r w:rsidRPr="005D7FD8">
        <w:rPr>
          <w:noProof/>
        </w:rPr>
        <w:fldChar w:fldCharType="begin"/>
      </w:r>
      <w:r w:rsidRPr="00700521">
        <w:rPr>
          <w:noProof/>
          <w:lang w:val="de-CH"/>
        </w:rPr>
        <w:instrText xml:space="preserve"> PAGEREF _Toc266539614 \h </w:instrText>
      </w:r>
      <w:r w:rsidRPr="005D7FD8">
        <w:rPr>
          <w:noProof/>
        </w:rPr>
      </w:r>
      <w:r w:rsidRPr="005D7FD8">
        <w:rPr>
          <w:noProof/>
        </w:rPr>
        <w:fldChar w:fldCharType="separate"/>
      </w:r>
      <w:r w:rsidRPr="00700521">
        <w:rPr>
          <w:noProof/>
          <w:lang w:val="de-CH"/>
        </w:rPr>
        <w:t>47</w:t>
      </w:r>
      <w:r w:rsidRPr="005D7FD8">
        <w:rPr>
          <w:noProof/>
        </w:rPr>
        <w:fldChar w:fldCharType="end"/>
      </w:r>
    </w:p>
    <w:p w14:paraId="2BD85149" w14:textId="77777777" w:rsidR="00A47222" w:rsidRPr="00700521" w:rsidRDefault="00A47222" w:rsidP="00A47222">
      <w:pPr>
        <w:pStyle w:val="TOC1"/>
        <w:spacing w:before="50" w:after="50"/>
        <w:rPr>
          <w:rFonts w:asciiTheme="minorHAnsi" w:hAnsiTheme="minorHAnsi"/>
          <w:sz w:val="24"/>
          <w:szCs w:val="24"/>
          <w:lang w:val="de-CH" w:eastAsia="ja-JP"/>
        </w:rPr>
      </w:pPr>
      <w:r w:rsidRPr="005D7FD8">
        <w:rPr>
          <w:color w:val="31849B" w:themeColor="accent5" w:themeShade="BF"/>
        </w:rPr>
        <w:t>Kapitulli 7. Rekomandimet</w:t>
      </w:r>
      <w:r w:rsidRPr="005D7FD8">
        <w:tab/>
      </w:r>
      <w:r w:rsidRPr="005D7FD8">
        <w:fldChar w:fldCharType="begin"/>
      </w:r>
      <w:r w:rsidRPr="005D7FD8">
        <w:instrText xml:space="preserve"> PAGEREF _Toc266539615 \h </w:instrText>
      </w:r>
      <w:r w:rsidRPr="005D7FD8">
        <w:fldChar w:fldCharType="separate"/>
      </w:r>
      <w:r w:rsidRPr="005D7FD8">
        <w:t>53</w:t>
      </w:r>
      <w:r w:rsidRPr="005D7FD8">
        <w:fldChar w:fldCharType="end"/>
      </w:r>
    </w:p>
    <w:p w14:paraId="24B3266D" w14:textId="77777777" w:rsidR="00A47222" w:rsidRPr="00700521" w:rsidRDefault="00A47222" w:rsidP="00A47222">
      <w:pPr>
        <w:pStyle w:val="TOC2"/>
        <w:tabs>
          <w:tab w:val="right" w:leader="dot" w:pos="8290"/>
        </w:tabs>
        <w:spacing w:before="50" w:after="50"/>
        <w:rPr>
          <w:rFonts w:asciiTheme="minorHAnsi" w:hAnsiTheme="minorHAnsi"/>
          <w:noProof/>
          <w:sz w:val="24"/>
          <w:szCs w:val="24"/>
          <w:lang w:val="de-CH" w:eastAsia="ja-JP"/>
        </w:rPr>
      </w:pPr>
      <w:r w:rsidRPr="005D7FD8">
        <w:rPr>
          <w:noProof/>
          <w:lang w:val="sq-AL"/>
        </w:rPr>
        <w:t>Legjislacioni dhe aspekti rregullator në nivel qëndror</w:t>
      </w:r>
      <w:r w:rsidRPr="00700521">
        <w:rPr>
          <w:noProof/>
          <w:lang w:val="de-CH"/>
        </w:rPr>
        <w:tab/>
      </w:r>
      <w:r w:rsidRPr="005D7FD8">
        <w:rPr>
          <w:noProof/>
        </w:rPr>
        <w:fldChar w:fldCharType="begin"/>
      </w:r>
      <w:r w:rsidRPr="00700521">
        <w:rPr>
          <w:noProof/>
          <w:lang w:val="de-CH"/>
        </w:rPr>
        <w:instrText xml:space="preserve"> PAGEREF _Toc266539616 \h </w:instrText>
      </w:r>
      <w:r w:rsidRPr="005D7FD8">
        <w:rPr>
          <w:noProof/>
        </w:rPr>
      </w:r>
      <w:r w:rsidRPr="005D7FD8">
        <w:rPr>
          <w:noProof/>
        </w:rPr>
        <w:fldChar w:fldCharType="separate"/>
      </w:r>
      <w:r w:rsidRPr="00700521">
        <w:rPr>
          <w:noProof/>
          <w:lang w:val="de-CH"/>
        </w:rPr>
        <w:t>54</w:t>
      </w:r>
      <w:r w:rsidRPr="005D7FD8">
        <w:rPr>
          <w:noProof/>
        </w:rPr>
        <w:fldChar w:fldCharType="end"/>
      </w:r>
    </w:p>
    <w:p w14:paraId="07D5F353" w14:textId="77777777" w:rsidR="00A47222" w:rsidRPr="00700521" w:rsidRDefault="00A47222" w:rsidP="00A47222">
      <w:pPr>
        <w:pStyle w:val="TOC2"/>
        <w:tabs>
          <w:tab w:val="right" w:leader="dot" w:pos="8290"/>
        </w:tabs>
        <w:spacing w:before="50" w:after="50"/>
        <w:rPr>
          <w:rFonts w:asciiTheme="minorHAnsi" w:hAnsiTheme="minorHAnsi"/>
          <w:noProof/>
          <w:sz w:val="24"/>
          <w:szCs w:val="24"/>
          <w:lang w:val="de-CH" w:eastAsia="ja-JP"/>
        </w:rPr>
      </w:pPr>
      <w:r w:rsidRPr="005D7FD8">
        <w:rPr>
          <w:noProof/>
          <w:lang w:val="sq-AL"/>
        </w:rPr>
        <w:t>Politikat dhe aspekti rregullator vendor për e–Qeverinë vendore</w:t>
      </w:r>
      <w:r w:rsidRPr="00700521">
        <w:rPr>
          <w:noProof/>
          <w:lang w:val="de-CH"/>
        </w:rPr>
        <w:tab/>
      </w:r>
      <w:r w:rsidRPr="005D7FD8">
        <w:rPr>
          <w:noProof/>
        </w:rPr>
        <w:fldChar w:fldCharType="begin"/>
      </w:r>
      <w:r w:rsidRPr="00700521">
        <w:rPr>
          <w:noProof/>
          <w:lang w:val="de-CH"/>
        </w:rPr>
        <w:instrText xml:space="preserve"> PAGEREF _Toc266539617 \h </w:instrText>
      </w:r>
      <w:r w:rsidRPr="005D7FD8">
        <w:rPr>
          <w:noProof/>
        </w:rPr>
      </w:r>
      <w:r w:rsidRPr="005D7FD8">
        <w:rPr>
          <w:noProof/>
        </w:rPr>
        <w:fldChar w:fldCharType="separate"/>
      </w:r>
      <w:r w:rsidRPr="00700521">
        <w:rPr>
          <w:noProof/>
          <w:lang w:val="de-CH"/>
        </w:rPr>
        <w:t>54</w:t>
      </w:r>
      <w:r w:rsidRPr="005D7FD8">
        <w:rPr>
          <w:noProof/>
        </w:rPr>
        <w:fldChar w:fldCharType="end"/>
      </w:r>
    </w:p>
    <w:p w14:paraId="35E474D2" w14:textId="77777777" w:rsidR="00A47222" w:rsidRPr="00700521" w:rsidRDefault="00A47222" w:rsidP="00A47222">
      <w:pPr>
        <w:pStyle w:val="TOC2"/>
        <w:tabs>
          <w:tab w:val="right" w:leader="dot" w:pos="8290"/>
        </w:tabs>
        <w:spacing w:before="50" w:after="50"/>
        <w:rPr>
          <w:rFonts w:asciiTheme="minorHAnsi" w:hAnsiTheme="minorHAnsi"/>
          <w:noProof/>
          <w:sz w:val="24"/>
          <w:szCs w:val="24"/>
          <w:lang w:val="de-CH" w:eastAsia="ja-JP"/>
        </w:rPr>
      </w:pPr>
      <w:r w:rsidRPr="005D7FD8">
        <w:rPr>
          <w:noProof/>
          <w:lang w:val="sq-AL"/>
        </w:rPr>
        <w:t>Organizimi për ngritjen e e–Qeverisë vendore</w:t>
      </w:r>
      <w:r w:rsidRPr="00700521">
        <w:rPr>
          <w:noProof/>
          <w:lang w:val="de-CH"/>
        </w:rPr>
        <w:tab/>
      </w:r>
      <w:r w:rsidRPr="005D7FD8">
        <w:rPr>
          <w:noProof/>
        </w:rPr>
        <w:fldChar w:fldCharType="begin"/>
      </w:r>
      <w:r w:rsidRPr="00700521">
        <w:rPr>
          <w:noProof/>
          <w:lang w:val="de-CH"/>
        </w:rPr>
        <w:instrText xml:space="preserve"> PAGEREF _Toc266539618 \h </w:instrText>
      </w:r>
      <w:r w:rsidRPr="005D7FD8">
        <w:rPr>
          <w:noProof/>
        </w:rPr>
      </w:r>
      <w:r w:rsidRPr="005D7FD8">
        <w:rPr>
          <w:noProof/>
        </w:rPr>
        <w:fldChar w:fldCharType="separate"/>
      </w:r>
      <w:r w:rsidRPr="00700521">
        <w:rPr>
          <w:noProof/>
          <w:lang w:val="de-CH"/>
        </w:rPr>
        <w:t>55</w:t>
      </w:r>
      <w:r w:rsidRPr="005D7FD8">
        <w:rPr>
          <w:noProof/>
        </w:rPr>
        <w:fldChar w:fldCharType="end"/>
      </w:r>
    </w:p>
    <w:p w14:paraId="18626293" w14:textId="77777777" w:rsidR="00A47222" w:rsidRPr="00700521" w:rsidRDefault="00A47222" w:rsidP="00A47222">
      <w:pPr>
        <w:pStyle w:val="TOC2"/>
        <w:tabs>
          <w:tab w:val="right" w:leader="dot" w:pos="8290"/>
        </w:tabs>
        <w:spacing w:before="50" w:after="50"/>
        <w:rPr>
          <w:rFonts w:asciiTheme="minorHAnsi" w:hAnsiTheme="minorHAnsi"/>
          <w:noProof/>
          <w:sz w:val="24"/>
          <w:szCs w:val="24"/>
          <w:lang w:val="de-CH" w:eastAsia="ja-JP"/>
        </w:rPr>
      </w:pPr>
      <w:r w:rsidRPr="005D7FD8">
        <w:rPr>
          <w:noProof/>
          <w:lang w:val="sq-AL"/>
        </w:rPr>
        <w:t>eQeveria vendore dhe e Decentralizimit dhe Reforma Territoriale</w:t>
      </w:r>
      <w:r w:rsidRPr="00700521">
        <w:rPr>
          <w:noProof/>
          <w:lang w:val="de-CH"/>
        </w:rPr>
        <w:tab/>
      </w:r>
      <w:r w:rsidRPr="005D7FD8">
        <w:rPr>
          <w:noProof/>
        </w:rPr>
        <w:fldChar w:fldCharType="begin"/>
      </w:r>
      <w:r w:rsidRPr="00700521">
        <w:rPr>
          <w:noProof/>
          <w:lang w:val="de-CH"/>
        </w:rPr>
        <w:instrText xml:space="preserve"> PAGEREF _Toc266539619 \h </w:instrText>
      </w:r>
      <w:r w:rsidRPr="005D7FD8">
        <w:rPr>
          <w:noProof/>
        </w:rPr>
      </w:r>
      <w:r w:rsidRPr="005D7FD8">
        <w:rPr>
          <w:noProof/>
        </w:rPr>
        <w:fldChar w:fldCharType="separate"/>
      </w:r>
      <w:r w:rsidRPr="00700521">
        <w:rPr>
          <w:noProof/>
          <w:lang w:val="de-CH"/>
        </w:rPr>
        <w:t>56</w:t>
      </w:r>
      <w:r w:rsidRPr="005D7FD8">
        <w:rPr>
          <w:noProof/>
        </w:rPr>
        <w:fldChar w:fldCharType="end"/>
      </w:r>
    </w:p>
    <w:p w14:paraId="116C636B" w14:textId="77777777" w:rsidR="00A47222" w:rsidRPr="00700521" w:rsidRDefault="00A47222" w:rsidP="00A47222">
      <w:pPr>
        <w:pStyle w:val="TOC2"/>
        <w:tabs>
          <w:tab w:val="right" w:leader="dot" w:pos="8290"/>
        </w:tabs>
        <w:spacing w:before="50" w:after="50"/>
        <w:rPr>
          <w:rFonts w:asciiTheme="minorHAnsi" w:hAnsiTheme="minorHAnsi"/>
          <w:noProof/>
          <w:sz w:val="24"/>
          <w:szCs w:val="24"/>
          <w:lang w:val="de-CH" w:eastAsia="ja-JP"/>
        </w:rPr>
      </w:pPr>
      <w:r w:rsidRPr="005D7FD8">
        <w:rPr>
          <w:noProof/>
          <w:lang w:val="sq-AL"/>
        </w:rPr>
        <w:t>Kapacitetet e QV, njohuritë dhe aftësitë e administatës</w:t>
      </w:r>
      <w:r w:rsidRPr="00700521">
        <w:rPr>
          <w:noProof/>
          <w:lang w:val="de-CH"/>
        </w:rPr>
        <w:tab/>
      </w:r>
      <w:r w:rsidRPr="005D7FD8">
        <w:rPr>
          <w:noProof/>
        </w:rPr>
        <w:fldChar w:fldCharType="begin"/>
      </w:r>
      <w:r w:rsidRPr="00700521">
        <w:rPr>
          <w:noProof/>
          <w:lang w:val="de-CH"/>
        </w:rPr>
        <w:instrText xml:space="preserve"> PAGEREF _Toc266539620 \h </w:instrText>
      </w:r>
      <w:r w:rsidRPr="005D7FD8">
        <w:rPr>
          <w:noProof/>
        </w:rPr>
      </w:r>
      <w:r w:rsidRPr="005D7FD8">
        <w:rPr>
          <w:noProof/>
        </w:rPr>
        <w:fldChar w:fldCharType="separate"/>
      </w:r>
      <w:r w:rsidRPr="00700521">
        <w:rPr>
          <w:noProof/>
          <w:lang w:val="de-CH"/>
        </w:rPr>
        <w:t>56</w:t>
      </w:r>
      <w:r w:rsidRPr="005D7FD8">
        <w:rPr>
          <w:noProof/>
        </w:rPr>
        <w:fldChar w:fldCharType="end"/>
      </w:r>
    </w:p>
    <w:p w14:paraId="062EB453" w14:textId="77777777" w:rsidR="00A47222" w:rsidRPr="00700521" w:rsidRDefault="00A47222" w:rsidP="00A47222">
      <w:pPr>
        <w:pStyle w:val="TOC2"/>
        <w:tabs>
          <w:tab w:val="right" w:leader="dot" w:pos="8290"/>
        </w:tabs>
        <w:spacing w:before="50" w:after="50"/>
        <w:rPr>
          <w:rFonts w:asciiTheme="minorHAnsi" w:hAnsiTheme="minorHAnsi"/>
          <w:noProof/>
          <w:sz w:val="24"/>
          <w:szCs w:val="24"/>
          <w:lang w:val="de-CH" w:eastAsia="ja-JP"/>
        </w:rPr>
      </w:pPr>
      <w:r w:rsidRPr="005D7FD8">
        <w:rPr>
          <w:noProof/>
          <w:lang w:val="sq-AL"/>
        </w:rPr>
        <w:t>Qasja dhe Ndërveprimi Elektronik</w:t>
      </w:r>
      <w:r w:rsidRPr="00700521">
        <w:rPr>
          <w:noProof/>
          <w:lang w:val="de-CH"/>
        </w:rPr>
        <w:tab/>
      </w:r>
      <w:r w:rsidRPr="005D7FD8">
        <w:rPr>
          <w:noProof/>
        </w:rPr>
        <w:fldChar w:fldCharType="begin"/>
      </w:r>
      <w:r w:rsidRPr="00700521">
        <w:rPr>
          <w:noProof/>
          <w:lang w:val="de-CH"/>
        </w:rPr>
        <w:instrText xml:space="preserve"> PAGEREF _Toc266539621 \h </w:instrText>
      </w:r>
      <w:r w:rsidRPr="005D7FD8">
        <w:rPr>
          <w:noProof/>
        </w:rPr>
      </w:r>
      <w:r w:rsidRPr="005D7FD8">
        <w:rPr>
          <w:noProof/>
        </w:rPr>
        <w:fldChar w:fldCharType="separate"/>
      </w:r>
      <w:r w:rsidRPr="00700521">
        <w:rPr>
          <w:noProof/>
          <w:lang w:val="de-CH"/>
        </w:rPr>
        <w:t>57</w:t>
      </w:r>
      <w:r w:rsidRPr="005D7FD8">
        <w:rPr>
          <w:noProof/>
        </w:rPr>
        <w:fldChar w:fldCharType="end"/>
      </w:r>
    </w:p>
    <w:p w14:paraId="48C88D53" w14:textId="77777777" w:rsidR="00A47222" w:rsidRPr="00700521" w:rsidRDefault="00A47222" w:rsidP="00A47222">
      <w:pPr>
        <w:pStyle w:val="TOC2"/>
        <w:tabs>
          <w:tab w:val="right" w:leader="dot" w:pos="8290"/>
        </w:tabs>
        <w:spacing w:before="50" w:after="50"/>
        <w:rPr>
          <w:rFonts w:asciiTheme="minorHAnsi" w:hAnsiTheme="minorHAnsi"/>
          <w:noProof/>
          <w:sz w:val="24"/>
          <w:szCs w:val="24"/>
          <w:lang w:val="de-CH" w:eastAsia="ja-JP"/>
        </w:rPr>
      </w:pPr>
      <w:r w:rsidRPr="005D7FD8">
        <w:rPr>
          <w:noProof/>
          <w:lang w:val="sq-AL"/>
        </w:rPr>
        <w:t>Monitorimi dhe sigurimi i cilësisë së e-Qeverisë dhe e-Shërbimeve</w:t>
      </w:r>
      <w:r w:rsidRPr="00700521">
        <w:rPr>
          <w:noProof/>
          <w:lang w:val="de-CH"/>
        </w:rPr>
        <w:tab/>
      </w:r>
      <w:r w:rsidRPr="005D7FD8">
        <w:rPr>
          <w:noProof/>
        </w:rPr>
        <w:fldChar w:fldCharType="begin"/>
      </w:r>
      <w:r w:rsidRPr="00700521">
        <w:rPr>
          <w:noProof/>
          <w:lang w:val="de-CH"/>
        </w:rPr>
        <w:instrText xml:space="preserve"> PAGEREF _Toc266539622 \h </w:instrText>
      </w:r>
      <w:r w:rsidRPr="005D7FD8">
        <w:rPr>
          <w:noProof/>
        </w:rPr>
      </w:r>
      <w:r w:rsidRPr="005D7FD8">
        <w:rPr>
          <w:noProof/>
        </w:rPr>
        <w:fldChar w:fldCharType="separate"/>
      </w:r>
      <w:r w:rsidRPr="00700521">
        <w:rPr>
          <w:noProof/>
          <w:lang w:val="de-CH"/>
        </w:rPr>
        <w:t>59</w:t>
      </w:r>
      <w:r w:rsidRPr="005D7FD8">
        <w:rPr>
          <w:noProof/>
        </w:rPr>
        <w:fldChar w:fldCharType="end"/>
      </w:r>
    </w:p>
    <w:p w14:paraId="50E27355" w14:textId="77777777" w:rsidR="00A47222" w:rsidRPr="005D7FD8" w:rsidRDefault="00A47222" w:rsidP="00A47222">
      <w:pPr>
        <w:pStyle w:val="TOC2"/>
        <w:tabs>
          <w:tab w:val="right" w:leader="dot" w:pos="8290"/>
        </w:tabs>
        <w:spacing w:before="50" w:after="50"/>
        <w:rPr>
          <w:rFonts w:asciiTheme="minorHAnsi" w:hAnsiTheme="minorHAnsi"/>
          <w:noProof/>
          <w:sz w:val="24"/>
          <w:szCs w:val="24"/>
          <w:lang w:val="en-US" w:eastAsia="ja-JP"/>
        </w:rPr>
      </w:pPr>
      <w:r w:rsidRPr="005D7FD8">
        <w:rPr>
          <w:noProof/>
          <w:lang w:val="sq-AL"/>
        </w:rPr>
        <w:t>Bashkëpunim me operatorët privatë TIK</w:t>
      </w:r>
      <w:r w:rsidRPr="005D7FD8">
        <w:rPr>
          <w:noProof/>
        </w:rPr>
        <w:tab/>
      </w:r>
      <w:r w:rsidRPr="005D7FD8">
        <w:rPr>
          <w:noProof/>
        </w:rPr>
        <w:fldChar w:fldCharType="begin"/>
      </w:r>
      <w:r w:rsidRPr="005D7FD8">
        <w:rPr>
          <w:noProof/>
        </w:rPr>
        <w:instrText xml:space="preserve"> PAGEREF _Toc266539623 \h </w:instrText>
      </w:r>
      <w:r w:rsidRPr="005D7FD8">
        <w:rPr>
          <w:noProof/>
        </w:rPr>
      </w:r>
      <w:r w:rsidRPr="005D7FD8">
        <w:rPr>
          <w:noProof/>
        </w:rPr>
        <w:fldChar w:fldCharType="separate"/>
      </w:r>
      <w:r w:rsidRPr="005D7FD8">
        <w:rPr>
          <w:noProof/>
        </w:rPr>
        <w:t>60</w:t>
      </w:r>
      <w:r w:rsidRPr="005D7FD8">
        <w:rPr>
          <w:noProof/>
        </w:rPr>
        <w:fldChar w:fldCharType="end"/>
      </w:r>
    </w:p>
    <w:p w14:paraId="1A6F56FA" w14:textId="77777777" w:rsidR="00A47222" w:rsidRPr="005D7FD8" w:rsidRDefault="00A47222" w:rsidP="00A47222">
      <w:pPr>
        <w:pStyle w:val="TOC2"/>
        <w:tabs>
          <w:tab w:val="right" w:leader="dot" w:pos="8290"/>
        </w:tabs>
        <w:spacing w:before="50" w:after="50"/>
        <w:rPr>
          <w:rFonts w:asciiTheme="minorHAnsi" w:hAnsiTheme="minorHAnsi"/>
          <w:noProof/>
          <w:sz w:val="24"/>
          <w:szCs w:val="24"/>
          <w:lang w:val="en-US" w:eastAsia="ja-JP"/>
        </w:rPr>
      </w:pPr>
      <w:r w:rsidRPr="005D7FD8">
        <w:rPr>
          <w:noProof/>
          <w:lang w:val="sq-AL"/>
        </w:rPr>
        <w:t>Promovimi i e-Qeverisë vendore</w:t>
      </w:r>
      <w:r w:rsidRPr="005D7FD8">
        <w:rPr>
          <w:noProof/>
        </w:rPr>
        <w:tab/>
      </w:r>
      <w:r w:rsidRPr="005D7FD8">
        <w:rPr>
          <w:noProof/>
        </w:rPr>
        <w:fldChar w:fldCharType="begin"/>
      </w:r>
      <w:r w:rsidRPr="005D7FD8">
        <w:rPr>
          <w:noProof/>
        </w:rPr>
        <w:instrText xml:space="preserve"> PAGEREF _Toc266539624 \h </w:instrText>
      </w:r>
      <w:r w:rsidRPr="005D7FD8">
        <w:rPr>
          <w:noProof/>
        </w:rPr>
      </w:r>
      <w:r w:rsidRPr="005D7FD8">
        <w:rPr>
          <w:noProof/>
        </w:rPr>
        <w:fldChar w:fldCharType="separate"/>
      </w:r>
      <w:r w:rsidRPr="005D7FD8">
        <w:rPr>
          <w:noProof/>
        </w:rPr>
        <w:t>61</w:t>
      </w:r>
      <w:r w:rsidRPr="005D7FD8">
        <w:rPr>
          <w:noProof/>
        </w:rPr>
        <w:fldChar w:fldCharType="end"/>
      </w:r>
    </w:p>
    <w:p w14:paraId="3C687928" w14:textId="77777777" w:rsidR="00A47222" w:rsidRPr="005D7FD8" w:rsidRDefault="00A47222" w:rsidP="00A47222">
      <w:pPr>
        <w:pStyle w:val="TOC1"/>
        <w:spacing w:before="50" w:after="50"/>
        <w:rPr>
          <w:rFonts w:asciiTheme="minorHAnsi" w:hAnsiTheme="minorHAnsi"/>
          <w:sz w:val="24"/>
          <w:szCs w:val="24"/>
          <w:lang w:val="en-US" w:eastAsia="ja-JP"/>
        </w:rPr>
      </w:pPr>
      <w:r w:rsidRPr="005D7FD8">
        <w:t>Shtojcat</w:t>
      </w:r>
      <w:r w:rsidRPr="005D7FD8">
        <w:tab/>
      </w:r>
      <w:r w:rsidRPr="005D7FD8">
        <w:fldChar w:fldCharType="begin"/>
      </w:r>
      <w:r w:rsidRPr="005D7FD8">
        <w:instrText xml:space="preserve"> PAGEREF _Toc266539625 \h </w:instrText>
      </w:r>
      <w:r w:rsidRPr="005D7FD8">
        <w:fldChar w:fldCharType="separate"/>
      </w:r>
      <w:r w:rsidRPr="005D7FD8">
        <w:t>62</w:t>
      </w:r>
      <w:r w:rsidRPr="005D7FD8">
        <w:fldChar w:fldCharType="end"/>
      </w:r>
    </w:p>
    <w:p w14:paraId="0EFCC030" w14:textId="77777777" w:rsidR="00A47222" w:rsidRPr="005D7FD8" w:rsidRDefault="00A47222" w:rsidP="00A47222">
      <w:pPr>
        <w:pStyle w:val="TOC2"/>
        <w:tabs>
          <w:tab w:val="right" w:leader="dot" w:pos="8290"/>
        </w:tabs>
        <w:spacing w:before="50" w:after="50"/>
        <w:rPr>
          <w:rFonts w:asciiTheme="minorHAnsi" w:hAnsiTheme="minorHAnsi"/>
          <w:noProof/>
          <w:sz w:val="24"/>
          <w:szCs w:val="24"/>
          <w:lang w:val="en-US" w:eastAsia="ja-JP"/>
        </w:rPr>
      </w:pPr>
      <w:r w:rsidRPr="005D7FD8">
        <w:rPr>
          <w:noProof/>
        </w:rPr>
        <w:t>Shtojca nr. 1. Produktet dhe shërbimet për QV të disa kompanive TIK</w:t>
      </w:r>
      <w:r w:rsidRPr="005D7FD8">
        <w:rPr>
          <w:noProof/>
        </w:rPr>
        <w:tab/>
      </w:r>
      <w:r w:rsidRPr="005D7FD8">
        <w:rPr>
          <w:noProof/>
        </w:rPr>
        <w:fldChar w:fldCharType="begin"/>
      </w:r>
      <w:r w:rsidRPr="005D7FD8">
        <w:rPr>
          <w:noProof/>
        </w:rPr>
        <w:instrText xml:space="preserve"> PAGEREF _Toc266539626 \h </w:instrText>
      </w:r>
      <w:r w:rsidRPr="005D7FD8">
        <w:rPr>
          <w:noProof/>
        </w:rPr>
      </w:r>
      <w:r w:rsidRPr="005D7FD8">
        <w:rPr>
          <w:noProof/>
        </w:rPr>
        <w:fldChar w:fldCharType="separate"/>
      </w:r>
      <w:r w:rsidRPr="005D7FD8">
        <w:rPr>
          <w:noProof/>
        </w:rPr>
        <w:t>62</w:t>
      </w:r>
      <w:r w:rsidRPr="005D7FD8">
        <w:rPr>
          <w:noProof/>
        </w:rPr>
        <w:fldChar w:fldCharType="end"/>
      </w:r>
    </w:p>
    <w:p w14:paraId="11659DF3" w14:textId="77777777" w:rsidR="00A47222" w:rsidRPr="005D7FD8" w:rsidRDefault="00A47222" w:rsidP="00A47222">
      <w:pPr>
        <w:pStyle w:val="TOC2"/>
        <w:tabs>
          <w:tab w:val="right" w:leader="dot" w:pos="8290"/>
        </w:tabs>
        <w:spacing w:before="50" w:after="50"/>
        <w:rPr>
          <w:rFonts w:asciiTheme="minorHAnsi" w:hAnsiTheme="minorHAnsi"/>
          <w:noProof/>
          <w:sz w:val="24"/>
          <w:szCs w:val="24"/>
          <w:lang w:val="en-US" w:eastAsia="ja-JP"/>
        </w:rPr>
      </w:pPr>
      <w:r w:rsidRPr="005D7FD8">
        <w:rPr>
          <w:noProof/>
        </w:rPr>
        <w:t>Shtojca nr. 2. Zhvilimi fizik i ZIN në disa QV</w:t>
      </w:r>
      <w:r w:rsidRPr="005D7FD8">
        <w:rPr>
          <w:noProof/>
        </w:rPr>
        <w:tab/>
      </w:r>
      <w:r w:rsidRPr="005D7FD8">
        <w:rPr>
          <w:noProof/>
        </w:rPr>
        <w:fldChar w:fldCharType="begin"/>
      </w:r>
      <w:r w:rsidRPr="005D7FD8">
        <w:rPr>
          <w:noProof/>
        </w:rPr>
        <w:instrText xml:space="preserve"> PAGEREF _Toc266539627 \h </w:instrText>
      </w:r>
      <w:r w:rsidRPr="005D7FD8">
        <w:rPr>
          <w:noProof/>
        </w:rPr>
      </w:r>
      <w:r w:rsidRPr="005D7FD8">
        <w:rPr>
          <w:noProof/>
        </w:rPr>
        <w:fldChar w:fldCharType="separate"/>
      </w:r>
      <w:r w:rsidRPr="005D7FD8">
        <w:rPr>
          <w:noProof/>
        </w:rPr>
        <w:t>69</w:t>
      </w:r>
      <w:r w:rsidRPr="005D7FD8">
        <w:rPr>
          <w:noProof/>
        </w:rPr>
        <w:fldChar w:fldCharType="end"/>
      </w:r>
    </w:p>
    <w:p w14:paraId="026922B6" w14:textId="77777777" w:rsidR="00A47222" w:rsidRPr="005D7FD8" w:rsidRDefault="00A47222" w:rsidP="00A47222">
      <w:pPr>
        <w:pStyle w:val="TOC2"/>
        <w:tabs>
          <w:tab w:val="right" w:leader="dot" w:pos="8290"/>
        </w:tabs>
        <w:spacing w:before="50" w:after="50"/>
        <w:rPr>
          <w:rFonts w:asciiTheme="minorHAnsi" w:hAnsiTheme="minorHAnsi"/>
          <w:noProof/>
          <w:sz w:val="24"/>
          <w:szCs w:val="24"/>
          <w:lang w:val="en-US" w:eastAsia="ja-JP"/>
        </w:rPr>
      </w:pPr>
      <w:r w:rsidRPr="005D7FD8">
        <w:rPr>
          <w:noProof/>
        </w:rPr>
        <w:t>Shtojca nr. 3. Katalogu Europian i shërbimeve të e-Qeverisë</w:t>
      </w:r>
      <w:r w:rsidRPr="005D7FD8">
        <w:rPr>
          <w:noProof/>
        </w:rPr>
        <w:tab/>
      </w:r>
      <w:r w:rsidRPr="005D7FD8">
        <w:rPr>
          <w:noProof/>
        </w:rPr>
        <w:fldChar w:fldCharType="begin"/>
      </w:r>
      <w:r w:rsidRPr="005D7FD8">
        <w:rPr>
          <w:noProof/>
        </w:rPr>
        <w:instrText xml:space="preserve"> PAGEREF _Toc266539628 \h </w:instrText>
      </w:r>
      <w:r w:rsidRPr="005D7FD8">
        <w:rPr>
          <w:noProof/>
        </w:rPr>
      </w:r>
      <w:r w:rsidRPr="005D7FD8">
        <w:rPr>
          <w:noProof/>
        </w:rPr>
        <w:fldChar w:fldCharType="separate"/>
      </w:r>
      <w:r w:rsidRPr="005D7FD8">
        <w:rPr>
          <w:noProof/>
        </w:rPr>
        <w:t>70</w:t>
      </w:r>
      <w:r w:rsidRPr="005D7FD8">
        <w:rPr>
          <w:noProof/>
        </w:rPr>
        <w:fldChar w:fldCharType="end"/>
      </w:r>
    </w:p>
    <w:p w14:paraId="166552C6" w14:textId="77777777" w:rsidR="00A47222" w:rsidRPr="005D7FD8" w:rsidRDefault="00A47222" w:rsidP="00A47222">
      <w:pPr>
        <w:pStyle w:val="TOC2"/>
        <w:tabs>
          <w:tab w:val="right" w:leader="dot" w:pos="8290"/>
        </w:tabs>
        <w:spacing w:before="50" w:after="50"/>
        <w:rPr>
          <w:rFonts w:asciiTheme="minorHAnsi" w:hAnsiTheme="minorHAnsi"/>
          <w:noProof/>
          <w:sz w:val="24"/>
          <w:szCs w:val="24"/>
          <w:lang w:val="en-US" w:eastAsia="ja-JP"/>
        </w:rPr>
      </w:pPr>
      <w:r w:rsidRPr="005D7FD8">
        <w:rPr>
          <w:noProof/>
        </w:rPr>
        <w:t>Shtojca nr. 4. Kriteret për vlerësimin e faqes së internet të QV-së</w:t>
      </w:r>
      <w:r w:rsidRPr="005D7FD8">
        <w:rPr>
          <w:noProof/>
        </w:rPr>
        <w:tab/>
      </w:r>
      <w:r w:rsidRPr="005D7FD8">
        <w:rPr>
          <w:noProof/>
        </w:rPr>
        <w:fldChar w:fldCharType="begin"/>
      </w:r>
      <w:r w:rsidRPr="005D7FD8">
        <w:rPr>
          <w:noProof/>
        </w:rPr>
        <w:instrText xml:space="preserve"> PAGEREF _Toc266539629 \h </w:instrText>
      </w:r>
      <w:r w:rsidRPr="005D7FD8">
        <w:rPr>
          <w:noProof/>
        </w:rPr>
      </w:r>
      <w:r w:rsidRPr="005D7FD8">
        <w:rPr>
          <w:noProof/>
        </w:rPr>
        <w:fldChar w:fldCharType="separate"/>
      </w:r>
      <w:r w:rsidRPr="005D7FD8">
        <w:rPr>
          <w:noProof/>
        </w:rPr>
        <w:t>71</w:t>
      </w:r>
      <w:r w:rsidRPr="005D7FD8">
        <w:rPr>
          <w:noProof/>
        </w:rPr>
        <w:fldChar w:fldCharType="end"/>
      </w:r>
    </w:p>
    <w:p w14:paraId="48252151" w14:textId="77777777" w:rsidR="00A47222" w:rsidRPr="005D7FD8" w:rsidRDefault="00A47222" w:rsidP="00A47222">
      <w:pPr>
        <w:pStyle w:val="TOC2"/>
        <w:tabs>
          <w:tab w:val="right" w:leader="dot" w:pos="8290"/>
        </w:tabs>
        <w:spacing w:before="50" w:after="50"/>
        <w:rPr>
          <w:rFonts w:asciiTheme="minorHAnsi" w:hAnsiTheme="minorHAnsi"/>
          <w:noProof/>
          <w:sz w:val="24"/>
          <w:szCs w:val="24"/>
          <w:lang w:val="en-US" w:eastAsia="ja-JP"/>
        </w:rPr>
      </w:pPr>
      <w:r w:rsidRPr="005D7FD8">
        <w:rPr>
          <w:noProof/>
        </w:rPr>
        <w:t>Referencat</w:t>
      </w:r>
      <w:r w:rsidRPr="005D7FD8">
        <w:rPr>
          <w:noProof/>
        </w:rPr>
        <w:tab/>
      </w:r>
      <w:r w:rsidRPr="005D7FD8">
        <w:rPr>
          <w:noProof/>
        </w:rPr>
        <w:fldChar w:fldCharType="begin"/>
      </w:r>
      <w:r w:rsidRPr="005D7FD8">
        <w:rPr>
          <w:noProof/>
        </w:rPr>
        <w:instrText xml:space="preserve"> PAGEREF _Toc266539630 \h </w:instrText>
      </w:r>
      <w:r w:rsidRPr="005D7FD8">
        <w:rPr>
          <w:noProof/>
        </w:rPr>
      </w:r>
      <w:r w:rsidRPr="005D7FD8">
        <w:rPr>
          <w:noProof/>
        </w:rPr>
        <w:fldChar w:fldCharType="separate"/>
      </w:r>
      <w:r w:rsidRPr="005D7FD8">
        <w:rPr>
          <w:noProof/>
        </w:rPr>
        <w:t>72</w:t>
      </w:r>
      <w:r w:rsidRPr="005D7FD8">
        <w:rPr>
          <w:noProof/>
        </w:rPr>
        <w:fldChar w:fldCharType="end"/>
      </w:r>
    </w:p>
    <w:p w14:paraId="10E4945D" w14:textId="225C1583" w:rsidR="00FD2CD5" w:rsidRPr="005D7FD8" w:rsidRDefault="00DD45DE" w:rsidP="00A47222">
      <w:pPr>
        <w:pStyle w:val="Heading1"/>
        <w:spacing w:before="50" w:after="50"/>
        <w:rPr>
          <w:sz w:val="16"/>
          <w:szCs w:val="16"/>
        </w:rPr>
      </w:pPr>
      <w:r w:rsidRPr="005D7FD8">
        <w:rPr>
          <w:sz w:val="20"/>
        </w:rPr>
        <w:lastRenderedPageBreak/>
        <w:fldChar w:fldCharType="end"/>
      </w:r>
    </w:p>
    <w:p w14:paraId="67D814B4" w14:textId="41B2190F" w:rsidR="00024C35" w:rsidRPr="005D7FD8" w:rsidRDefault="00024C35" w:rsidP="007E7BB6">
      <w:pPr>
        <w:pStyle w:val="Heading1"/>
        <w:spacing w:before="60" w:after="60"/>
      </w:pPr>
      <w:bookmarkStart w:id="0" w:name="_Toc266539584"/>
      <w:r w:rsidRPr="005D7FD8">
        <w:t>Hartimi i Dokumentit të Politikës</w:t>
      </w:r>
      <w:bookmarkEnd w:id="0"/>
    </w:p>
    <w:p w14:paraId="1E8758F2" w14:textId="75E5CB11" w:rsidR="00D81AE1" w:rsidRPr="005D7FD8" w:rsidRDefault="00AA759F" w:rsidP="00C52F02">
      <w:pPr>
        <w:pStyle w:val="Heading2"/>
        <w:rPr>
          <w:sz w:val="24"/>
          <w:szCs w:val="24"/>
          <w:lang w:val="sq-AL"/>
        </w:rPr>
      </w:pPr>
      <w:bookmarkStart w:id="1" w:name="_Toc266539585"/>
      <w:r w:rsidRPr="005D7FD8">
        <w:rPr>
          <w:sz w:val="24"/>
          <w:szCs w:val="24"/>
          <w:lang w:val="sq-AL"/>
        </w:rPr>
        <w:t>Qëllimi</w:t>
      </w:r>
      <w:bookmarkEnd w:id="1"/>
    </w:p>
    <w:p w14:paraId="27896E92" w14:textId="2C717FF7" w:rsidR="00CC31AD" w:rsidRPr="005D7FD8" w:rsidRDefault="00CC31AD" w:rsidP="00CC31AD">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Qëllimi i këtij dokumenti është të nxisë politikbërje dhe legjislacion në nivel kombëtar dhe vendor për dixhitalizimin e qeverisë vendore, si dhe të nxisë ndërtimin e një platfome efektive ndërveprimi dhe bashkëpunimi mes qeverisë vendore, përfituesve të shërbimeve, agjencive qevertare dhe aktorëve privatë TIK për të mundësuar krijimin e bazave të një reforme të qëndrueshme në funksion të eQeverisë dhe eDemkracisë në nivel vendor për ta bërë qeverinë vendore në Shqipëri pjese të axhendës dixhitale të Europës. </w:t>
      </w:r>
    </w:p>
    <w:p w14:paraId="5E63B0A7" w14:textId="77777777" w:rsidR="00CC31AD" w:rsidRPr="005D7FD8" w:rsidRDefault="00CC31AD" w:rsidP="00CC31AD">
      <w:pPr>
        <w:spacing w:line="276" w:lineRule="auto"/>
        <w:jc w:val="both"/>
        <w:rPr>
          <w:rFonts w:ascii="Times New Roman" w:hAnsi="Times New Roman" w:cs="Times New Roman"/>
          <w:sz w:val="24"/>
          <w:szCs w:val="24"/>
          <w:lang w:val="sq-AL"/>
        </w:rPr>
      </w:pPr>
    </w:p>
    <w:p w14:paraId="66905FF2" w14:textId="5335BAFD" w:rsidR="00CC31AD" w:rsidRPr="005D7FD8" w:rsidRDefault="006001F0"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Ky dokument synon të sjellë në p</w:t>
      </w:r>
      <w:r w:rsidR="009D0E29" w:rsidRPr="005D7FD8">
        <w:rPr>
          <w:rFonts w:ascii="Times New Roman" w:hAnsi="Times New Roman" w:cs="Times New Roman"/>
          <w:sz w:val="24"/>
          <w:szCs w:val="24"/>
          <w:lang w:val="sq-AL"/>
        </w:rPr>
        <w:t>r</w:t>
      </w:r>
      <w:r w:rsidRPr="005D7FD8">
        <w:rPr>
          <w:rFonts w:ascii="Times New Roman" w:hAnsi="Times New Roman" w:cs="Times New Roman"/>
          <w:sz w:val="24"/>
          <w:szCs w:val="24"/>
          <w:lang w:val="sq-AL"/>
        </w:rPr>
        <w:t xml:space="preserve">espektivën e </w:t>
      </w:r>
      <w:r w:rsidR="00CC31AD" w:rsidRPr="005D7FD8">
        <w:rPr>
          <w:rFonts w:ascii="Times New Roman" w:hAnsi="Times New Roman" w:cs="Times New Roman"/>
          <w:sz w:val="24"/>
          <w:szCs w:val="24"/>
          <w:lang w:val="sq-AL"/>
        </w:rPr>
        <w:t xml:space="preserve">zhvillimit të </w:t>
      </w:r>
      <w:r w:rsidRPr="005D7FD8">
        <w:rPr>
          <w:rFonts w:ascii="Times New Roman" w:hAnsi="Times New Roman" w:cs="Times New Roman"/>
          <w:sz w:val="24"/>
          <w:szCs w:val="24"/>
          <w:lang w:val="sq-AL"/>
        </w:rPr>
        <w:t xml:space="preserve">qeverisë vendore në Shqipëri Planin e Veprimit Evropian për eQeverinë 2011-2015, të kërkesave të dokumentit për Partneriteti për Qeverinë e Hapur dhe të Strategjisë 2020 të Evropës Jug Lindore (SEE), dimensionin e “Shoqëria dixhitale” të kolonës “Rritja SMART” të kësaj strategjie. </w:t>
      </w:r>
    </w:p>
    <w:p w14:paraId="4C0A5AF7" w14:textId="6151CDD5" w:rsidR="00D81AE1" w:rsidRPr="005D7FD8" w:rsidRDefault="00D81AE1" w:rsidP="00C52F02">
      <w:pPr>
        <w:pStyle w:val="Heading2"/>
        <w:rPr>
          <w:sz w:val="24"/>
          <w:szCs w:val="24"/>
          <w:lang w:val="sq-AL"/>
        </w:rPr>
      </w:pPr>
      <w:bookmarkStart w:id="2" w:name="_Toc266539586"/>
      <w:r w:rsidRPr="005D7FD8">
        <w:rPr>
          <w:sz w:val="24"/>
          <w:szCs w:val="24"/>
          <w:lang w:val="sq-AL"/>
        </w:rPr>
        <w:t>O</w:t>
      </w:r>
      <w:r w:rsidR="00AA759F" w:rsidRPr="005D7FD8">
        <w:rPr>
          <w:sz w:val="24"/>
          <w:szCs w:val="24"/>
          <w:lang w:val="sq-AL"/>
        </w:rPr>
        <w:t>bjektivi</w:t>
      </w:r>
      <w:bookmarkEnd w:id="2"/>
    </w:p>
    <w:p w14:paraId="44508A40" w14:textId="39971A31" w:rsidR="00D81AE1" w:rsidRPr="005D7FD8" w:rsidRDefault="00D81AE1" w:rsidP="00700521">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Objekt</w:t>
      </w:r>
      <w:r w:rsidR="002A083F" w:rsidRPr="005D7FD8">
        <w:rPr>
          <w:rFonts w:ascii="Times New Roman" w:hAnsi="Times New Roman" w:cs="Times New Roman"/>
          <w:sz w:val="24"/>
          <w:szCs w:val="24"/>
          <w:lang w:val="sq-AL"/>
        </w:rPr>
        <w:t>i</w:t>
      </w:r>
      <w:r w:rsidRPr="005D7FD8">
        <w:rPr>
          <w:rFonts w:ascii="Times New Roman" w:hAnsi="Times New Roman" w:cs="Times New Roman"/>
          <w:sz w:val="24"/>
          <w:szCs w:val="24"/>
          <w:lang w:val="sq-AL"/>
        </w:rPr>
        <w:t xml:space="preserve">vi i këtij dokumenti është të prezantojë disa aspekte të rëndësishme </w:t>
      </w:r>
      <w:r w:rsidR="00182DC8" w:rsidRPr="005D7FD8">
        <w:rPr>
          <w:rFonts w:ascii="Times New Roman" w:hAnsi="Times New Roman" w:cs="Times New Roman"/>
          <w:sz w:val="24"/>
          <w:szCs w:val="24"/>
          <w:lang w:val="sq-AL"/>
        </w:rPr>
        <w:t>të qeverisë elektronike v</w:t>
      </w:r>
      <w:r w:rsidR="00CC31AD" w:rsidRPr="005D7FD8">
        <w:rPr>
          <w:rFonts w:ascii="Times New Roman" w:hAnsi="Times New Roman" w:cs="Times New Roman"/>
          <w:sz w:val="24"/>
          <w:szCs w:val="24"/>
          <w:lang w:val="sq-AL"/>
        </w:rPr>
        <w:t>e</w:t>
      </w:r>
      <w:r w:rsidR="00182DC8" w:rsidRPr="005D7FD8">
        <w:rPr>
          <w:rFonts w:ascii="Times New Roman" w:hAnsi="Times New Roman" w:cs="Times New Roman"/>
          <w:sz w:val="24"/>
          <w:szCs w:val="24"/>
          <w:lang w:val="sq-AL"/>
        </w:rPr>
        <w:t>nd</w:t>
      </w:r>
      <w:r w:rsidR="00CC31AD" w:rsidRPr="005D7FD8">
        <w:rPr>
          <w:rFonts w:ascii="Times New Roman" w:hAnsi="Times New Roman" w:cs="Times New Roman"/>
          <w:sz w:val="24"/>
          <w:szCs w:val="24"/>
          <w:lang w:val="sq-AL"/>
        </w:rPr>
        <w:t xml:space="preserve">ore në Shqipëri, </w:t>
      </w:r>
      <w:r w:rsidRPr="005D7FD8">
        <w:rPr>
          <w:rFonts w:ascii="Times New Roman" w:hAnsi="Times New Roman" w:cs="Times New Roman"/>
          <w:sz w:val="24"/>
          <w:szCs w:val="24"/>
          <w:lang w:val="sq-AL"/>
        </w:rPr>
        <w:t xml:space="preserve">të ofrojë </w:t>
      </w:r>
      <w:r w:rsidR="00CC31AD" w:rsidRPr="005D7FD8">
        <w:rPr>
          <w:rFonts w:ascii="Times New Roman" w:hAnsi="Times New Roman" w:cs="Times New Roman"/>
          <w:sz w:val="24"/>
          <w:szCs w:val="24"/>
          <w:lang w:val="sq-AL"/>
        </w:rPr>
        <w:t xml:space="preserve">disa </w:t>
      </w:r>
      <w:r w:rsidRPr="005D7FD8">
        <w:rPr>
          <w:rFonts w:ascii="Times New Roman" w:hAnsi="Times New Roman" w:cs="Times New Roman"/>
          <w:sz w:val="24"/>
          <w:szCs w:val="24"/>
          <w:lang w:val="sq-AL"/>
        </w:rPr>
        <w:t xml:space="preserve">rekomandime kyçe në lidhje </w:t>
      </w:r>
      <w:r w:rsidR="002A083F" w:rsidRPr="005D7FD8">
        <w:rPr>
          <w:rFonts w:ascii="Times New Roman" w:hAnsi="Times New Roman" w:cs="Times New Roman"/>
          <w:sz w:val="24"/>
          <w:szCs w:val="24"/>
          <w:lang w:val="sq-AL"/>
        </w:rPr>
        <w:t xml:space="preserve">politikat dhe masat </w:t>
      </w:r>
      <w:r w:rsidR="00CC31AD" w:rsidRPr="005D7FD8">
        <w:rPr>
          <w:rFonts w:ascii="Times New Roman" w:hAnsi="Times New Roman" w:cs="Times New Roman"/>
          <w:sz w:val="24"/>
          <w:szCs w:val="24"/>
          <w:lang w:val="sq-AL"/>
        </w:rPr>
        <w:t xml:space="preserve">që duhen marrë </w:t>
      </w:r>
      <w:r w:rsidR="000E578F" w:rsidRPr="005D7FD8">
        <w:rPr>
          <w:rFonts w:ascii="Times New Roman" w:hAnsi="Times New Roman" w:cs="Times New Roman"/>
          <w:sz w:val="24"/>
          <w:szCs w:val="24"/>
          <w:lang w:val="sq-AL"/>
        </w:rPr>
        <w:t>në niv</w:t>
      </w:r>
      <w:r w:rsidR="008153C9">
        <w:rPr>
          <w:rFonts w:ascii="Times New Roman" w:hAnsi="Times New Roman" w:cs="Times New Roman"/>
          <w:sz w:val="24"/>
          <w:szCs w:val="24"/>
          <w:lang w:val="sq-AL"/>
        </w:rPr>
        <w:t>e</w:t>
      </w:r>
      <w:r w:rsidR="000E578F" w:rsidRPr="005D7FD8">
        <w:rPr>
          <w:rFonts w:ascii="Times New Roman" w:hAnsi="Times New Roman" w:cs="Times New Roman"/>
          <w:sz w:val="24"/>
          <w:szCs w:val="24"/>
          <w:lang w:val="sq-AL"/>
        </w:rPr>
        <w:t xml:space="preserve">l qendror dhe  vendor </w:t>
      </w:r>
      <w:r w:rsidR="002A083F" w:rsidRPr="005D7FD8">
        <w:rPr>
          <w:rFonts w:ascii="Times New Roman" w:hAnsi="Times New Roman" w:cs="Times New Roman"/>
          <w:sz w:val="24"/>
          <w:szCs w:val="24"/>
          <w:lang w:val="sq-AL"/>
        </w:rPr>
        <w:t>për</w:t>
      </w:r>
      <w:r w:rsidRPr="005D7FD8">
        <w:rPr>
          <w:rFonts w:ascii="Times New Roman" w:hAnsi="Times New Roman" w:cs="Times New Roman"/>
          <w:sz w:val="24"/>
          <w:szCs w:val="24"/>
          <w:lang w:val="sq-AL"/>
        </w:rPr>
        <w:t xml:space="preserve"> ecurinë e qeverisë</w:t>
      </w:r>
      <w:r w:rsidR="00CC31AD" w:rsidRPr="005D7FD8">
        <w:rPr>
          <w:rFonts w:ascii="Times New Roman" w:hAnsi="Times New Roman" w:cs="Times New Roman"/>
          <w:sz w:val="24"/>
          <w:szCs w:val="24"/>
          <w:lang w:val="sq-AL"/>
        </w:rPr>
        <w:t xml:space="preserve"> vendore në modelin e eQeverisë, si dhe të identifikojë përqasje, raste dhe mundësi për modernizimin e qeverisjes vendore dhe fuqizimin e demokracisë vendore.</w:t>
      </w:r>
    </w:p>
    <w:p w14:paraId="557AB245" w14:textId="6D41A9A2" w:rsidR="00D81AE1" w:rsidRPr="005D7FD8" w:rsidRDefault="00D51BD9" w:rsidP="00C52F02">
      <w:pPr>
        <w:pStyle w:val="Heading2"/>
        <w:rPr>
          <w:sz w:val="24"/>
          <w:szCs w:val="24"/>
          <w:lang w:val="sq-AL"/>
        </w:rPr>
      </w:pPr>
      <w:bookmarkStart w:id="3" w:name="_Toc266539587"/>
      <w:r w:rsidRPr="005D7FD8">
        <w:rPr>
          <w:sz w:val="24"/>
          <w:szCs w:val="24"/>
          <w:lang w:val="sq-AL"/>
        </w:rPr>
        <w:t>M</w:t>
      </w:r>
      <w:r w:rsidR="00AA759F" w:rsidRPr="005D7FD8">
        <w:rPr>
          <w:sz w:val="24"/>
          <w:szCs w:val="24"/>
          <w:lang w:val="sq-AL"/>
        </w:rPr>
        <w:t>etodologjia</w:t>
      </w:r>
      <w:bookmarkEnd w:id="3"/>
    </w:p>
    <w:p w14:paraId="5F15DB0E" w14:textId="11AB5EDC" w:rsidR="00D81AE1" w:rsidRPr="005D7FD8" w:rsidRDefault="00D81AE1" w:rsidP="00092E27">
      <w:pPr>
        <w:pStyle w:val="ListParagraph"/>
        <w:numPr>
          <w:ilvl w:val="0"/>
          <w:numId w:val="5"/>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Hulumtim i dokumenteve</w:t>
      </w:r>
      <w:r w:rsidR="000E578F" w:rsidRPr="005D7FD8">
        <w:rPr>
          <w:rFonts w:ascii="Times New Roman" w:hAnsi="Times New Roman" w:cs="Times New Roman"/>
          <w:sz w:val="24"/>
          <w:szCs w:val="24"/>
          <w:lang w:val="sq-AL"/>
        </w:rPr>
        <w:t>, planeve dhe legj</w:t>
      </w:r>
      <w:r w:rsidR="008A49D2" w:rsidRPr="005D7FD8">
        <w:rPr>
          <w:rFonts w:ascii="Times New Roman" w:hAnsi="Times New Roman" w:cs="Times New Roman"/>
          <w:sz w:val="24"/>
          <w:szCs w:val="24"/>
          <w:lang w:val="sq-AL"/>
        </w:rPr>
        <w:t>is</w:t>
      </w:r>
      <w:r w:rsidR="000E578F" w:rsidRPr="005D7FD8">
        <w:rPr>
          <w:rFonts w:ascii="Times New Roman" w:hAnsi="Times New Roman" w:cs="Times New Roman"/>
          <w:sz w:val="24"/>
          <w:szCs w:val="24"/>
          <w:lang w:val="sq-AL"/>
        </w:rPr>
        <w:t xml:space="preserve">lacionit </w:t>
      </w:r>
    </w:p>
    <w:p w14:paraId="648187B1" w14:textId="32051FAB" w:rsidR="00D81AE1" w:rsidRPr="005D7FD8" w:rsidRDefault="00D81AE1" w:rsidP="00092E27">
      <w:pPr>
        <w:pStyle w:val="ListParagraph"/>
        <w:numPr>
          <w:ilvl w:val="0"/>
          <w:numId w:val="5"/>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Intervista me NJQV, agjenci qeveritare, operatorë privatë në fushën e shërbimeve </w:t>
      </w:r>
      <w:r w:rsidR="004D67B9" w:rsidRPr="005D7FD8">
        <w:rPr>
          <w:rFonts w:ascii="Times New Roman" w:hAnsi="Times New Roman" w:cs="Times New Roman"/>
          <w:sz w:val="24"/>
          <w:szCs w:val="24"/>
          <w:lang w:val="sq-AL"/>
        </w:rPr>
        <w:t>TIK</w:t>
      </w:r>
      <w:r w:rsidRPr="005D7FD8">
        <w:rPr>
          <w:rFonts w:ascii="Times New Roman" w:hAnsi="Times New Roman" w:cs="Times New Roman"/>
          <w:sz w:val="24"/>
          <w:szCs w:val="24"/>
          <w:lang w:val="sq-AL"/>
        </w:rPr>
        <w:t>.</w:t>
      </w:r>
    </w:p>
    <w:p w14:paraId="583F88CF" w14:textId="4E694316" w:rsidR="00D81AE1" w:rsidRPr="005D7FD8" w:rsidRDefault="00D81AE1" w:rsidP="00092E27">
      <w:pPr>
        <w:pStyle w:val="ListParagraph"/>
        <w:numPr>
          <w:ilvl w:val="0"/>
          <w:numId w:val="5"/>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Takime pune me grupet e interesuara</w:t>
      </w:r>
      <w:r w:rsidR="004D67B9"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 xml:space="preserve"> staf të NJQV–ve dhe kompani private TIK, për të validuar gjetjet dhe rekomadimet </w:t>
      </w:r>
      <w:r w:rsidR="000E578F" w:rsidRPr="005D7FD8">
        <w:rPr>
          <w:rFonts w:ascii="Times New Roman" w:hAnsi="Times New Roman" w:cs="Times New Roman"/>
          <w:sz w:val="24"/>
          <w:szCs w:val="24"/>
          <w:lang w:val="sq-AL"/>
        </w:rPr>
        <w:t>kyçe të</w:t>
      </w:r>
      <w:r w:rsidRPr="005D7FD8">
        <w:rPr>
          <w:rFonts w:ascii="Times New Roman" w:hAnsi="Times New Roman" w:cs="Times New Roman"/>
          <w:sz w:val="24"/>
          <w:szCs w:val="24"/>
          <w:lang w:val="sq-AL"/>
        </w:rPr>
        <w:t xml:space="preserve"> dokumentit</w:t>
      </w:r>
      <w:r w:rsidR="000E578F"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 xml:space="preserve"> </w:t>
      </w:r>
    </w:p>
    <w:p w14:paraId="1870628A" w14:textId="373F7005" w:rsidR="00D81AE1" w:rsidRPr="005D7FD8" w:rsidRDefault="00D81AE1" w:rsidP="00092E27">
      <w:pPr>
        <w:pStyle w:val="ListParagraph"/>
        <w:numPr>
          <w:ilvl w:val="0"/>
          <w:numId w:val="5"/>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Experienca e projekteve të dldp në ngritjen e Zyrave me Një Ndalesë (Z1N) në Shkodër, Lezhë, Bushat, Dajç Bregu i Bunës, </w:t>
      </w:r>
      <w:r w:rsidR="000E578F" w:rsidRPr="005D7FD8">
        <w:rPr>
          <w:rFonts w:ascii="Times New Roman" w:hAnsi="Times New Roman" w:cs="Times New Roman"/>
          <w:sz w:val="24"/>
          <w:szCs w:val="24"/>
          <w:lang w:val="sq-AL"/>
        </w:rPr>
        <w:t xml:space="preserve">Kallmet, </w:t>
      </w:r>
      <w:r w:rsidRPr="005D7FD8">
        <w:rPr>
          <w:rFonts w:ascii="Times New Roman" w:hAnsi="Times New Roman" w:cs="Times New Roman"/>
          <w:sz w:val="24"/>
          <w:szCs w:val="24"/>
          <w:lang w:val="sq-AL"/>
        </w:rPr>
        <w:t>Velipojë, Shëngjin.</w:t>
      </w:r>
    </w:p>
    <w:p w14:paraId="1CBC62C8" w14:textId="74D4A49C" w:rsidR="0010618B" w:rsidRPr="005D7FD8" w:rsidRDefault="0010618B" w:rsidP="00092E27">
      <w:pPr>
        <w:pStyle w:val="ListParagraph"/>
        <w:numPr>
          <w:ilvl w:val="0"/>
          <w:numId w:val="5"/>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Holumtim në inte</w:t>
      </w:r>
      <w:r w:rsidR="008153C9">
        <w:rPr>
          <w:rFonts w:ascii="Times New Roman" w:hAnsi="Times New Roman" w:cs="Times New Roman"/>
          <w:sz w:val="24"/>
          <w:szCs w:val="24"/>
          <w:lang w:val="sq-AL"/>
        </w:rPr>
        <w:t>r</w:t>
      </w:r>
      <w:r w:rsidRPr="005D7FD8">
        <w:rPr>
          <w:rFonts w:ascii="Times New Roman" w:hAnsi="Times New Roman" w:cs="Times New Roman"/>
          <w:sz w:val="24"/>
          <w:szCs w:val="24"/>
          <w:lang w:val="sq-AL"/>
        </w:rPr>
        <w:t>net</w:t>
      </w:r>
      <w:r w:rsidR="00CF18A5" w:rsidRPr="005D7FD8">
        <w:rPr>
          <w:rFonts w:ascii="Times New Roman" w:hAnsi="Times New Roman" w:cs="Times New Roman"/>
          <w:sz w:val="24"/>
          <w:szCs w:val="24"/>
          <w:lang w:val="sq-AL"/>
        </w:rPr>
        <w:t xml:space="preserve"> i faqeve të QV, të qarqeve dhe të shoqatave të QV në Shqipëri</w:t>
      </w:r>
    </w:p>
    <w:p w14:paraId="2A810CD8" w14:textId="77777777" w:rsidR="00D81AE1" w:rsidRPr="005D7FD8" w:rsidRDefault="00D81AE1" w:rsidP="00C52F02">
      <w:pPr>
        <w:spacing w:line="276" w:lineRule="auto"/>
        <w:jc w:val="both"/>
        <w:rPr>
          <w:rFonts w:ascii="Times New Roman" w:hAnsi="Times New Roman" w:cs="Times New Roman"/>
          <w:b/>
          <w:sz w:val="24"/>
          <w:szCs w:val="24"/>
          <w:lang w:val="sq-AL"/>
        </w:rPr>
      </w:pPr>
    </w:p>
    <w:p w14:paraId="33D6839A" w14:textId="64B0AD71" w:rsidR="00D81AE1" w:rsidRPr="005D7FD8" w:rsidRDefault="00AA759F" w:rsidP="00C52F02">
      <w:pPr>
        <w:spacing w:line="276" w:lineRule="auto"/>
        <w:jc w:val="both"/>
        <w:outlineLvl w:val="0"/>
        <w:rPr>
          <w:rFonts w:ascii="Times New Roman" w:hAnsi="Times New Roman" w:cs="Times New Roman"/>
          <w:b/>
          <w:sz w:val="24"/>
          <w:szCs w:val="24"/>
          <w:lang w:val="sq-AL"/>
        </w:rPr>
      </w:pPr>
      <w:r w:rsidRPr="005D7FD8">
        <w:rPr>
          <w:rFonts w:ascii="Times New Roman" w:hAnsi="Times New Roman" w:cs="Times New Roman"/>
          <w:b/>
          <w:sz w:val="24"/>
          <w:szCs w:val="24"/>
          <w:lang w:val="sq-AL"/>
        </w:rPr>
        <w:t>Fusha e dokumentit</w:t>
      </w:r>
    </w:p>
    <w:p w14:paraId="47836936" w14:textId="3B8AFE01" w:rsidR="00D81AE1" w:rsidRPr="005D7FD8" w:rsidRDefault="00D81AE1" w:rsidP="00092E27">
      <w:pPr>
        <w:pStyle w:val="ListParagraph"/>
        <w:numPr>
          <w:ilvl w:val="0"/>
          <w:numId w:val="4"/>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Qeveria hapur</w:t>
      </w:r>
    </w:p>
    <w:p w14:paraId="17681449" w14:textId="77777777" w:rsidR="00D81AE1" w:rsidRPr="005D7FD8" w:rsidRDefault="00D81AE1" w:rsidP="00092E27">
      <w:pPr>
        <w:pStyle w:val="ListParagraph"/>
        <w:numPr>
          <w:ilvl w:val="0"/>
          <w:numId w:val="4"/>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Shërbimet elektronike për qytarët dhe bizneset </w:t>
      </w:r>
    </w:p>
    <w:p w14:paraId="0EDEFBEE" w14:textId="77777777" w:rsidR="00D81AE1" w:rsidRPr="005D7FD8" w:rsidRDefault="00D81AE1" w:rsidP="00092E27">
      <w:pPr>
        <w:pStyle w:val="ListParagraph"/>
        <w:numPr>
          <w:ilvl w:val="0"/>
          <w:numId w:val="4"/>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Transparenca në vendimmarrje dhe llogaridhënja e qeverive vendore</w:t>
      </w:r>
    </w:p>
    <w:p w14:paraId="1B7390E9" w14:textId="77777777" w:rsidR="00D81AE1" w:rsidRPr="005D7FD8" w:rsidRDefault="00D81AE1" w:rsidP="00C52F02">
      <w:pPr>
        <w:spacing w:line="276" w:lineRule="auto"/>
        <w:jc w:val="both"/>
        <w:rPr>
          <w:rFonts w:ascii="Times New Roman" w:hAnsi="Times New Roman" w:cs="Times New Roman"/>
          <w:b/>
          <w:sz w:val="24"/>
          <w:szCs w:val="24"/>
          <w:lang w:val="sq-AL"/>
        </w:rPr>
      </w:pPr>
    </w:p>
    <w:p w14:paraId="0F28067F" w14:textId="77777777" w:rsidR="002A083F" w:rsidRPr="005D7FD8" w:rsidRDefault="002A083F" w:rsidP="00C52F02">
      <w:pPr>
        <w:spacing w:line="276" w:lineRule="auto"/>
        <w:jc w:val="both"/>
        <w:rPr>
          <w:rFonts w:ascii="Times New Roman" w:hAnsi="Times New Roman" w:cs="Times New Roman"/>
          <w:b/>
          <w:sz w:val="24"/>
          <w:szCs w:val="24"/>
          <w:lang w:val="sq-AL"/>
        </w:rPr>
      </w:pPr>
    </w:p>
    <w:p w14:paraId="0D8DF1EF" w14:textId="77777777" w:rsidR="002A083F" w:rsidRPr="005D7FD8" w:rsidRDefault="002A083F" w:rsidP="00C52F02">
      <w:pPr>
        <w:spacing w:line="276" w:lineRule="auto"/>
        <w:jc w:val="both"/>
        <w:rPr>
          <w:rFonts w:ascii="Times New Roman" w:hAnsi="Times New Roman" w:cs="Times New Roman"/>
          <w:b/>
          <w:sz w:val="24"/>
          <w:szCs w:val="24"/>
          <w:lang w:val="sq-AL"/>
        </w:rPr>
      </w:pPr>
    </w:p>
    <w:p w14:paraId="4D5CB779" w14:textId="4C2198EA" w:rsidR="00295ADD" w:rsidRPr="005D7FD8" w:rsidRDefault="00295ADD" w:rsidP="00C52F02">
      <w:pPr>
        <w:pStyle w:val="Heading1"/>
        <w:jc w:val="both"/>
        <w:rPr>
          <w:szCs w:val="24"/>
          <w:lang w:val="sq-AL"/>
        </w:rPr>
      </w:pPr>
      <w:bookmarkStart w:id="4" w:name="_Toc266539588"/>
      <w:r w:rsidRPr="005D7FD8">
        <w:rPr>
          <w:szCs w:val="24"/>
          <w:lang w:val="sq-AL"/>
        </w:rPr>
        <w:lastRenderedPageBreak/>
        <w:t>Përmbledhje</w:t>
      </w:r>
      <w:bookmarkEnd w:id="4"/>
    </w:p>
    <w:p w14:paraId="12C9CD46" w14:textId="1636BB28" w:rsidR="009E6ED9" w:rsidRPr="005D7FD8" w:rsidRDefault="009E6ED9" w:rsidP="009E6ED9">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Sot, shoqëria shqiptare është gjithnjë e më shumë pjesë</w:t>
      </w:r>
      <w:r w:rsidR="007D508B" w:rsidRPr="005D7FD8">
        <w:rPr>
          <w:rFonts w:ascii="Times New Roman" w:hAnsi="Times New Roman" w:cs="Times New Roman"/>
          <w:sz w:val="24"/>
          <w:szCs w:val="24"/>
          <w:lang w:val="sq-AL"/>
        </w:rPr>
        <w:t xml:space="preserve"> e shoqërisë dixhitale globale dhe z</w:t>
      </w:r>
      <w:r w:rsidRPr="005D7FD8">
        <w:rPr>
          <w:rFonts w:ascii="Times New Roman" w:hAnsi="Times New Roman" w:cs="Times New Roman"/>
          <w:sz w:val="24"/>
          <w:szCs w:val="24"/>
          <w:lang w:val="sq-AL"/>
        </w:rPr>
        <w:t xml:space="preserve">hvillimet </w:t>
      </w:r>
      <w:r w:rsidR="004074F1" w:rsidRPr="005D7FD8">
        <w:rPr>
          <w:rFonts w:ascii="Times New Roman" w:hAnsi="Times New Roman" w:cs="Times New Roman"/>
          <w:sz w:val="24"/>
          <w:szCs w:val="24"/>
          <w:lang w:val="sq-AL"/>
        </w:rPr>
        <w:t>drejt</w:t>
      </w:r>
      <w:r w:rsidRPr="005D7FD8">
        <w:rPr>
          <w:rFonts w:ascii="Times New Roman" w:hAnsi="Times New Roman" w:cs="Times New Roman"/>
          <w:sz w:val="24"/>
          <w:szCs w:val="24"/>
          <w:lang w:val="sq-AL"/>
        </w:rPr>
        <w:t xml:space="preserve"> shoqër</w:t>
      </w:r>
      <w:r w:rsidR="004074F1" w:rsidRPr="005D7FD8">
        <w:rPr>
          <w:rFonts w:ascii="Times New Roman" w:hAnsi="Times New Roman" w:cs="Times New Roman"/>
          <w:sz w:val="24"/>
          <w:szCs w:val="24"/>
          <w:lang w:val="sq-AL"/>
        </w:rPr>
        <w:t>i</w:t>
      </w:r>
      <w:r w:rsidRPr="005D7FD8">
        <w:rPr>
          <w:rFonts w:ascii="Times New Roman" w:hAnsi="Times New Roman" w:cs="Times New Roman"/>
          <w:sz w:val="24"/>
          <w:szCs w:val="24"/>
          <w:lang w:val="sq-AL"/>
        </w:rPr>
        <w:t>së së informacionit kanë nxitur reagimin e agjecive qeveritare ndaj nevojave dhe kërkesave në rritje me qasjen e qeverisë dhe qeverisjes elektronike</w:t>
      </w:r>
      <w:r w:rsidR="004074F1" w:rsidRPr="005D7FD8">
        <w:rPr>
          <w:rFonts w:ascii="Times New Roman" w:hAnsi="Times New Roman" w:cs="Times New Roman"/>
          <w:sz w:val="24"/>
          <w:szCs w:val="24"/>
          <w:lang w:val="sq-AL"/>
        </w:rPr>
        <w:t xml:space="preserve"> në nivel qendror dhe vendor</w:t>
      </w:r>
      <w:r w:rsidRPr="005D7FD8">
        <w:rPr>
          <w:rFonts w:ascii="Times New Roman" w:hAnsi="Times New Roman" w:cs="Times New Roman"/>
          <w:sz w:val="24"/>
          <w:szCs w:val="24"/>
          <w:lang w:val="sq-AL"/>
        </w:rPr>
        <w:t>. Shërbimet qeveriare në nivel qendror dhe vendor po bëhen ditës ditës më të mundësuar nga interneti (web-enabled).</w:t>
      </w:r>
    </w:p>
    <w:p w14:paraId="62D4B7FD" w14:textId="77777777" w:rsidR="009E6ED9" w:rsidRPr="005D7FD8" w:rsidRDefault="009E6ED9" w:rsidP="009E6ED9">
      <w:pPr>
        <w:spacing w:line="276" w:lineRule="auto"/>
        <w:jc w:val="both"/>
        <w:rPr>
          <w:rFonts w:ascii="Times New Roman" w:hAnsi="Times New Roman" w:cs="Times New Roman"/>
          <w:sz w:val="24"/>
          <w:szCs w:val="24"/>
          <w:lang w:val="sq-AL"/>
        </w:rPr>
      </w:pPr>
    </w:p>
    <w:p w14:paraId="4D2DA86F" w14:textId="38DAFA4F" w:rsidR="00295ADD" w:rsidRPr="005D7FD8" w:rsidRDefault="004074F1" w:rsidP="006827E3">
      <w:pPr>
        <w:spacing w:line="276" w:lineRule="auto"/>
        <w:rPr>
          <w:rFonts w:ascii="Times New Roman" w:hAnsi="Times New Roman" w:cs="Times New Roman"/>
          <w:sz w:val="24"/>
          <w:szCs w:val="24"/>
          <w:lang w:val="sq-AL"/>
        </w:rPr>
      </w:pPr>
      <w:r w:rsidRPr="005D7FD8">
        <w:rPr>
          <w:rFonts w:ascii="Times New Roman" w:hAnsi="Times New Roman" w:cs="Times New Roman"/>
          <w:sz w:val="24"/>
          <w:szCs w:val="24"/>
          <w:lang w:val="sq-AL"/>
        </w:rPr>
        <w:t>Në Shqipëri e</w:t>
      </w:r>
      <w:r w:rsidR="009E6ED9"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Qeveria</w:t>
      </w:r>
      <w:r w:rsidR="009E6ED9" w:rsidRPr="005D7FD8">
        <w:rPr>
          <w:rFonts w:ascii="Times New Roman" w:hAnsi="Times New Roman" w:cs="Times New Roman"/>
          <w:sz w:val="24"/>
          <w:szCs w:val="24"/>
          <w:lang w:val="sq-AL"/>
        </w:rPr>
        <w:t xml:space="preserve"> është </w:t>
      </w:r>
      <w:r w:rsidR="003A227C" w:rsidRPr="005D7FD8">
        <w:rPr>
          <w:rFonts w:ascii="Times New Roman" w:hAnsi="Times New Roman" w:cs="Times New Roman"/>
          <w:sz w:val="24"/>
          <w:szCs w:val="24"/>
          <w:lang w:val="sq-AL"/>
        </w:rPr>
        <w:t>pjesë e</w:t>
      </w:r>
      <w:r w:rsidR="009E6ED9" w:rsidRPr="005D7FD8">
        <w:rPr>
          <w:rFonts w:ascii="Times New Roman" w:hAnsi="Times New Roman" w:cs="Times New Roman"/>
          <w:sz w:val="24"/>
          <w:szCs w:val="24"/>
          <w:lang w:val="sq-AL"/>
        </w:rPr>
        <w:t xml:space="preserve"> </w:t>
      </w:r>
      <w:r w:rsidR="003A227C" w:rsidRPr="005D7FD8">
        <w:rPr>
          <w:rFonts w:ascii="Times New Roman" w:hAnsi="Times New Roman" w:cs="Times New Roman"/>
          <w:sz w:val="24"/>
          <w:szCs w:val="24"/>
          <w:lang w:val="sq-AL"/>
        </w:rPr>
        <w:t>përqasjes qeverisë</w:t>
      </w:r>
      <w:r w:rsidR="00E02B47" w:rsidRPr="005D7FD8">
        <w:rPr>
          <w:rFonts w:ascii="Times New Roman" w:hAnsi="Times New Roman" w:cs="Times New Roman"/>
          <w:sz w:val="24"/>
          <w:szCs w:val="24"/>
          <w:lang w:val="sq-AL"/>
        </w:rPr>
        <w:t>se</w:t>
      </w:r>
      <w:r w:rsidR="003A227C" w:rsidRPr="005D7FD8">
        <w:rPr>
          <w:rFonts w:ascii="Times New Roman" w:hAnsi="Times New Roman" w:cs="Times New Roman"/>
          <w:sz w:val="24"/>
          <w:szCs w:val="24"/>
          <w:lang w:val="sq-AL"/>
        </w:rPr>
        <w:t xml:space="preserve"> për arritjen e vizionit Evropa Dixhtale </w:t>
      </w:r>
      <w:r w:rsidR="00E075F4" w:rsidRPr="005D7FD8">
        <w:rPr>
          <w:rFonts w:ascii="Times New Roman" w:hAnsi="Times New Roman" w:cs="Times New Roman"/>
          <w:sz w:val="24"/>
          <w:szCs w:val="24"/>
          <w:lang w:val="sq-AL"/>
        </w:rPr>
        <w:t>në kuadër të vizionit Shqipëria Dixhitale</w:t>
      </w:r>
      <w:r w:rsidR="003A227C" w:rsidRPr="005D7FD8">
        <w:rPr>
          <w:rFonts w:ascii="Times New Roman" w:hAnsi="Times New Roman" w:cs="Times New Roman"/>
          <w:sz w:val="24"/>
          <w:szCs w:val="24"/>
          <w:lang w:val="sq-AL"/>
        </w:rPr>
        <w:t xml:space="preserve">. </w:t>
      </w:r>
      <w:r w:rsidR="006827E3" w:rsidRPr="005D7FD8">
        <w:rPr>
          <w:rFonts w:ascii="Times New Roman" w:hAnsi="Times New Roman" w:cs="Times New Roman"/>
          <w:sz w:val="24"/>
          <w:szCs w:val="24"/>
          <w:lang w:val="sq-AL"/>
        </w:rPr>
        <w:t xml:space="preserve">e-Qeveria </w:t>
      </w:r>
      <w:r w:rsidR="00E02B47" w:rsidRPr="005D7FD8">
        <w:rPr>
          <w:rFonts w:ascii="Times New Roman" w:hAnsi="Times New Roman" w:cs="Times New Roman"/>
          <w:sz w:val="24"/>
          <w:szCs w:val="24"/>
          <w:lang w:val="sq-AL"/>
        </w:rPr>
        <w:t xml:space="preserve">synon të jetë </w:t>
      </w:r>
      <w:r w:rsidR="006827E3" w:rsidRPr="005D7FD8">
        <w:rPr>
          <w:rFonts w:ascii="Times New Roman" w:hAnsi="Times New Roman" w:cs="Times New Roman"/>
          <w:sz w:val="24"/>
          <w:szCs w:val="24"/>
          <w:lang w:val="sq-AL"/>
        </w:rPr>
        <w:t>një politikë mbarëkombëtare për</w:t>
      </w:r>
      <w:r w:rsidR="009E6ED9" w:rsidRPr="005D7FD8">
        <w:rPr>
          <w:rFonts w:ascii="Times New Roman" w:hAnsi="Times New Roman" w:cs="Times New Roman"/>
          <w:sz w:val="24"/>
          <w:szCs w:val="24"/>
          <w:lang w:val="sq-AL"/>
        </w:rPr>
        <w:t xml:space="preserve"> reformimin dhe modernizimin </w:t>
      </w:r>
      <w:r w:rsidRPr="005D7FD8">
        <w:rPr>
          <w:rFonts w:ascii="Times New Roman" w:hAnsi="Times New Roman" w:cs="Times New Roman"/>
          <w:sz w:val="24"/>
          <w:szCs w:val="24"/>
          <w:lang w:val="sq-AL"/>
        </w:rPr>
        <w:t xml:space="preserve">e qeverisë </w:t>
      </w:r>
      <w:r w:rsidR="006827E3" w:rsidRPr="005D7FD8">
        <w:rPr>
          <w:rFonts w:ascii="Times New Roman" w:hAnsi="Times New Roman" w:cs="Times New Roman"/>
          <w:sz w:val="24"/>
          <w:szCs w:val="24"/>
          <w:lang w:val="sq-AL"/>
        </w:rPr>
        <w:t>vendore</w:t>
      </w:r>
      <w:r w:rsidR="009E6ED9"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 xml:space="preserve">dhe vjen </w:t>
      </w:r>
      <w:r w:rsidR="009E6ED9" w:rsidRPr="005D7FD8">
        <w:rPr>
          <w:rFonts w:ascii="Times New Roman" w:hAnsi="Times New Roman" w:cs="Times New Roman"/>
          <w:sz w:val="24"/>
          <w:szCs w:val="24"/>
          <w:lang w:val="sq-AL"/>
        </w:rPr>
        <w:t xml:space="preserve">si </w:t>
      </w:r>
      <w:r w:rsidRPr="005D7FD8">
        <w:rPr>
          <w:rFonts w:ascii="Times New Roman" w:hAnsi="Times New Roman" w:cs="Times New Roman"/>
          <w:sz w:val="24"/>
          <w:szCs w:val="24"/>
          <w:lang w:val="sq-AL"/>
        </w:rPr>
        <w:t>një</w:t>
      </w:r>
      <w:r w:rsidR="009E6ED9" w:rsidRPr="005D7FD8">
        <w:rPr>
          <w:rFonts w:ascii="Times New Roman" w:hAnsi="Times New Roman" w:cs="Times New Roman"/>
          <w:sz w:val="24"/>
          <w:szCs w:val="24"/>
          <w:lang w:val="sq-AL"/>
        </w:rPr>
        <w:t xml:space="preserve"> përpjekje për të punuar në sinergji me reformat në nivel qendror</w:t>
      </w:r>
      <w:r w:rsidR="003A227C" w:rsidRPr="005D7FD8">
        <w:rPr>
          <w:rFonts w:ascii="Times New Roman" w:hAnsi="Times New Roman" w:cs="Times New Roman"/>
          <w:sz w:val="24"/>
          <w:szCs w:val="24"/>
          <w:lang w:val="sq-AL"/>
        </w:rPr>
        <w:t>,</w:t>
      </w:r>
      <w:r w:rsidR="009E6ED9"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duke ndjekur risitë e teknologjisë elektro</w:t>
      </w:r>
      <w:r w:rsidR="006827E3" w:rsidRPr="005D7FD8">
        <w:rPr>
          <w:rFonts w:ascii="Times New Roman" w:hAnsi="Times New Roman" w:cs="Times New Roman"/>
          <w:sz w:val="24"/>
          <w:szCs w:val="24"/>
          <w:lang w:val="sq-AL"/>
        </w:rPr>
        <w:t>nike në shërbim të komuniteteve.</w:t>
      </w:r>
    </w:p>
    <w:p w14:paraId="7A1870D8" w14:textId="77777777" w:rsidR="00694436" w:rsidRPr="005D7FD8" w:rsidRDefault="00694436" w:rsidP="00C52F02">
      <w:pPr>
        <w:spacing w:line="276" w:lineRule="auto"/>
        <w:jc w:val="both"/>
        <w:rPr>
          <w:rFonts w:ascii="Times New Roman" w:hAnsi="Times New Roman" w:cs="Times New Roman"/>
          <w:sz w:val="24"/>
          <w:szCs w:val="24"/>
          <w:lang w:val="sq-AL"/>
        </w:rPr>
      </w:pPr>
    </w:p>
    <w:p w14:paraId="766E6576" w14:textId="5C86D635" w:rsidR="00682FF8" w:rsidRPr="005D7FD8" w:rsidRDefault="00682FF8" w:rsidP="00682FF8">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Parimi territorial i qeverisjes, i cili dominon qeverisjen tradicionale, po e humbet kuptimin e tij nga efekti i kapërcimit të kufijve fizikë administrativ si pasojë përhapjes së gjërë të teknologjisë së informacionit dhe qeverisë elektronike</w:t>
      </w:r>
      <w:r w:rsidR="00B07C28" w:rsidRPr="005D7FD8">
        <w:rPr>
          <w:rFonts w:ascii="Times New Roman" w:hAnsi="Times New Roman" w:cs="Times New Roman"/>
          <w:sz w:val="24"/>
          <w:szCs w:val="24"/>
          <w:lang w:val="sq-AL"/>
        </w:rPr>
        <w:t>, e cila</w:t>
      </w:r>
      <w:r w:rsidRPr="005D7FD8">
        <w:rPr>
          <w:rFonts w:ascii="Times New Roman" w:hAnsi="Times New Roman" w:cs="Times New Roman"/>
          <w:sz w:val="24"/>
          <w:szCs w:val="24"/>
          <w:lang w:val="sq-AL"/>
        </w:rPr>
        <w:t xml:space="preserve"> mundëson ofrimin e shërbimeve nëpërmjet hapësirës globale kibernetike. Qeveritë vendore në Shqipëri, si ato të rajonit, po operojnë në një mjedis që është i shumë i ekspozuar ndaj standardeve më të avancuara të qeverisjes dhe ofrimin e shërbimeve </w:t>
      </w:r>
      <w:r w:rsidR="00B07C28" w:rsidRPr="005D7FD8">
        <w:rPr>
          <w:rFonts w:ascii="Times New Roman" w:hAnsi="Times New Roman" w:cs="Times New Roman"/>
          <w:sz w:val="24"/>
          <w:szCs w:val="24"/>
          <w:lang w:val="sq-AL"/>
        </w:rPr>
        <w:t xml:space="preserve">dixhitale </w:t>
      </w:r>
      <w:r w:rsidRPr="005D7FD8">
        <w:rPr>
          <w:rFonts w:ascii="Times New Roman" w:hAnsi="Times New Roman" w:cs="Times New Roman"/>
          <w:sz w:val="24"/>
          <w:szCs w:val="24"/>
          <w:lang w:val="sq-AL"/>
        </w:rPr>
        <w:t xml:space="preserve">në hapësirën evropiane. </w:t>
      </w:r>
    </w:p>
    <w:p w14:paraId="04374925" w14:textId="77777777" w:rsidR="00682FF8" w:rsidRPr="005D7FD8" w:rsidRDefault="00682FF8" w:rsidP="00682FF8">
      <w:pPr>
        <w:spacing w:line="276" w:lineRule="auto"/>
        <w:jc w:val="both"/>
        <w:outlineLvl w:val="0"/>
        <w:rPr>
          <w:rFonts w:ascii="Times New Roman" w:hAnsi="Times New Roman" w:cs="Times New Roman"/>
          <w:sz w:val="24"/>
          <w:szCs w:val="24"/>
          <w:lang w:val="sq-AL"/>
        </w:rPr>
      </w:pPr>
    </w:p>
    <w:p w14:paraId="56B8E00E" w14:textId="1CBBFA92" w:rsidR="00CF5D99" w:rsidRPr="005D7FD8" w:rsidRDefault="00072F01" w:rsidP="004074F1">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b/>
          <w:sz w:val="24"/>
          <w:szCs w:val="24"/>
          <w:lang w:val="sq-AL"/>
        </w:rPr>
        <w:t>e</w:t>
      </w:r>
      <w:r w:rsidRPr="005D7FD8">
        <w:rPr>
          <w:rFonts w:ascii="Times New Roman" w:hAnsi="Times New Roman" w:cs="Times New Roman"/>
          <w:b/>
          <w:sz w:val="24"/>
          <w:szCs w:val="24"/>
          <w:lang w:val="sq-AL"/>
        </w:rPr>
        <w:softHyphen/>
        <w:t xml:space="preserve">-Qeveria vendore përbën reformën më transformuese në QV në Shqipëri. </w:t>
      </w:r>
      <w:r w:rsidRPr="005D7FD8">
        <w:rPr>
          <w:rFonts w:ascii="Times New Roman" w:hAnsi="Times New Roman" w:cs="Times New Roman"/>
          <w:sz w:val="24"/>
          <w:szCs w:val="24"/>
          <w:lang w:val="sq-AL"/>
        </w:rPr>
        <w:t>Ajo</w:t>
      </w:r>
      <w:r w:rsidR="004074F1"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 xml:space="preserve">sjell qeverinë vendore në një epokë e re të ofrimit të </w:t>
      </w:r>
      <w:r w:rsidR="004074F1" w:rsidRPr="005D7FD8">
        <w:rPr>
          <w:rFonts w:ascii="Times New Roman" w:hAnsi="Times New Roman" w:cs="Times New Roman"/>
          <w:sz w:val="24"/>
          <w:szCs w:val="24"/>
          <w:lang w:val="sq-AL"/>
        </w:rPr>
        <w:t>shërbimeve dhe qeverisjes</w:t>
      </w:r>
      <w:r w:rsidRPr="005D7FD8">
        <w:rPr>
          <w:rFonts w:ascii="Times New Roman" w:hAnsi="Times New Roman" w:cs="Times New Roman"/>
          <w:sz w:val="24"/>
          <w:szCs w:val="24"/>
          <w:lang w:val="sq-AL"/>
        </w:rPr>
        <w:t xml:space="preserve"> dhe </w:t>
      </w:r>
      <w:r w:rsidR="004074F1" w:rsidRPr="005D7FD8">
        <w:rPr>
          <w:rFonts w:ascii="Times New Roman" w:hAnsi="Times New Roman" w:cs="Times New Roman"/>
          <w:sz w:val="24"/>
          <w:szCs w:val="24"/>
          <w:lang w:val="sq-AL"/>
        </w:rPr>
        <w:t xml:space="preserve">përbën një përpjekje madhore për të arritur tek qytetarët dhe bizneset jo thjesht duke përdorur teknologji për të auromatizuat mënyrat e vjetra të të ofruarit shërbime. </w:t>
      </w:r>
    </w:p>
    <w:p w14:paraId="5BAD844B" w14:textId="77777777" w:rsidR="00CF5D99" w:rsidRPr="005D7FD8" w:rsidRDefault="00CF5D99" w:rsidP="004074F1">
      <w:pPr>
        <w:spacing w:line="276" w:lineRule="auto"/>
        <w:jc w:val="both"/>
        <w:outlineLvl w:val="0"/>
        <w:rPr>
          <w:rFonts w:ascii="Times New Roman" w:hAnsi="Times New Roman" w:cs="Times New Roman"/>
          <w:sz w:val="24"/>
          <w:szCs w:val="24"/>
          <w:lang w:val="sq-AL"/>
        </w:rPr>
      </w:pPr>
    </w:p>
    <w:p w14:paraId="0C383C5E" w14:textId="5D4F70BF" w:rsidR="00CF5D99" w:rsidRPr="005D7FD8" w:rsidRDefault="00CF5D99" w:rsidP="008153C9">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Qeveria elektronike vendore nuk është qëllim në vetvete, por një mjet për të modernizuar ofrimit shërbimeve vendore, për të forcuar demokracisë vendore</w:t>
      </w:r>
      <w:r w:rsidRPr="00700521">
        <w:rPr>
          <w:sz w:val="24"/>
          <w:szCs w:val="24"/>
          <w:lang w:val="sq-AL"/>
        </w:rPr>
        <w:t xml:space="preserve"> </w:t>
      </w:r>
      <w:r w:rsidRPr="005D7FD8">
        <w:rPr>
          <w:rFonts w:ascii="Times New Roman" w:hAnsi="Times New Roman" w:cs="Times New Roman"/>
          <w:sz w:val="24"/>
          <w:szCs w:val="24"/>
          <w:lang w:val="sq-AL"/>
        </w:rPr>
        <w:t>përfaqësuese, dhe për të fuqizuar demokracisë direkte. Ajo është një mjet për të hapur qeverinë dhe për ta bërë atë më të përgjegjshme, pjesëmarrëse, ku komunitetet janë të informuar</w:t>
      </w:r>
      <w:r w:rsidR="00BC66DC" w:rsidRPr="005D7FD8">
        <w:rPr>
          <w:rFonts w:ascii="Times New Roman" w:hAnsi="Times New Roman" w:cs="Times New Roman"/>
          <w:sz w:val="24"/>
          <w:szCs w:val="24"/>
          <w:lang w:val="sq-AL"/>
        </w:rPr>
        <w:t>a</w:t>
      </w:r>
      <w:r w:rsidRPr="005D7FD8">
        <w:rPr>
          <w:rFonts w:ascii="Times New Roman" w:hAnsi="Times New Roman" w:cs="Times New Roman"/>
          <w:sz w:val="24"/>
          <w:szCs w:val="24"/>
          <w:lang w:val="sq-AL"/>
        </w:rPr>
        <w:t xml:space="preserve"> dhe të përfshira në qeverisje, një mjet për të çuar përpara cilësinë e vendimmarrjes dhe udhëheqjen e komunitetit dhe për të promovuar në mënyrë intensive ekonominë, kulturën, potencialet natyrore vendore dhe vetë komunitetin.</w:t>
      </w:r>
    </w:p>
    <w:p w14:paraId="6470946C" w14:textId="77777777" w:rsidR="00CF5D99" w:rsidRPr="005D7FD8" w:rsidRDefault="00CF5D99" w:rsidP="00CF5D99">
      <w:pPr>
        <w:spacing w:line="276" w:lineRule="auto"/>
        <w:outlineLvl w:val="0"/>
        <w:rPr>
          <w:rFonts w:ascii="Times New Roman" w:hAnsi="Times New Roman" w:cs="Times New Roman"/>
          <w:sz w:val="24"/>
          <w:szCs w:val="24"/>
          <w:lang w:val="sq-AL"/>
        </w:rPr>
      </w:pPr>
    </w:p>
    <w:p w14:paraId="2F38C832" w14:textId="0D78504E" w:rsidR="004074F1" w:rsidRPr="005D7FD8" w:rsidRDefault="00072F01" w:rsidP="004074F1">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Kalimi nga T-Qev në e</w:t>
      </w:r>
      <w:r w:rsidR="00682FF8"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Qeveri kërkon më shumë sesa thjesht automati</w:t>
      </w:r>
      <w:r w:rsidR="00682FF8" w:rsidRPr="005D7FD8">
        <w:rPr>
          <w:rFonts w:ascii="Times New Roman" w:hAnsi="Times New Roman" w:cs="Times New Roman"/>
          <w:sz w:val="24"/>
          <w:szCs w:val="24"/>
          <w:lang w:val="sq-AL"/>
        </w:rPr>
        <w:t>zim të proceseve të punës në QV. Ajo</w:t>
      </w:r>
      <w:r w:rsidRPr="005D7FD8">
        <w:rPr>
          <w:rFonts w:ascii="Times New Roman" w:hAnsi="Times New Roman" w:cs="Times New Roman"/>
          <w:sz w:val="24"/>
          <w:szCs w:val="24"/>
          <w:lang w:val="sq-AL"/>
        </w:rPr>
        <w:t xml:space="preserve"> përfaqëson një ndryshim evolucionist shumë të madh dhe transformim të punëve dhe strukturave dhe marrëdhënjeve të brendëshme dhe të jashtme në qeveri dhe vetë ky transformim kërkon inovacion të </w:t>
      </w:r>
      <w:r w:rsidR="00682FF8" w:rsidRPr="005D7FD8">
        <w:rPr>
          <w:rFonts w:ascii="Times New Roman" w:hAnsi="Times New Roman" w:cs="Times New Roman"/>
          <w:sz w:val="24"/>
          <w:szCs w:val="24"/>
          <w:lang w:val="sq-AL"/>
        </w:rPr>
        <w:t>gjithanshëmv</w:t>
      </w:r>
      <w:r w:rsidRPr="005D7FD8">
        <w:rPr>
          <w:rFonts w:ascii="Times New Roman" w:hAnsi="Times New Roman" w:cs="Times New Roman"/>
          <w:sz w:val="24"/>
          <w:szCs w:val="24"/>
          <w:lang w:val="sq-AL"/>
        </w:rPr>
        <w:t>. e-Qeveria</w:t>
      </w:r>
      <w:r w:rsidR="004074F1"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vendore e</w:t>
      </w:r>
      <w:r w:rsidR="004074F1" w:rsidRPr="005D7FD8">
        <w:rPr>
          <w:rFonts w:ascii="Times New Roman" w:hAnsi="Times New Roman" w:cs="Times New Roman"/>
          <w:sz w:val="24"/>
          <w:szCs w:val="24"/>
          <w:lang w:val="sq-AL"/>
        </w:rPr>
        <w:t xml:space="preserve"> shprehur sipas konceptit të Hammer është një reinxhierim i </w:t>
      </w:r>
      <w:r w:rsidRPr="005D7FD8">
        <w:rPr>
          <w:rFonts w:ascii="Times New Roman" w:hAnsi="Times New Roman" w:cs="Times New Roman"/>
          <w:sz w:val="24"/>
          <w:szCs w:val="24"/>
          <w:lang w:val="sq-AL"/>
        </w:rPr>
        <w:t>qeverisë vendore</w:t>
      </w:r>
      <w:r w:rsidR="004074F1" w:rsidRPr="005D7FD8">
        <w:rPr>
          <w:rFonts w:ascii="Times New Roman" w:hAnsi="Times New Roman" w:cs="Times New Roman"/>
          <w:sz w:val="24"/>
          <w:szCs w:val="24"/>
          <w:lang w:val="sq-AL"/>
        </w:rPr>
        <w:t xml:space="preserve">, "përdorim i fuqisë së teknologjisë moderne të informacionit për të redizenjuar radikalisht proceset e punës për të arritur përmirësime dramatike në punën e </w:t>
      </w:r>
      <w:r w:rsidRPr="005D7FD8">
        <w:rPr>
          <w:rFonts w:ascii="Times New Roman" w:hAnsi="Times New Roman" w:cs="Times New Roman"/>
          <w:sz w:val="24"/>
          <w:szCs w:val="24"/>
          <w:lang w:val="sq-AL"/>
        </w:rPr>
        <w:t>qeverisë</w:t>
      </w:r>
      <w:r w:rsidR="004074F1" w:rsidRPr="005D7FD8">
        <w:rPr>
          <w:rFonts w:ascii="Times New Roman" w:hAnsi="Times New Roman" w:cs="Times New Roman"/>
          <w:sz w:val="24"/>
          <w:szCs w:val="24"/>
          <w:lang w:val="sq-AL"/>
        </w:rPr>
        <w:t>", realisht duke krijura procese pune krejtësisht të reja</w:t>
      </w:r>
      <w:r w:rsidR="000778CC" w:rsidRPr="005D7FD8">
        <w:rPr>
          <w:rFonts w:ascii="Times New Roman" w:hAnsi="Times New Roman" w:cs="Times New Roman"/>
          <w:sz w:val="24"/>
          <w:szCs w:val="24"/>
          <w:lang w:val="sq-AL"/>
        </w:rPr>
        <w:t>.</w:t>
      </w:r>
    </w:p>
    <w:p w14:paraId="0C2FF11D" w14:textId="77777777" w:rsidR="00D81D47" w:rsidRPr="005D7FD8" w:rsidRDefault="00D81D47" w:rsidP="004074F1">
      <w:pPr>
        <w:spacing w:line="276" w:lineRule="auto"/>
        <w:jc w:val="both"/>
        <w:outlineLvl w:val="0"/>
        <w:rPr>
          <w:rFonts w:ascii="Times New Roman" w:hAnsi="Times New Roman" w:cs="Times New Roman"/>
          <w:sz w:val="24"/>
          <w:szCs w:val="24"/>
          <w:lang w:val="sq-AL"/>
        </w:rPr>
      </w:pPr>
    </w:p>
    <w:p w14:paraId="64510F2E" w14:textId="2EAA8940" w:rsidR="009500E2" w:rsidRPr="00700521" w:rsidRDefault="009500E2" w:rsidP="009500E2">
      <w:pPr>
        <w:spacing w:line="276" w:lineRule="auto"/>
        <w:jc w:val="both"/>
        <w:rPr>
          <w:sz w:val="24"/>
          <w:szCs w:val="24"/>
          <w:lang w:val="sq-AL"/>
        </w:rPr>
      </w:pPr>
      <w:r w:rsidRPr="005D7FD8">
        <w:rPr>
          <w:rFonts w:ascii="Times New Roman" w:hAnsi="Times New Roman" w:cs="Times New Roman"/>
          <w:sz w:val="24"/>
          <w:szCs w:val="24"/>
          <w:lang w:val="sq-AL"/>
        </w:rPr>
        <w:lastRenderedPageBreak/>
        <w:t>Shqipëria ka të ngritur</w:t>
      </w:r>
      <w:r w:rsidR="00CF5D99" w:rsidRPr="005D7FD8">
        <w:rPr>
          <w:rFonts w:ascii="Times New Roman" w:hAnsi="Times New Roman" w:cs="Times New Roman"/>
          <w:sz w:val="24"/>
          <w:szCs w:val="24"/>
          <w:lang w:val="sq-AL"/>
        </w:rPr>
        <w:t xml:space="preserve"> tashmë</w:t>
      </w:r>
      <w:r w:rsidRPr="005D7FD8">
        <w:rPr>
          <w:rFonts w:ascii="Times New Roman" w:hAnsi="Times New Roman" w:cs="Times New Roman"/>
          <w:sz w:val="24"/>
          <w:szCs w:val="24"/>
          <w:lang w:val="sq-AL"/>
        </w:rPr>
        <w:t xml:space="preserve"> institucionet shtetërore dhe ka të miratuar legjislacionin bazë që mundësojnë dhe lehtësojnë zhvillimin e shoqërisë së informacionti dhe të qeverinë elektronike.</w:t>
      </w:r>
      <w:r w:rsidRPr="00700521">
        <w:rPr>
          <w:sz w:val="24"/>
          <w:szCs w:val="24"/>
          <w:lang w:val="sq-AL"/>
        </w:rPr>
        <w:t xml:space="preserve"> Ngritja e instucioneve si </w:t>
      </w:r>
      <w:r w:rsidRPr="005D7FD8">
        <w:rPr>
          <w:rFonts w:ascii="Times New Roman" w:hAnsi="Times New Roman" w:cs="Times New Roman"/>
          <w:sz w:val="24"/>
          <w:szCs w:val="24"/>
          <w:lang w:val="sq-AL"/>
        </w:rPr>
        <w:t xml:space="preserve">Ministri për Inovacionin dhe TIK (2009), AKSHI (2007), AKCE (2008), ASIG (2013), ALCIRT (2012) etj, kanë krijura bazën institucionale për </w:t>
      </w:r>
      <w:r w:rsidRPr="00700521">
        <w:rPr>
          <w:sz w:val="24"/>
          <w:szCs w:val="24"/>
          <w:lang w:val="sq-AL"/>
        </w:rPr>
        <w:t>zhvillimin e politikave, mbështetjen dhe monitorimin e e-Qeverisë dhe shoqërisë së informacionit.</w:t>
      </w:r>
    </w:p>
    <w:p w14:paraId="6930443B" w14:textId="77777777" w:rsidR="00B7742D" w:rsidRPr="005D7FD8" w:rsidRDefault="00B7742D" w:rsidP="00B7742D">
      <w:pPr>
        <w:spacing w:line="276" w:lineRule="auto"/>
        <w:jc w:val="both"/>
        <w:rPr>
          <w:rFonts w:ascii="Times New Roman" w:hAnsi="Times New Roman" w:cs="Times New Roman"/>
          <w:sz w:val="24"/>
          <w:szCs w:val="24"/>
          <w:lang w:val="sq-AL"/>
        </w:rPr>
      </w:pPr>
    </w:p>
    <w:p w14:paraId="0F836E7A" w14:textId="77777777" w:rsidR="00CF5D99" w:rsidRPr="005D7FD8" w:rsidRDefault="00B7742D" w:rsidP="00852348">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Në drejtim të infrastruktures së telekomunikacioneve mund të thuhet se shoqëria shqiptare, individët dhe bizneset, kanë qasje të gjërë në internet nëpëmjte fix broadband dhe</w:t>
      </w:r>
      <w:r w:rsidR="00CF5D99" w:rsidRPr="005D7FD8">
        <w:rPr>
          <w:rFonts w:ascii="Times New Roman" w:hAnsi="Times New Roman" w:cs="Times New Roman"/>
          <w:sz w:val="24"/>
          <w:szCs w:val="24"/>
          <w:lang w:val="sq-AL"/>
        </w:rPr>
        <w:t xml:space="preserve"> 3G broadband. Ne treg ka një numër të</w:t>
      </w:r>
      <w:r w:rsidRPr="005D7FD8">
        <w:rPr>
          <w:rFonts w:ascii="Times New Roman" w:hAnsi="Times New Roman" w:cs="Times New Roman"/>
          <w:sz w:val="24"/>
          <w:szCs w:val="24"/>
          <w:lang w:val="sq-AL"/>
        </w:rPr>
        <w:t xml:space="preserve"> madh ofruesish</w:t>
      </w:r>
      <w:r w:rsidR="00CF5D99" w:rsidRPr="005D7FD8">
        <w:rPr>
          <w:rFonts w:ascii="Times New Roman" w:hAnsi="Times New Roman" w:cs="Times New Roman"/>
          <w:sz w:val="24"/>
          <w:szCs w:val="24"/>
          <w:lang w:val="sq-AL"/>
        </w:rPr>
        <w:t>ë shë</w:t>
      </w:r>
      <w:r w:rsidRPr="005D7FD8">
        <w:rPr>
          <w:rFonts w:ascii="Times New Roman" w:hAnsi="Times New Roman" w:cs="Times New Roman"/>
          <w:sz w:val="24"/>
          <w:szCs w:val="24"/>
          <w:lang w:val="sq-AL"/>
        </w:rPr>
        <w:t>rbimeve</w:t>
      </w:r>
      <w:r w:rsidR="00CF5D99" w:rsidRPr="005D7FD8">
        <w:rPr>
          <w:rFonts w:ascii="Times New Roman" w:hAnsi="Times New Roman" w:cs="Times New Roman"/>
          <w:sz w:val="24"/>
          <w:szCs w:val="24"/>
          <w:lang w:val="sq-AL"/>
        </w:rPr>
        <w:t>ë</w:t>
      </w:r>
      <w:r w:rsidRPr="005D7FD8">
        <w:rPr>
          <w:rFonts w:ascii="Times New Roman" w:hAnsi="Times New Roman" w:cs="Times New Roman"/>
          <w:sz w:val="24"/>
          <w:szCs w:val="24"/>
          <w:lang w:val="sq-AL"/>
        </w:rPr>
        <w:t xml:space="preserve"> Internetit, ka </w:t>
      </w:r>
      <w:r w:rsidR="00CF5D99" w:rsidRPr="005D7FD8">
        <w:rPr>
          <w:rFonts w:ascii="Times New Roman" w:hAnsi="Times New Roman" w:cs="Times New Roman"/>
          <w:sz w:val="24"/>
          <w:szCs w:val="24"/>
          <w:lang w:val="sq-AL"/>
        </w:rPr>
        <w:t>katër operatore të telefonisë</w:t>
      </w:r>
      <w:r w:rsidRPr="005D7FD8">
        <w:rPr>
          <w:rFonts w:ascii="Times New Roman" w:hAnsi="Times New Roman" w:cs="Times New Roman"/>
          <w:sz w:val="24"/>
          <w:szCs w:val="24"/>
          <w:lang w:val="sq-AL"/>
        </w:rPr>
        <w:t xml:space="preserve"> celulare</w:t>
      </w:r>
      <w:r w:rsidR="00CF5D99"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 xml:space="preserve"> nga të cilët tre ofrojne </w:t>
      </w:r>
      <w:r w:rsidR="00CF5D99" w:rsidRPr="005D7FD8">
        <w:rPr>
          <w:rFonts w:ascii="Times New Roman" w:hAnsi="Times New Roman" w:cs="Times New Roman"/>
          <w:sz w:val="24"/>
          <w:szCs w:val="24"/>
          <w:lang w:val="sq-AL"/>
        </w:rPr>
        <w:t>shë</w:t>
      </w:r>
      <w:r w:rsidRPr="005D7FD8">
        <w:rPr>
          <w:rFonts w:ascii="Times New Roman" w:hAnsi="Times New Roman" w:cs="Times New Roman"/>
          <w:sz w:val="24"/>
          <w:szCs w:val="24"/>
          <w:lang w:val="sq-AL"/>
        </w:rPr>
        <w:t>rbime broadband bazuar ne</w:t>
      </w:r>
      <w:r w:rsidR="00CF5D99" w:rsidRPr="005D7FD8">
        <w:rPr>
          <w:rFonts w:ascii="Times New Roman" w:hAnsi="Times New Roman" w:cs="Times New Roman"/>
          <w:sz w:val="24"/>
          <w:szCs w:val="24"/>
          <w:lang w:val="sq-AL"/>
        </w:rPr>
        <w:t xml:space="preserve"> 3G, HSPA dhe HSPA+. </w:t>
      </w:r>
    </w:p>
    <w:p w14:paraId="58ED5B92" w14:textId="77777777" w:rsidR="00CF5D99" w:rsidRPr="005D7FD8" w:rsidRDefault="00CF5D99" w:rsidP="00852348">
      <w:pPr>
        <w:spacing w:line="276" w:lineRule="auto"/>
        <w:jc w:val="both"/>
        <w:outlineLvl w:val="0"/>
        <w:rPr>
          <w:rFonts w:ascii="Times New Roman" w:hAnsi="Times New Roman" w:cs="Times New Roman"/>
          <w:sz w:val="24"/>
          <w:szCs w:val="24"/>
          <w:lang w:val="sq-AL"/>
        </w:rPr>
      </w:pPr>
    </w:p>
    <w:p w14:paraId="29907231" w14:textId="2FB1BE9B" w:rsidR="00852348" w:rsidRPr="005D7FD8" w:rsidRDefault="00CF5D99" w:rsidP="00852348">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Rritja e përdorimit të internetit është e ndjeshme në</w:t>
      </w:r>
      <w:r w:rsidR="00B7742D" w:rsidRPr="005D7FD8">
        <w:rPr>
          <w:rFonts w:ascii="Times New Roman" w:hAnsi="Times New Roman" w:cs="Times New Roman"/>
          <w:sz w:val="24"/>
          <w:szCs w:val="24"/>
          <w:lang w:val="sq-AL"/>
        </w:rPr>
        <w:t xml:space="preserve"> tre-kater vitet e fundit. Numri</w:t>
      </w:r>
      <w:r w:rsidRPr="005D7FD8">
        <w:rPr>
          <w:rFonts w:ascii="Times New Roman" w:hAnsi="Times New Roman" w:cs="Times New Roman"/>
          <w:sz w:val="24"/>
          <w:szCs w:val="24"/>
          <w:lang w:val="sq-AL"/>
        </w:rPr>
        <w:t xml:space="preserve"> total i perdoruesve celulare në</w:t>
      </w:r>
      <w:r w:rsidR="00B7742D" w:rsidRPr="005D7FD8">
        <w:rPr>
          <w:rFonts w:ascii="Times New Roman" w:hAnsi="Times New Roman" w:cs="Times New Roman"/>
          <w:sz w:val="24"/>
          <w:szCs w:val="24"/>
          <w:lang w:val="sq-AL"/>
        </w:rPr>
        <w:t xml:space="preserve"> fund te vitit 2013 jepet mbi 3.6 milione. Penetrimi broadband (fix+3G) i familjeve në vitin 2013 ishte 37% (AKEP), krahasuar me </w:t>
      </w:r>
      <w:r w:rsidR="00B7742D" w:rsidRPr="005D7FD8">
        <w:rPr>
          <w:rFonts w:ascii="Times New Roman" w:hAnsi="Times New Roman" w:cs="Times New Roman"/>
          <w:sz w:val="24"/>
          <w:szCs w:val="24"/>
          <w:lang w:val="nl-NL"/>
        </w:rPr>
        <w:t>27%</w:t>
      </w:r>
      <w:r w:rsidR="00B7742D" w:rsidRPr="005D7FD8">
        <w:rPr>
          <w:rFonts w:ascii="Times New Roman" w:hAnsi="Times New Roman" w:cs="Times New Roman"/>
          <w:sz w:val="24"/>
          <w:szCs w:val="24"/>
        </w:rPr>
        <w:t xml:space="preserve"> (2012-AKEP), </w:t>
      </w:r>
      <w:r w:rsidR="00B7742D" w:rsidRPr="005D7FD8">
        <w:rPr>
          <w:rFonts w:ascii="Times New Roman" w:hAnsi="Times New Roman" w:cs="Times New Roman"/>
          <w:sz w:val="24"/>
          <w:szCs w:val="24"/>
          <w:lang w:val="sq-AL"/>
        </w:rPr>
        <w:t>22% (2011), 12% (2010), 10% (2009), (Plani për Zhvillimin e Broadband, 2013-2020).</w:t>
      </w:r>
      <w:r w:rsidR="00852348"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Pajisjet si</w:t>
      </w:r>
      <w:r w:rsidR="00852348" w:rsidRPr="005D7FD8">
        <w:rPr>
          <w:rFonts w:ascii="Times New Roman" w:hAnsi="Times New Roman" w:cs="Times New Roman"/>
          <w:sz w:val="24"/>
          <w:szCs w:val="24"/>
          <w:lang w:val="sq-AL"/>
        </w:rPr>
        <w:t xml:space="preserve"> smartphone / tabletat mobil janë në rritje të vazhdueshme në Shqipëri, duke zgjeruar kështu kapacitetet përdoruese (numrin e përdoruesve, familjeve e bizneseve) që kanë qasje në internet, si dhe duke rritur hapsirën e mbulimi (territorin) dhe dhënë mundësi qeverive vendore të shtojnë qasjen ndaj shërbimeve elektronike vendore dhe mundësinë e ndërveprimit për e-Pjesëmarrje në qeverisje. </w:t>
      </w:r>
    </w:p>
    <w:p w14:paraId="06159C2D" w14:textId="77777777" w:rsidR="00D968DC" w:rsidRPr="005D7FD8" w:rsidRDefault="00D968DC" w:rsidP="00852348">
      <w:pPr>
        <w:spacing w:line="276" w:lineRule="auto"/>
        <w:jc w:val="both"/>
        <w:outlineLvl w:val="0"/>
        <w:rPr>
          <w:rFonts w:ascii="Times New Roman" w:hAnsi="Times New Roman" w:cs="Times New Roman"/>
          <w:sz w:val="24"/>
          <w:szCs w:val="24"/>
          <w:lang w:val="sq-AL"/>
        </w:rPr>
      </w:pPr>
    </w:p>
    <w:p w14:paraId="061519C8" w14:textId="2E9B52C7" w:rsidR="00D968DC" w:rsidRPr="005D7FD8" w:rsidRDefault="00D968DC" w:rsidP="00852348">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Ndërkohë e-Qeveria vendore merr një rëndës</w:t>
      </w:r>
      <w:r w:rsidR="00A53E4A" w:rsidRPr="005D7FD8">
        <w:rPr>
          <w:rFonts w:ascii="Times New Roman" w:hAnsi="Times New Roman" w:cs="Times New Roman"/>
          <w:sz w:val="24"/>
          <w:szCs w:val="24"/>
          <w:lang w:val="sq-AL"/>
        </w:rPr>
        <w:t>i</w:t>
      </w:r>
      <w:r w:rsidRPr="005D7FD8">
        <w:rPr>
          <w:rFonts w:ascii="Times New Roman" w:hAnsi="Times New Roman" w:cs="Times New Roman"/>
          <w:sz w:val="24"/>
          <w:szCs w:val="24"/>
          <w:lang w:val="sq-AL"/>
        </w:rPr>
        <w:t xml:space="preserve"> të veçantë në kuadër të Reformës Administrative-Territoriale, e cila synon rritjen e efikasitetit dhe përmirësimin e cilësisë dhe aksesit të qytetarëve në shërbimet publike vendore, rritjen e burimeve financiare dhe aseteve për qeveritë vendore, përmirësimin e mekanizmave të demokracisë përfaqësuese dhe fuqizimin e instrumentave të demokracisë direkte, rritjen e kapaciteteve të administratës publike vendore, si dhe forcimin e strukturave komunitare. </w:t>
      </w:r>
      <w:r w:rsidR="00E42E5B" w:rsidRPr="005D7FD8">
        <w:rPr>
          <w:rFonts w:ascii="Times New Roman" w:hAnsi="Times New Roman" w:cs="Times New Roman"/>
          <w:sz w:val="24"/>
          <w:szCs w:val="24"/>
          <w:lang w:val="sq-AL"/>
        </w:rPr>
        <w:t>e-Qeveria  vendore</w:t>
      </w:r>
      <w:r w:rsidR="00CF5D99" w:rsidRPr="005D7FD8">
        <w:rPr>
          <w:rFonts w:ascii="Times New Roman" w:hAnsi="Times New Roman" w:cs="Times New Roman"/>
          <w:sz w:val="24"/>
          <w:szCs w:val="24"/>
          <w:lang w:val="sq-AL"/>
        </w:rPr>
        <w:t xml:space="preserve"> është një kontribut kyç </w:t>
      </w:r>
      <w:r w:rsidR="00BD68F6" w:rsidRPr="005D7FD8">
        <w:rPr>
          <w:rFonts w:ascii="Times New Roman" w:hAnsi="Times New Roman" w:cs="Times New Roman"/>
          <w:sz w:val="24"/>
          <w:szCs w:val="24"/>
          <w:lang w:val="sq-AL"/>
        </w:rPr>
        <w:t>e</w:t>
      </w:r>
      <w:r w:rsidR="00CF5D99" w:rsidRPr="005D7FD8">
        <w:rPr>
          <w:rFonts w:ascii="Times New Roman" w:hAnsi="Times New Roman" w:cs="Times New Roman"/>
          <w:sz w:val="24"/>
          <w:szCs w:val="24"/>
          <w:lang w:val="sq-AL"/>
        </w:rPr>
        <w:t xml:space="preserve">dhe përsa i përket </w:t>
      </w:r>
      <w:r w:rsidR="00A77C6E" w:rsidRPr="005D7FD8">
        <w:rPr>
          <w:rFonts w:ascii="Times New Roman" w:hAnsi="Times New Roman" w:cs="Times New Roman"/>
          <w:sz w:val="24"/>
          <w:szCs w:val="24"/>
          <w:lang w:val="sq-AL"/>
        </w:rPr>
        <w:t xml:space="preserve">hartimit dhe </w:t>
      </w:r>
      <w:r w:rsidR="00CF5D99" w:rsidRPr="005D7FD8">
        <w:rPr>
          <w:rFonts w:ascii="Times New Roman" w:hAnsi="Times New Roman" w:cs="Times New Roman"/>
          <w:sz w:val="24"/>
          <w:szCs w:val="24"/>
          <w:lang w:val="sq-AL"/>
        </w:rPr>
        <w:t xml:space="preserve">zbatimit të </w:t>
      </w:r>
      <w:r w:rsidRPr="005D7FD8">
        <w:rPr>
          <w:rFonts w:ascii="Times New Roman" w:hAnsi="Times New Roman" w:cs="Times New Roman"/>
          <w:sz w:val="24"/>
          <w:szCs w:val="24"/>
          <w:lang w:val="sq-AL"/>
        </w:rPr>
        <w:t xml:space="preserve">Strategjisë </w:t>
      </w:r>
      <w:r w:rsidR="00CF5D99" w:rsidRPr="005D7FD8">
        <w:rPr>
          <w:rFonts w:ascii="Times New Roman" w:hAnsi="Times New Roman" w:cs="Times New Roman"/>
          <w:sz w:val="24"/>
          <w:szCs w:val="24"/>
          <w:lang w:val="sq-AL"/>
        </w:rPr>
        <w:t xml:space="preserve">së re </w:t>
      </w:r>
      <w:r w:rsidRPr="005D7FD8">
        <w:rPr>
          <w:rFonts w:ascii="Times New Roman" w:hAnsi="Times New Roman" w:cs="Times New Roman"/>
          <w:sz w:val="24"/>
          <w:szCs w:val="24"/>
          <w:lang w:val="sq-AL"/>
        </w:rPr>
        <w:t>Ndërsektoriale të Decentra</w:t>
      </w:r>
      <w:r w:rsidR="00CF5D99" w:rsidRPr="005D7FD8">
        <w:rPr>
          <w:rFonts w:ascii="Times New Roman" w:hAnsi="Times New Roman" w:cs="Times New Roman"/>
          <w:sz w:val="24"/>
          <w:szCs w:val="24"/>
          <w:lang w:val="sq-AL"/>
        </w:rPr>
        <w:t>lizimit, e nisur në Shkurt 2014</w:t>
      </w:r>
      <w:r w:rsidR="00BD68F6" w:rsidRPr="005D7FD8">
        <w:rPr>
          <w:rFonts w:ascii="Times New Roman" w:hAnsi="Times New Roman" w:cs="Times New Roman"/>
          <w:sz w:val="24"/>
          <w:szCs w:val="24"/>
          <w:lang w:val="sq-AL"/>
        </w:rPr>
        <w:t xml:space="preserve"> dhe që pritet të miratohet së shpejti</w:t>
      </w:r>
      <w:r w:rsidR="00CF5D99"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 xml:space="preserve"> </w:t>
      </w:r>
      <w:r w:rsidR="00A77C6E" w:rsidRPr="005D7FD8">
        <w:rPr>
          <w:rFonts w:ascii="Times New Roman" w:hAnsi="Times New Roman" w:cs="Times New Roman"/>
          <w:sz w:val="24"/>
          <w:szCs w:val="24"/>
          <w:lang w:val="sq-AL"/>
        </w:rPr>
        <w:t xml:space="preserve">Kjo strategji </w:t>
      </w:r>
      <w:r w:rsidRPr="005D7FD8">
        <w:rPr>
          <w:rFonts w:ascii="Times New Roman" w:hAnsi="Times New Roman" w:cs="Times New Roman"/>
          <w:sz w:val="24"/>
          <w:szCs w:val="24"/>
          <w:lang w:val="sq-AL"/>
        </w:rPr>
        <w:t>synon rishikimin dhe rivlerësimin e funksioneve të veta, të ndara dhe të deleguara, të pushtetit vendor</w:t>
      </w:r>
      <w:r w:rsidRPr="005D7FD8">
        <w:rPr>
          <w:rFonts w:ascii="Times New Roman" w:hAnsi="Times New Roman" w:cs="Times New Roman"/>
          <w:b/>
          <w:sz w:val="24"/>
          <w:szCs w:val="24"/>
          <w:lang w:val="sq-AL"/>
        </w:rPr>
        <w:t xml:space="preserve"> </w:t>
      </w:r>
      <w:r w:rsidRPr="005D7FD8">
        <w:rPr>
          <w:rFonts w:ascii="Times New Roman" w:hAnsi="Times New Roman" w:cs="Times New Roman"/>
          <w:sz w:val="24"/>
          <w:szCs w:val="24"/>
          <w:lang w:val="sq-AL"/>
        </w:rPr>
        <w:t>për të ri-përcaktuar kompetencat që do të ushtrohen nga njësitë vendore me territore të zgjeruara.</w:t>
      </w:r>
    </w:p>
    <w:p w14:paraId="7DB9986F" w14:textId="09E4CCC6" w:rsidR="00B7742D" w:rsidRPr="005D7FD8" w:rsidRDefault="00B7742D" w:rsidP="00B7742D">
      <w:pPr>
        <w:spacing w:line="276" w:lineRule="auto"/>
        <w:jc w:val="both"/>
        <w:outlineLvl w:val="0"/>
        <w:rPr>
          <w:rFonts w:ascii="Times New Roman" w:hAnsi="Times New Roman" w:cs="Times New Roman"/>
          <w:sz w:val="24"/>
          <w:szCs w:val="24"/>
          <w:lang w:val="sq-AL"/>
        </w:rPr>
      </w:pPr>
    </w:p>
    <w:p w14:paraId="2E50D405" w14:textId="2E95D498" w:rsidR="00332041" w:rsidRPr="005D7FD8" w:rsidRDefault="00332041" w:rsidP="00332041">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Aktual</w:t>
      </w:r>
      <w:r w:rsidR="00443A62" w:rsidRPr="005D7FD8">
        <w:rPr>
          <w:rFonts w:ascii="Times New Roman" w:hAnsi="Times New Roman" w:cs="Times New Roman"/>
          <w:sz w:val="24"/>
          <w:szCs w:val="24"/>
          <w:lang w:val="sq-AL"/>
        </w:rPr>
        <w:t>is</w:t>
      </w:r>
      <w:r w:rsidRPr="005D7FD8">
        <w:rPr>
          <w:rFonts w:ascii="Times New Roman" w:hAnsi="Times New Roman" w:cs="Times New Roman"/>
          <w:sz w:val="24"/>
          <w:szCs w:val="24"/>
          <w:lang w:val="sq-AL"/>
        </w:rPr>
        <w:t xml:space="preserve">ht, e-Qeveria vendore është në një stad ku dominon qeveria tradicionale (t-Qeveri) dhe me distancë të madhe nga avancimi i e-Qeverisë qendrore, pavarësisht zhvillimit të teknologjisë dhe rritjes drastike të qasjes në internet të individëve, bizneseve dhe familjeve. Avancim më të madh në e-Qeveri e kanë pasur bashkitë e mëdha, të cila kanë prioritarizuar instalimin e platfomave të komunikim online me publikun, dhe kjo ka ardhur kryesisht edhe për arsye se kanë patur një histori të hershme në dixhitalizimin e punëve të bashkisë, si dhe kanë përfituar asistencë </w:t>
      </w:r>
      <w:r w:rsidRPr="005D7FD8">
        <w:rPr>
          <w:rFonts w:ascii="Times New Roman" w:hAnsi="Times New Roman" w:cs="Times New Roman"/>
          <w:sz w:val="24"/>
          <w:szCs w:val="24"/>
          <w:lang w:val="sq-AL"/>
        </w:rPr>
        <w:lastRenderedPageBreak/>
        <w:t xml:space="preserve">ndërkombëtare në vazhdimësi për zhvillimin e e-Qeverisë (kryesisht </w:t>
      </w:r>
      <w:r w:rsidR="00443A62" w:rsidRPr="005D7FD8">
        <w:rPr>
          <w:rFonts w:ascii="Times New Roman" w:hAnsi="Times New Roman" w:cs="Times New Roman"/>
          <w:sz w:val="24"/>
          <w:szCs w:val="24"/>
          <w:lang w:val="sq-AL"/>
        </w:rPr>
        <w:t xml:space="preserve">nga </w:t>
      </w:r>
      <w:r w:rsidRPr="005D7FD8">
        <w:rPr>
          <w:rFonts w:ascii="Times New Roman" w:hAnsi="Times New Roman" w:cs="Times New Roman"/>
          <w:sz w:val="24"/>
          <w:szCs w:val="24"/>
          <w:lang w:val="sq-AL"/>
        </w:rPr>
        <w:t xml:space="preserve">SDC, USAID, UNDP, OSFA etj). </w:t>
      </w:r>
      <w:r w:rsidR="00443A62" w:rsidRPr="005D7FD8">
        <w:rPr>
          <w:rFonts w:ascii="Times New Roman" w:hAnsi="Times New Roman" w:cs="Times New Roman"/>
          <w:sz w:val="24"/>
          <w:szCs w:val="24"/>
          <w:lang w:val="sq-AL"/>
        </w:rPr>
        <w:t>Ndër rastet e n</w:t>
      </w:r>
      <w:r w:rsidRPr="005D7FD8">
        <w:rPr>
          <w:rFonts w:ascii="Times New Roman" w:hAnsi="Times New Roman" w:cs="Times New Roman"/>
          <w:sz w:val="24"/>
          <w:szCs w:val="24"/>
          <w:lang w:val="sq-AL"/>
        </w:rPr>
        <w:t>johje ndërkombëtare</w:t>
      </w:r>
      <w:r w:rsidR="00443A62" w:rsidRPr="005D7FD8">
        <w:rPr>
          <w:rFonts w:ascii="Times New Roman" w:hAnsi="Times New Roman" w:cs="Times New Roman"/>
          <w:sz w:val="24"/>
          <w:szCs w:val="24"/>
          <w:lang w:val="sq-AL"/>
        </w:rPr>
        <w:t xml:space="preserve"> të e-Qeverisë vendore në Shqipëri </w:t>
      </w:r>
      <w:r w:rsidRPr="005D7FD8">
        <w:rPr>
          <w:rFonts w:ascii="Times New Roman" w:hAnsi="Times New Roman" w:cs="Times New Roman"/>
          <w:sz w:val="24"/>
          <w:szCs w:val="24"/>
          <w:lang w:val="sq-AL"/>
        </w:rPr>
        <w:t>pati Bashkia e Tiranës, e cila në vitin 2013 u inkurajua me pëzgjedhjen nga forumi Intelligent Community Forum (ICF) si një nga 21 komunitetet inteligjente të botës (smart cities), dhe një nga 5 komunitetet inteligjente (smart cities) në Evropë</w:t>
      </w:r>
      <w:r w:rsidRPr="005D7FD8">
        <w:rPr>
          <w:rStyle w:val="EndnoteReference"/>
          <w:rFonts w:ascii="Times New Roman" w:hAnsi="Times New Roman" w:cs="Times New Roman"/>
          <w:sz w:val="24"/>
          <w:szCs w:val="24"/>
          <w:lang w:val="sq-AL"/>
        </w:rPr>
        <w:endnoteReference w:id="1"/>
      </w:r>
      <w:r w:rsidRPr="005D7FD8">
        <w:rPr>
          <w:rFonts w:ascii="Times New Roman" w:hAnsi="Times New Roman" w:cs="Times New Roman"/>
          <w:sz w:val="24"/>
          <w:szCs w:val="24"/>
          <w:lang w:val="sq-AL"/>
        </w:rPr>
        <w:t xml:space="preserve">. </w:t>
      </w:r>
    </w:p>
    <w:p w14:paraId="6DE27FD5" w14:textId="77777777" w:rsidR="00332041" w:rsidRPr="005D7FD8" w:rsidRDefault="00332041" w:rsidP="00332041">
      <w:pPr>
        <w:spacing w:line="276" w:lineRule="auto"/>
        <w:jc w:val="both"/>
        <w:rPr>
          <w:rFonts w:ascii="Times New Roman" w:hAnsi="Times New Roman" w:cs="Times New Roman"/>
          <w:sz w:val="24"/>
          <w:szCs w:val="24"/>
          <w:lang w:val="sq-AL"/>
        </w:rPr>
      </w:pPr>
    </w:p>
    <w:p w14:paraId="254EFB2D" w14:textId="45099865" w:rsidR="00332041" w:rsidRPr="005D7FD8" w:rsidRDefault="00332041" w:rsidP="00332041">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Pavarësisht faktit që QQ dominon dukshëm përsa i përket e-Qeverisë dhe platformave që kanë dixhitalizuar një pjesë të vendimarrjes qeveritare dhe shërbimeve për publikun dhe bizneset, vihet re një mungesë e politikës dhe shënjestrave të qarta të QQ për e-Qeverinë vendore. Shqipëria nuk ka një strategji për e-Qeveri vendore,</w:t>
      </w:r>
      <w:r w:rsidR="00443A62" w:rsidRPr="005D7FD8">
        <w:rPr>
          <w:rFonts w:ascii="Times New Roman" w:hAnsi="Times New Roman" w:cs="Times New Roman"/>
          <w:sz w:val="24"/>
          <w:szCs w:val="24"/>
          <w:lang w:val="sq-AL"/>
        </w:rPr>
        <w:t xml:space="preserve"> dhe</w:t>
      </w:r>
      <w:r w:rsidRPr="005D7FD8">
        <w:rPr>
          <w:rFonts w:ascii="Times New Roman" w:hAnsi="Times New Roman" w:cs="Times New Roman"/>
          <w:sz w:val="24"/>
          <w:szCs w:val="24"/>
          <w:lang w:val="sq-AL"/>
        </w:rPr>
        <w:t xml:space="preserve"> QV nuk është specifikisht në raportet  kombëtare për e-Qeverinë e Qeverinë e Hapur dhe nuk ka një sistem monitorimi e raportimi në nivel kombëtar për ecurinë e e-Qeverisë vendore.</w:t>
      </w:r>
    </w:p>
    <w:p w14:paraId="6206BD4B" w14:textId="77777777" w:rsidR="00332041" w:rsidRPr="005D7FD8" w:rsidRDefault="00332041" w:rsidP="00332041">
      <w:pPr>
        <w:spacing w:line="276" w:lineRule="auto"/>
        <w:jc w:val="both"/>
        <w:rPr>
          <w:rFonts w:ascii="Times New Roman" w:hAnsi="Times New Roman" w:cs="Times New Roman"/>
          <w:sz w:val="24"/>
          <w:szCs w:val="24"/>
          <w:lang w:val="sq-AL"/>
        </w:rPr>
      </w:pPr>
    </w:p>
    <w:p w14:paraId="3798DF2E" w14:textId="3F52BD7A" w:rsidR="00332041" w:rsidRPr="005D7FD8" w:rsidRDefault="00332041" w:rsidP="00332041">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Legjislacioni që rregullon e-Qeverinë është i ri dhe</w:t>
      </w:r>
      <w:r w:rsidR="00443A62" w:rsidRPr="005D7FD8">
        <w:rPr>
          <w:rFonts w:ascii="Times New Roman" w:hAnsi="Times New Roman" w:cs="Times New Roman"/>
          <w:sz w:val="24"/>
          <w:szCs w:val="24"/>
          <w:lang w:val="sq-AL"/>
        </w:rPr>
        <w:t xml:space="preserve"> me nevoja për plotësime, kryesisht përsa i përket </w:t>
      </w:r>
      <w:r w:rsidRPr="005D7FD8">
        <w:rPr>
          <w:rFonts w:ascii="Times New Roman" w:hAnsi="Times New Roman" w:cs="Times New Roman"/>
          <w:sz w:val="24"/>
          <w:szCs w:val="24"/>
          <w:lang w:val="sq-AL"/>
        </w:rPr>
        <w:t>standartizimin</w:t>
      </w:r>
      <w:r w:rsidR="00443A62" w:rsidRPr="005D7FD8">
        <w:rPr>
          <w:rFonts w:ascii="Times New Roman" w:hAnsi="Times New Roman" w:cs="Times New Roman"/>
          <w:sz w:val="24"/>
          <w:szCs w:val="24"/>
          <w:lang w:val="sq-AL"/>
        </w:rPr>
        <w:t xml:space="preserve">t të </w:t>
      </w:r>
      <w:r w:rsidRPr="005D7FD8">
        <w:rPr>
          <w:rFonts w:ascii="Times New Roman" w:hAnsi="Times New Roman" w:cs="Times New Roman"/>
          <w:sz w:val="24"/>
          <w:szCs w:val="24"/>
          <w:lang w:val="sq-AL"/>
        </w:rPr>
        <w:t>dixhitalizimit të QV, ndërk</w:t>
      </w:r>
      <w:r w:rsidR="00443A62" w:rsidRPr="005D7FD8">
        <w:rPr>
          <w:rFonts w:ascii="Times New Roman" w:hAnsi="Times New Roman" w:cs="Times New Roman"/>
          <w:sz w:val="24"/>
          <w:szCs w:val="24"/>
          <w:lang w:val="sq-AL"/>
        </w:rPr>
        <w:t>ohë që mungon legjislacioni dytë</w:t>
      </w:r>
      <w:r w:rsidRPr="005D7FD8">
        <w:rPr>
          <w:rFonts w:ascii="Times New Roman" w:hAnsi="Times New Roman" w:cs="Times New Roman"/>
          <w:sz w:val="24"/>
          <w:szCs w:val="24"/>
          <w:lang w:val="sq-AL"/>
        </w:rPr>
        <w:t xml:space="preserve">sor që udhëzon hapjen dixhitale </w:t>
      </w:r>
      <w:r w:rsidR="00443A62" w:rsidRPr="005D7FD8">
        <w:rPr>
          <w:rFonts w:ascii="Times New Roman" w:hAnsi="Times New Roman" w:cs="Times New Roman"/>
          <w:sz w:val="24"/>
          <w:szCs w:val="24"/>
          <w:lang w:val="sq-AL"/>
        </w:rPr>
        <w:t xml:space="preserve">të standartizuar </w:t>
      </w:r>
      <w:r w:rsidRPr="005D7FD8">
        <w:rPr>
          <w:rFonts w:ascii="Times New Roman" w:hAnsi="Times New Roman" w:cs="Times New Roman"/>
          <w:sz w:val="24"/>
          <w:szCs w:val="24"/>
          <w:lang w:val="sq-AL"/>
        </w:rPr>
        <w:t xml:space="preserve">të QV dhe e-Pjesëmarrjen. </w:t>
      </w:r>
    </w:p>
    <w:p w14:paraId="7EB6C7FE" w14:textId="77777777" w:rsidR="00332041" w:rsidRPr="005D7FD8" w:rsidRDefault="00332041" w:rsidP="00332041">
      <w:pPr>
        <w:spacing w:line="276" w:lineRule="auto"/>
        <w:jc w:val="both"/>
        <w:rPr>
          <w:rFonts w:ascii="Times New Roman" w:hAnsi="Times New Roman" w:cs="Times New Roman"/>
          <w:sz w:val="24"/>
          <w:szCs w:val="24"/>
          <w:lang w:val="sq-AL"/>
        </w:rPr>
      </w:pPr>
    </w:p>
    <w:p w14:paraId="452344C6" w14:textId="668BA2F1" w:rsidR="00332041" w:rsidRPr="005D7FD8" w:rsidRDefault="00332041" w:rsidP="00332041">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Ndërveprim i ulët  dhe mungesa e një platforme të institucionalizuar komunikimi mes QQ dhe QV për e-Qeveri vendore ka ndikuar në mungesën e një legjislacioni për standartet specifike për e-Sherbimet vendore dhe mungesën e një politike të qartë të QQ për të financuar me prioritet e e-Qeverisë vendore.</w:t>
      </w:r>
      <w:r w:rsidR="00443A62" w:rsidRPr="005D7FD8">
        <w:rPr>
          <w:rFonts w:ascii="Times New Roman" w:hAnsi="Times New Roman" w:cs="Times New Roman"/>
          <w:sz w:val="24"/>
          <w:szCs w:val="24"/>
          <w:lang w:val="sq-AL"/>
        </w:rPr>
        <w:t xml:space="preserve"> Pavarësisht faktit që ka disa raste të avancimit të e-Qeverisë vendore ato njihen pak në QQ.</w:t>
      </w:r>
    </w:p>
    <w:p w14:paraId="7512302D" w14:textId="77777777" w:rsidR="00332041" w:rsidRPr="005D7FD8" w:rsidRDefault="00332041" w:rsidP="00332041">
      <w:pPr>
        <w:spacing w:line="276" w:lineRule="auto"/>
        <w:jc w:val="both"/>
        <w:rPr>
          <w:rFonts w:ascii="Times New Roman" w:hAnsi="Times New Roman" w:cs="Times New Roman"/>
          <w:sz w:val="24"/>
          <w:szCs w:val="24"/>
          <w:lang w:val="sq-AL"/>
        </w:rPr>
      </w:pPr>
    </w:p>
    <w:p w14:paraId="32476AE9" w14:textId="2B765587" w:rsidR="00A13108" w:rsidRPr="005D7FD8" w:rsidRDefault="00332041" w:rsidP="00A13108">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Aktualisht platformat dhe sistemet dixhitale të ngritura nga agjencitë e QQ janë të paintegruara me ato vendore dhe ka mungesë praktikash të regjistrimit pranë AKSHI të bazave të të dhënave që përdoren aktualish nga QV-të. </w:t>
      </w:r>
      <w:r w:rsidR="000E0227" w:rsidRPr="005D7FD8">
        <w:rPr>
          <w:rFonts w:ascii="Times New Roman" w:hAnsi="Times New Roman" w:cs="Times New Roman"/>
          <w:sz w:val="24"/>
          <w:szCs w:val="24"/>
          <w:lang w:val="sq-AL"/>
        </w:rPr>
        <w:t xml:space="preserve">Ka disa platforma elektronike qeveritare sot në Shqipëri të cilat mundësojnë ndërveprim elektronik mes QV dhe agjencive qeveritare qendrore, si e-Prokurimi, deklarimi elektronik i pagave, sigurimeve shëndetësore dhe shoqërore, shpallja e kërkesve për leje zhvillimi dhe ndërtimit. </w:t>
      </w:r>
      <w:r w:rsidR="00A13108" w:rsidRPr="005D7FD8">
        <w:rPr>
          <w:rFonts w:ascii="Times New Roman" w:hAnsi="Times New Roman" w:cs="Times New Roman"/>
          <w:sz w:val="24"/>
          <w:szCs w:val="24"/>
          <w:lang w:val="sq-AL"/>
        </w:rPr>
        <w:t>Për të mundësuar ofrimin e shërbimeve elektronike qeveritare nëpërmjet një portali &lt;e-Albania.gov.al&gt; është e nevojshme lidhja e bazës të dhënave të QV</w:t>
      </w:r>
      <w:r w:rsidR="004A30EA" w:rsidRPr="005D7FD8">
        <w:rPr>
          <w:rFonts w:ascii="Times New Roman" w:hAnsi="Times New Roman" w:cs="Times New Roman"/>
          <w:sz w:val="24"/>
          <w:szCs w:val="24"/>
          <w:lang w:val="sq-AL"/>
        </w:rPr>
        <w:t xml:space="preserve"> me ato të QQ. N</w:t>
      </w:r>
      <w:r w:rsidR="00A13108" w:rsidRPr="005D7FD8">
        <w:rPr>
          <w:rFonts w:ascii="Times New Roman" w:hAnsi="Times New Roman" w:cs="Times New Roman"/>
          <w:sz w:val="24"/>
          <w:szCs w:val="24"/>
          <w:lang w:val="sq-AL"/>
        </w:rPr>
        <w:t>ë një periudhë afatmesme</w:t>
      </w:r>
      <w:r w:rsidR="004A30EA" w:rsidRPr="005D7FD8">
        <w:rPr>
          <w:rFonts w:ascii="Times New Roman" w:hAnsi="Times New Roman" w:cs="Times New Roman"/>
          <w:sz w:val="24"/>
          <w:szCs w:val="24"/>
          <w:lang w:val="sq-AL"/>
        </w:rPr>
        <w:t xml:space="preserve"> do të ishte e dobishme</w:t>
      </w:r>
      <w:r w:rsidR="00A13108" w:rsidRPr="005D7FD8">
        <w:rPr>
          <w:rFonts w:ascii="Times New Roman" w:hAnsi="Times New Roman" w:cs="Times New Roman"/>
          <w:sz w:val="24"/>
          <w:szCs w:val="24"/>
          <w:lang w:val="sq-AL"/>
        </w:rPr>
        <w:t xml:space="preserve">, </w:t>
      </w:r>
      <w:r w:rsidR="004A30EA" w:rsidRPr="005D7FD8">
        <w:rPr>
          <w:rFonts w:ascii="Times New Roman" w:hAnsi="Times New Roman" w:cs="Times New Roman"/>
          <w:sz w:val="24"/>
          <w:szCs w:val="24"/>
          <w:lang w:val="sq-AL"/>
        </w:rPr>
        <w:t>lidhja online e QV me ZRPP</w:t>
      </w:r>
      <w:r w:rsidR="00A13108" w:rsidRPr="005D7FD8">
        <w:rPr>
          <w:rFonts w:ascii="Times New Roman" w:hAnsi="Times New Roman" w:cs="Times New Roman"/>
          <w:sz w:val="24"/>
          <w:szCs w:val="24"/>
          <w:lang w:val="sq-AL"/>
        </w:rPr>
        <w:t>, Gj</w:t>
      </w:r>
      <w:r w:rsidR="004A30EA" w:rsidRPr="005D7FD8">
        <w:rPr>
          <w:rFonts w:ascii="Times New Roman" w:hAnsi="Times New Roman" w:cs="Times New Roman"/>
          <w:sz w:val="24"/>
          <w:szCs w:val="24"/>
          <w:lang w:val="sq-AL"/>
        </w:rPr>
        <w:t xml:space="preserve">endjes Civile, Thesarit, Drejtorinë e Tatimeve, softin e </w:t>
      </w:r>
      <w:r w:rsidR="00A13108" w:rsidRPr="005D7FD8">
        <w:rPr>
          <w:rFonts w:ascii="Times New Roman" w:hAnsi="Times New Roman" w:cs="Times New Roman"/>
          <w:sz w:val="24"/>
          <w:szCs w:val="24"/>
          <w:lang w:val="sq-AL"/>
        </w:rPr>
        <w:t>menaxhimit të burimeve njerëzore pranë DAP, shërbimeve të ndihmës ekonomike me Shërbimin Shoqëror Social, AKPT për planifikimin e territorit, INSTAT</w:t>
      </w:r>
      <w:r w:rsidR="004A30EA" w:rsidRPr="005D7FD8">
        <w:rPr>
          <w:rFonts w:ascii="Times New Roman" w:hAnsi="Times New Roman" w:cs="Times New Roman"/>
          <w:sz w:val="24"/>
          <w:szCs w:val="24"/>
          <w:lang w:val="sq-AL"/>
        </w:rPr>
        <w:t>, si dhe ndërmarrjet e ujësjellësit.</w:t>
      </w:r>
    </w:p>
    <w:p w14:paraId="492A63BC" w14:textId="393A5342" w:rsidR="000E0227" w:rsidRPr="005D7FD8" w:rsidRDefault="000E0227" w:rsidP="00A13108">
      <w:pPr>
        <w:spacing w:line="276" w:lineRule="auto"/>
        <w:jc w:val="both"/>
        <w:outlineLvl w:val="0"/>
        <w:rPr>
          <w:rFonts w:ascii="Times New Roman" w:hAnsi="Times New Roman" w:cs="Times New Roman"/>
          <w:sz w:val="24"/>
          <w:szCs w:val="24"/>
          <w:lang w:val="sq-AL"/>
        </w:rPr>
      </w:pPr>
    </w:p>
    <w:p w14:paraId="7A4101C7" w14:textId="77777777" w:rsidR="000E0227" w:rsidRPr="005D7FD8" w:rsidRDefault="000E0227" w:rsidP="000E0227">
      <w:pPr>
        <w:spacing w:line="276" w:lineRule="auto"/>
        <w:jc w:val="both"/>
        <w:outlineLvl w:val="0"/>
        <w:rPr>
          <w:rFonts w:ascii="Times New Roman" w:hAnsi="Times New Roman" w:cs="Times New Roman"/>
          <w:sz w:val="24"/>
          <w:szCs w:val="24"/>
          <w:lang w:val="sq-AL"/>
        </w:rPr>
      </w:pPr>
    </w:p>
    <w:p w14:paraId="0FE6EA3D" w14:textId="77777777" w:rsidR="00332041" w:rsidRPr="005D7FD8" w:rsidRDefault="00332041" w:rsidP="00332041">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Pavarësisht faktit që në disa QV, kryesisht bashki të mëdha, kanë demonstruar inovacione në avancimin e e-Qeverisë vendore, vihet re një mungesë e </w:t>
      </w:r>
      <w:r w:rsidRPr="005D7FD8">
        <w:rPr>
          <w:rFonts w:ascii="Times New Roman" w:hAnsi="Times New Roman" w:cs="Times New Roman"/>
          <w:b/>
          <w:bCs/>
          <w:sz w:val="24"/>
          <w:szCs w:val="24"/>
          <w:lang w:val="sq-AL"/>
        </w:rPr>
        <w:t>politikës</w:t>
      </w:r>
      <w:r w:rsidRPr="005D7FD8">
        <w:rPr>
          <w:rFonts w:ascii="Times New Roman" w:hAnsi="Times New Roman" w:cs="Times New Roman"/>
          <w:sz w:val="24"/>
          <w:szCs w:val="24"/>
          <w:lang w:val="sq-AL"/>
        </w:rPr>
        <w:t xml:space="preserve">, </w:t>
      </w:r>
      <w:r w:rsidRPr="005D7FD8">
        <w:rPr>
          <w:rFonts w:ascii="Times New Roman" w:hAnsi="Times New Roman" w:cs="Times New Roman"/>
          <w:b/>
          <w:bCs/>
          <w:sz w:val="24"/>
          <w:szCs w:val="24"/>
          <w:lang w:val="sq-AL"/>
        </w:rPr>
        <w:t>shënjestrave</w:t>
      </w:r>
      <w:r w:rsidRPr="005D7FD8">
        <w:rPr>
          <w:rFonts w:ascii="Times New Roman" w:hAnsi="Times New Roman" w:cs="Times New Roman"/>
          <w:sz w:val="24"/>
          <w:szCs w:val="24"/>
          <w:lang w:val="sq-AL"/>
        </w:rPr>
        <w:t xml:space="preserve"> për e-Qeverinë, e publikuara nga QV, mungesa e </w:t>
      </w:r>
      <w:r w:rsidRPr="005D7FD8">
        <w:rPr>
          <w:rFonts w:ascii="Times New Roman" w:hAnsi="Times New Roman" w:cs="Times New Roman"/>
          <w:b/>
          <w:bCs/>
          <w:sz w:val="24"/>
          <w:szCs w:val="24"/>
          <w:lang w:val="sq-AL"/>
        </w:rPr>
        <w:t>strategjive</w:t>
      </w:r>
      <w:r w:rsidRPr="005D7FD8">
        <w:rPr>
          <w:rFonts w:ascii="Times New Roman" w:hAnsi="Times New Roman" w:cs="Times New Roman"/>
          <w:sz w:val="24"/>
          <w:szCs w:val="24"/>
          <w:lang w:val="sq-AL"/>
        </w:rPr>
        <w:t xml:space="preserve"> vendore të </w:t>
      </w:r>
      <w:r w:rsidRPr="005D7FD8">
        <w:rPr>
          <w:rFonts w:ascii="Times New Roman" w:hAnsi="Times New Roman" w:cs="Times New Roman"/>
          <w:sz w:val="24"/>
          <w:szCs w:val="24"/>
          <w:lang w:val="sq-AL"/>
        </w:rPr>
        <w:lastRenderedPageBreak/>
        <w:t>e-Qeverisë, si dhe miratimi në pak raste nga QV i standarteve për e-Qeverinë dhe sistemet dixhitale vendore.</w:t>
      </w:r>
    </w:p>
    <w:p w14:paraId="28B4E015" w14:textId="77777777" w:rsidR="00332041" w:rsidRPr="005D7FD8" w:rsidRDefault="00332041" w:rsidP="00332041">
      <w:pPr>
        <w:spacing w:line="276" w:lineRule="auto"/>
        <w:jc w:val="both"/>
        <w:outlineLvl w:val="0"/>
        <w:rPr>
          <w:rFonts w:ascii="Times New Roman" w:hAnsi="Times New Roman" w:cs="Times New Roman"/>
          <w:sz w:val="24"/>
          <w:szCs w:val="24"/>
          <w:lang w:val="sq-AL"/>
        </w:rPr>
      </w:pPr>
    </w:p>
    <w:p w14:paraId="3E0548C4" w14:textId="04A468F8" w:rsidR="00332041" w:rsidRPr="005D7FD8" w:rsidRDefault="00332041" w:rsidP="00332041">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Ndërgjegjësimi i ulët i lidërshipit dhe stafi në shumë QV për e-Qeverinë, standartet e transparencës, llogaridhënjes, dhe qeverisë së hapur, si dhe njohuritë e pakta të tyre për legjislacionin kombëtar dhe në përgjithësi për e-Qeverinë dhe e-Shërbimet, ka </w:t>
      </w:r>
      <w:r w:rsidR="00443A62" w:rsidRPr="005D7FD8">
        <w:rPr>
          <w:rFonts w:ascii="Times New Roman" w:hAnsi="Times New Roman" w:cs="Times New Roman"/>
          <w:sz w:val="24"/>
          <w:szCs w:val="24"/>
          <w:lang w:val="sq-AL"/>
        </w:rPr>
        <w:t>ngadalësuar</w:t>
      </w:r>
      <w:r w:rsidRPr="005D7FD8">
        <w:rPr>
          <w:rFonts w:ascii="Times New Roman" w:hAnsi="Times New Roman" w:cs="Times New Roman"/>
          <w:sz w:val="24"/>
          <w:szCs w:val="24"/>
          <w:lang w:val="sq-AL"/>
        </w:rPr>
        <w:t xml:space="preserve"> zhvillimin e e-Qeverisë vendore.</w:t>
      </w:r>
    </w:p>
    <w:p w14:paraId="6BC55773" w14:textId="77777777" w:rsidR="00332041" w:rsidRPr="005D7FD8" w:rsidRDefault="00332041" w:rsidP="00332041">
      <w:pPr>
        <w:spacing w:line="276" w:lineRule="auto"/>
        <w:jc w:val="both"/>
        <w:outlineLvl w:val="0"/>
        <w:rPr>
          <w:rFonts w:ascii="Times New Roman" w:hAnsi="Times New Roman" w:cs="Times New Roman"/>
          <w:sz w:val="24"/>
          <w:szCs w:val="24"/>
          <w:lang w:val="sq-AL"/>
        </w:rPr>
      </w:pPr>
    </w:p>
    <w:p w14:paraId="0CB8C53A" w14:textId="77777777" w:rsidR="00332041" w:rsidRPr="005D7FD8" w:rsidRDefault="00332041" w:rsidP="00332041">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Kultura e punës në administratën vendore dhe stafi TIK, i cili është i pakët, dhe në mjaft raste mungon (në disa QV numri i stafit shkon nga 1-2 staf, ndërkohë që numrin më të madh të stafit TIK e ka Bashkia e Tiranës, 19 persona), vlerësohet të ketë kontribuar në ngadalsimin e e-Qeverisë vendore. Kjo vlerësohet edhe nga fakti që ndërkohë që shoqëria shqiptare është mjaft aktive në rrjetet dhe forumet sociale, kryesisht të rinjtë, QV janë në pak raste aktive në median sociale, për arsye edhe të faktit që në QV ka kulturë të pakët në të punuarit në mjedis e-Qeveri, situatë kjo që ka çuar në neglizhimin e përfitimeve të mëdha nga ndërveprimi me publikun që ofrojnë këto rrjete e platfoma.  </w:t>
      </w:r>
    </w:p>
    <w:p w14:paraId="676551DF" w14:textId="77777777" w:rsidR="00332041" w:rsidRPr="005D7FD8" w:rsidRDefault="00332041" w:rsidP="00332041">
      <w:pPr>
        <w:spacing w:line="276" w:lineRule="auto"/>
        <w:jc w:val="both"/>
        <w:outlineLvl w:val="0"/>
        <w:rPr>
          <w:rFonts w:ascii="Times New Roman" w:hAnsi="Times New Roman" w:cs="Times New Roman"/>
          <w:sz w:val="24"/>
          <w:szCs w:val="24"/>
          <w:lang w:val="sq-AL"/>
        </w:rPr>
      </w:pPr>
    </w:p>
    <w:p w14:paraId="31431FB6" w14:textId="77777777" w:rsidR="00332041" w:rsidRPr="005D7FD8" w:rsidRDefault="00332041" w:rsidP="00332041">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Aktualisht pak QV kanë dixhitalizuar shërbimet, kryesisht ato administrative dhe të marrëdhënjeve me publikun, ndërkohë që po pak QV kanë të instaluar Z1N të dixhitalizuar, si është rasti i Z1N në Shkodër, Tiranë, Durrës, Lezhë, Dajç Bregu i Bunës, Kamëz, Bushat, Kallmet, Velipojë, ndërkohë që Qendra e Thirrjeve mbetet një strukturë e pazhvilluar në QV, përveç Bashkisë Tiranë.</w:t>
      </w:r>
    </w:p>
    <w:p w14:paraId="7724498D" w14:textId="77777777" w:rsidR="00332041" w:rsidRPr="005D7FD8" w:rsidRDefault="00332041" w:rsidP="00332041">
      <w:pPr>
        <w:spacing w:line="276" w:lineRule="auto"/>
        <w:jc w:val="both"/>
        <w:outlineLvl w:val="0"/>
        <w:rPr>
          <w:rFonts w:ascii="Times New Roman" w:hAnsi="Times New Roman" w:cs="Times New Roman"/>
          <w:sz w:val="24"/>
          <w:szCs w:val="24"/>
          <w:lang w:val="sq-AL"/>
        </w:rPr>
      </w:pPr>
    </w:p>
    <w:p w14:paraId="4626AE84" w14:textId="77777777" w:rsidR="00332041" w:rsidRPr="005D7FD8" w:rsidRDefault="00332041" w:rsidP="00332041">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Kryesisht bashkitë (57) e qarqet (10), dhe pak komuna kanë prezencë me faqe internet, ndërkohë që hapje dixhitale në shumicën e QV-ve mbetet e pakët dhe e pastandartizuar. Disa QV kanë hapur aktet vendore, buxhetin, detyrimet fiskale, planet urbane, investimet, kërkesat, formularët, me faqe internetit, ndërkohë që vendimmarja vendore në shumë pak raste është e lehtësuar nga webbased platforma e-Pjesëmarrje.</w:t>
      </w:r>
    </w:p>
    <w:p w14:paraId="5501E760" w14:textId="77777777" w:rsidR="00332041" w:rsidRPr="005D7FD8" w:rsidRDefault="00332041" w:rsidP="00332041">
      <w:pPr>
        <w:spacing w:line="276" w:lineRule="auto"/>
        <w:jc w:val="both"/>
        <w:outlineLvl w:val="0"/>
        <w:rPr>
          <w:rFonts w:ascii="Times New Roman" w:hAnsi="Times New Roman" w:cs="Times New Roman"/>
          <w:sz w:val="24"/>
          <w:szCs w:val="24"/>
          <w:lang w:val="sq-AL"/>
        </w:rPr>
      </w:pPr>
    </w:p>
    <w:p w14:paraId="45163D85" w14:textId="1922CF13" w:rsidR="00332041" w:rsidRPr="005D7FD8" w:rsidRDefault="00332041" w:rsidP="00332041">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Ka pak raste të monitorimit, raportimit </w:t>
      </w:r>
      <w:r w:rsidR="00443A62" w:rsidRPr="005D7FD8">
        <w:rPr>
          <w:rFonts w:ascii="Times New Roman" w:hAnsi="Times New Roman" w:cs="Times New Roman"/>
          <w:sz w:val="24"/>
          <w:szCs w:val="24"/>
          <w:lang w:val="sq-AL"/>
        </w:rPr>
        <w:t xml:space="preserve">nga QV </w:t>
      </w:r>
      <w:r w:rsidRPr="005D7FD8">
        <w:rPr>
          <w:rFonts w:ascii="Times New Roman" w:hAnsi="Times New Roman" w:cs="Times New Roman"/>
          <w:sz w:val="24"/>
          <w:szCs w:val="24"/>
          <w:lang w:val="sq-AL"/>
        </w:rPr>
        <w:t>të ecurisë së e-Qeverisë vendore dhe Z1N</w:t>
      </w:r>
      <w:r w:rsidR="00443A62" w:rsidRPr="005D7FD8">
        <w:rPr>
          <w:rFonts w:ascii="Times New Roman" w:hAnsi="Times New Roman" w:cs="Times New Roman"/>
          <w:sz w:val="24"/>
          <w:szCs w:val="24"/>
          <w:lang w:val="sq-AL"/>
        </w:rPr>
        <w:t xml:space="preserve">. QV që kanë një praktikë të instaluar të raportimit të rezultateve </w:t>
      </w:r>
      <w:r w:rsidR="00E144DE" w:rsidRPr="005D7FD8">
        <w:rPr>
          <w:rFonts w:ascii="Times New Roman" w:hAnsi="Times New Roman" w:cs="Times New Roman"/>
          <w:sz w:val="24"/>
          <w:szCs w:val="24"/>
          <w:lang w:val="sq-AL"/>
        </w:rPr>
        <w:t>dhe ecurisë së</w:t>
      </w:r>
      <w:r w:rsidR="00443A62" w:rsidRPr="005D7FD8">
        <w:rPr>
          <w:rFonts w:ascii="Times New Roman" w:hAnsi="Times New Roman" w:cs="Times New Roman"/>
          <w:sz w:val="24"/>
          <w:szCs w:val="24"/>
          <w:lang w:val="sq-AL"/>
        </w:rPr>
        <w:t xml:space="preserve"> </w:t>
      </w:r>
      <w:r w:rsidR="00E144DE" w:rsidRPr="005D7FD8">
        <w:rPr>
          <w:rFonts w:ascii="Times New Roman" w:hAnsi="Times New Roman" w:cs="Times New Roman"/>
          <w:sz w:val="24"/>
          <w:szCs w:val="24"/>
          <w:lang w:val="sq-AL"/>
        </w:rPr>
        <w:t xml:space="preserve">e-Qeverisë </w:t>
      </w:r>
      <w:r w:rsidR="003A22E4" w:rsidRPr="005D7FD8">
        <w:rPr>
          <w:rFonts w:ascii="Times New Roman" w:hAnsi="Times New Roman" w:cs="Times New Roman"/>
          <w:sz w:val="24"/>
          <w:szCs w:val="24"/>
          <w:lang w:val="sq-AL"/>
        </w:rPr>
        <w:t>dhe</w:t>
      </w:r>
      <w:r w:rsidR="00E144DE" w:rsidRPr="005D7FD8">
        <w:rPr>
          <w:rFonts w:ascii="Times New Roman" w:hAnsi="Times New Roman" w:cs="Times New Roman"/>
          <w:sz w:val="24"/>
          <w:szCs w:val="24"/>
          <w:lang w:val="sq-AL"/>
        </w:rPr>
        <w:t xml:space="preserve"> Z1N janë kryes</w:t>
      </w:r>
      <w:r w:rsidR="003A22E4" w:rsidRPr="005D7FD8">
        <w:rPr>
          <w:rFonts w:ascii="Times New Roman" w:hAnsi="Times New Roman" w:cs="Times New Roman"/>
          <w:sz w:val="24"/>
          <w:szCs w:val="24"/>
          <w:lang w:val="sq-AL"/>
        </w:rPr>
        <w:t>isht</w:t>
      </w:r>
      <w:r w:rsidR="00E144DE"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T</w:t>
      </w:r>
      <w:r w:rsidR="00443A62" w:rsidRPr="005D7FD8">
        <w:rPr>
          <w:rFonts w:ascii="Times New Roman" w:hAnsi="Times New Roman" w:cs="Times New Roman"/>
          <w:sz w:val="24"/>
          <w:szCs w:val="24"/>
          <w:lang w:val="sq-AL"/>
        </w:rPr>
        <w:t>iran</w:t>
      </w:r>
      <w:r w:rsidR="00E144DE" w:rsidRPr="005D7FD8">
        <w:rPr>
          <w:rFonts w:ascii="Times New Roman" w:hAnsi="Times New Roman" w:cs="Times New Roman"/>
          <w:sz w:val="24"/>
          <w:szCs w:val="24"/>
          <w:lang w:val="sq-AL"/>
        </w:rPr>
        <w:t>a</w:t>
      </w:r>
      <w:r w:rsidRPr="005D7FD8">
        <w:rPr>
          <w:rFonts w:ascii="Times New Roman" w:hAnsi="Times New Roman" w:cs="Times New Roman"/>
          <w:sz w:val="24"/>
          <w:szCs w:val="24"/>
          <w:lang w:val="sq-AL"/>
        </w:rPr>
        <w:t>, Dajç Bregu i Bunës, Kamza</w:t>
      </w:r>
      <w:r w:rsidR="003A22E4" w:rsidRPr="005D7FD8">
        <w:rPr>
          <w:rFonts w:ascii="Times New Roman" w:hAnsi="Times New Roman" w:cs="Times New Roman"/>
          <w:sz w:val="24"/>
          <w:szCs w:val="24"/>
          <w:lang w:val="sq-AL"/>
        </w:rPr>
        <w:t>, Durrës</w:t>
      </w:r>
      <w:r w:rsidR="00E144DE" w:rsidRPr="005D7FD8">
        <w:rPr>
          <w:rFonts w:ascii="Times New Roman" w:hAnsi="Times New Roman" w:cs="Times New Roman"/>
          <w:sz w:val="24"/>
          <w:szCs w:val="24"/>
          <w:lang w:val="sq-AL"/>
        </w:rPr>
        <w:t>.</w:t>
      </w:r>
    </w:p>
    <w:p w14:paraId="0142E386" w14:textId="77777777" w:rsidR="00332041" w:rsidRPr="005D7FD8" w:rsidRDefault="00332041" w:rsidP="00332041">
      <w:pPr>
        <w:spacing w:line="276" w:lineRule="auto"/>
        <w:jc w:val="both"/>
        <w:outlineLvl w:val="0"/>
        <w:rPr>
          <w:rFonts w:ascii="Times New Roman" w:hAnsi="Times New Roman" w:cs="Times New Roman"/>
          <w:sz w:val="24"/>
          <w:szCs w:val="24"/>
          <w:lang w:val="sq-AL"/>
        </w:rPr>
      </w:pPr>
    </w:p>
    <w:p w14:paraId="7E1F34BD" w14:textId="4049A037" w:rsidR="00332041" w:rsidRPr="005D7FD8" w:rsidRDefault="00332041" w:rsidP="00332041">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Ka një ndërveprim institucional të ulët mes QV dhe QV dhe kompanive TIK në dxhitalizmiine qe</w:t>
      </w:r>
      <w:r w:rsidR="00352167" w:rsidRPr="005D7FD8">
        <w:rPr>
          <w:rFonts w:ascii="Times New Roman" w:hAnsi="Times New Roman" w:cs="Times New Roman"/>
          <w:sz w:val="24"/>
          <w:szCs w:val="24"/>
          <w:lang w:val="sq-AL"/>
        </w:rPr>
        <w:t xml:space="preserve">verisë,  dhe kjo ka sjellë </w:t>
      </w:r>
      <w:r w:rsidRPr="005D7FD8">
        <w:rPr>
          <w:rFonts w:ascii="Times New Roman" w:hAnsi="Times New Roman" w:cs="Times New Roman"/>
          <w:sz w:val="24"/>
          <w:szCs w:val="24"/>
          <w:lang w:val="sq-AL"/>
        </w:rPr>
        <w:t>një mungesë praktikash të regjistrimit të bazës së të dhënave të QV pranë AKSHI</w:t>
      </w:r>
      <w:r w:rsidR="00352167" w:rsidRPr="005D7FD8">
        <w:rPr>
          <w:rFonts w:ascii="Times New Roman" w:hAnsi="Times New Roman" w:cs="Times New Roman"/>
          <w:sz w:val="24"/>
          <w:szCs w:val="24"/>
          <w:lang w:val="sq-AL"/>
        </w:rPr>
        <w:t>-it, dhe raste të p</w:t>
      </w:r>
      <w:r w:rsidR="00687BA0" w:rsidRPr="005D7FD8">
        <w:rPr>
          <w:rFonts w:ascii="Times New Roman" w:hAnsi="Times New Roman" w:cs="Times New Roman"/>
          <w:sz w:val="24"/>
          <w:szCs w:val="24"/>
          <w:lang w:val="sq-AL"/>
        </w:rPr>
        <w:t xml:space="preserve">akta të prezencës së kompanive TIK me shërbime dhe produke </w:t>
      </w:r>
      <w:r w:rsidR="00352167" w:rsidRPr="005D7FD8">
        <w:rPr>
          <w:rFonts w:ascii="Times New Roman" w:hAnsi="Times New Roman" w:cs="Times New Roman"/>
          <w:sz w:val="24"/>
          <w:szCs w:val="24"/>
          <w:lang w:val="sq-AL"/>
        </w:rPr>
        <w:t xml:space="preserve">për QV, qofshin këto softe apo aplikacione. </w:t>
      </w:r>
      <w:r w:rsidR="00CD02BD" w:rsidRPr="005D7FD8">
        <w:rPr>
          <w:rFonts w:ascii="Times New Roman" w:hAnsi="Times New Roman" w:cs="Times New Roman"/>
          <w:sz w:val="24"/>
          <w:szCs w:val="24"/>
          <w:lang w:val="sq-AL"/>
        </w:rPr>
        <w:t>Pavarësisht faktit që për një pjesë të funksioneve dhe shërbimeve të qeverisë vendore janë zhvilluar softe nga kompani private TIK, kryesisht në kuadër të projekteve të asistencës teknike ndërkombëtare, si të dldp/SDC, USAID, UNDP etj, qeveria vendore është një fushë e re dhe pak e eksploruar nga kompanitë TIK.</w:t>
      </w:r>
    </w:p>
    <w:p w14:paraId="0E37252F" w14:textId="77777777" w:rsidR="00332041" w:rsidRPr="005D7FD8" w:rsidRDefault="00332041" w:rsidP="00332041">
      <w:pPr>
        <w:spacing w:line="276" w:lineRule="auto"/>
        <w:jc w:val="both"/>
        <w:outlineLvl w:val="0"/>
        <w:rPr>
          <w:rFonts w:ascii="Times New Roman" w:hAnsi="Times New Roman" w:cs="Times New Roman"/>
          <w:sz w:val="24"/>
          <w:szCs w:val="24"/>
          <w:lang w:val="sq-AL"/>
        </w:rPr>
      </w:pPr>
    </w:p>
    <w:p w14:paraId="749A3817" w14:textId="0E51EE2A" w:rsidR="00332041" w:rsidRPr="005D7FD8" w:rsidRDefault="00332041" w:rsidP="00332041">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lastRenderedPageBreak/>
        <w:t>Dixhitalzimi i qeverise</w:t>
      </w:r>
      <w:r w:rsidR="00352167" w:rsidRPr="005D7FD8">
        <w:rPr>
          <w:rFonts w:ascii="Times New Roman" w:hAnsi="Times New Roman" w:cs="Times New Roman"/>
          <w:sz w:val="24"/>
          <w:szCs w:val="24"/>
          <w:lang w:val="sq-AL"/>
        </w:rPr>
        <w:t xml:space="preserve"> </w:t>
      </w:r>
      <w:r w:rsidR="005770F5" w:rsidRPr="005D7FD8">
        <w:rPr>
          <w:rFonts w:ascii="Times New Roman" w:hAnsi="Times New Roman" w:cs="Times New Roman"/>
          <w:sz w:val="24"/>
          <w:szCs w:val="24"/>
          <w:lang w:val="sq-AL"/>
        </w:rPr>
        <w:t>dhe avancimi i e-Qeverisë ven</w:t>
      </w:r>
      <w:r w:rsidRPr="005D7FD8">
        <w:rPr>
          <w:rFonts w:ascii="Times New Roman" w:hAnsi="Times New Roman" w:cs="Times New Roman"/>
          <w:sz w:val="24"/>
          <w:szCs w:val="24"/>
          <w:lang w:val="sq-AL"/>
        </w:rPr>
        <w:t xml:space="preserve">dore ështe dekorajuar edhe nga </w:t>
      </w:r>
      <w:r w:rsidR="005770F5" w:rsidRPr="005D7FD8">
        <w:rPr>
          <w:rFonts w:ascii="Times New Roman" w:hAnsi="Times New Roman" w:cs="Times New Roman"/>
          <w:sz w:val="24"/>
          <w:szCs w:val="24"/>
          <w:lang w:val="sq-AL"/>
        </w:rPr>
        <w:t xml:space="preserve">alokimi i </w:t>
      </w:r>
      <w:r w:rsidRPr="005D7FD8">
        <w:rPr>
          <w:rFonts w:ascii="Times New Roman" w:hAnsi="Times New Roman" w:cs="Times New Roman"/>
          <w:sz w:val="24"/>
          <w:szCs w:val="24"/>
          <w:lang w:val="sq-AL"/>
        </w:rPr>
        <w:t>fonde</w:t>
      </w:r>
      <w:r w:rsidR="005770F5" w:rsidRPr="005D7FD8">
        <w:rPr>
          <w:rFonts w:ascii="Times New Roman" w:hAnsi="Times New Roman" w:cs="Times New Roman"/>
          <w:sz w:val="24"/>
          <w:szCs w:val="24"/>
          <w:lang w:val="sq-AL"/>
        </w:rPr>
        <w:t>ve</w:t>
      </w:r>
      <w:r w:rsidRPr="005D7FD8">
        <w:rPr>
          <w:rFonts w:ascii="Times New Roman" w:hAnsi="Times New Roman" w:cs="Times New Roman"/>
          <w:sz w:val="24"/>
          <w:szCs w:val="24"/>
          <w:lang w:val="sq-AL"/>
        </w:rPr>
        <w:t xml:space="preserve"> të pakta </w:t>
      </w:r>
      <w:r w:rsidR="005770F5" w:rsidRPr="005D7FD8">
        <w:rPr>
          <w:rFonts w:ascii="Times New Roman" w:hAnsi="Times New Roman" w:cs="Times New Roman"/>
          <w:sz w:val="24"/>
          <w:szCs w:val="24"/>
          <w:lang w:val="sq-AL"/>
        </w:rPr>
        <w:t>dir</w:t>
      </w:r>
      <w:r w:rsidR="000E0227" w:rsidRPr="005D7FD8">
        <w:rPr>
          <w:rFonts w:ascii="Times New Roman" w:hAnsi="Times New Roman" w:cs="Times New Roman"/>
          <w:sz w:val="24"/>
          <w:szCs w:val="24"/>
          <w:lang w:val="sq-AL"/>
        </w:rPr>
        <w:t>ek</w:t>
      </w:r>
      <w:r w:rsidR="005770F5" w:rsidRPr="005D7FD8">
        <w:rPr>
          <w:rFonts w:ascii="Times New Roman" w:hAnsi="Times New Roman" w:cs="Times New Roman"/>
          <w:sz w:val="24"/>
          <w:szCs w:val="24"/>
          <w:lang w:val="sq-AL"/>
        </w:rPr>
        <w:t xml:space="preserve">t </w:t>
      </w:r>
      <w:r w:rsidRPr="005D7FD8">
        <w:rPr>
          <w:rFonts w:ascii="Times New Roman" w:hAnsi="Times New Roman" w:cs="Times New Roman"/>
          <w:sz w:val="24"/>
          <w:szCs w:val="24"/>
          <w:lang w:val="sq-AL"/>
        </w:rPr>
        <w:t>për teknologjinë dhe dixhitalizimin e qeverisë vendore, ndërkohë që këto shpenzimet janë mbuluar kryesisht nga  donatorë dhe më pak nga QQ.</w:t>
      </w:r>
    </w:p>
    <w:p w14:paraId="5110FD9D" w14:textId="77777777" w:rsidR="007A7403" w:rsidRPr="005D7FD8" w:rsidRDefault="007A7403" w:rsidP="00695682">
      <w:pPr>
        <w:spacing w:line="276" w:lineRule="auto"/>
        <w:outlineLvl w:val="0"/>
        <w:rPr>
          <w:rFonts w:ascii="Times New Roman" w:hAnsi="Times New Roman" w:cs="Times New Roman"/>
          <w:sz w:val="24"/>
          <w:szCs w:val="24"/>
          <w:lang w:val="sq-AL"/>
        </w:rPr>
      </w:pPr>
    </w:p>
    <w:p w14:paraId="1FD12330" w14:textId="77777777" w:rsidR="007A7403" w:rsidRPr="005D7FD8" w:rsidRDefault="007A7403" w:rsidP="008153C9">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Përballimi i procesit të  e trasformimit të qeverisë vendore në e-Qeveri kanë nevojë për kapacitete vendore shumë të zhvilluara dhe vendimmarrës vendore të ndërgjegjësuar për avantazhet dhe mundësite e e-Qeverisë. Zhvillimi i këtyre kapaciteteve përbën një prioritet për QQ dhe QV. Krijimi i plaforrmave e-Njohuri për e-Qeveri dhe angazhimi i DAP, shoqatave të QV dhe donatorëve në ofrimin e trajnimeve për aspeket të e-Qeverisë dhe qeverisë së hapur, do të lehtësonin shumë shtimin e njohurive, ndërveprimin mes QQ dhe QV dhe mes QV-ve,  dhe ndryshimin e mentalitetit të vendimmarrësve dhe stafit të QV, duke përgatitur kështu QV jo vetëm nga ana taknike dhe juridike por edhe nga ana e kulturës së të punuarit në një mjedis ndërveprimi elektronik me publikun dhe agjencitë e tjera qeveritare.</w:t>
      </w:r>
    </w:p>
    <w:p w14:paraId="7BB9BE94" w14:textId="77777777" w:rsidR="007A7403" w:rsidRPr="005D7FD8" w:rsidRDefault="007A7403" w:rsidP="00695682">
      <w:pPr>
        <w:spacing w:line="276" w:lineRule="auto"/>
        <w:outlineLvl w:val="0"/>
        <w:rPr>
          <w:rFonts w:ascii="Times New Roman" w:hAnsi="Times New Roman" w:cs="Times New Roman"/>
          <w:sz w:val="24"/>
          <w:szCs w:val="24"/>
          <w:lang w:val="sq-AL"/>
        </w:rPr>
      </w:pPr>
    </w:p>
    <w:p w14:paraId="3F16C3E1" w14:textId="13DE5B56" w:rsidR="00332041" w:rsidRPr="005D7FD8" w:rsidRDefault="00695682" w:rsidP="008153C9">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Kapacitet e QV për eQverine mbete të ulta. </w:t>
      </w:r>
      <w:r w:rsidR="00332041" w:rsidRPr="005D7FD8">
        <w:rPr>
          <w:rFonts w:ascii="Times New Roman" w:hAnsi="Times New Roman" w:cs="Times New Roman"/>
          <w:sz w:val="24"/>
          <w:szCs w:val="24"/>
          <w:lang w:val="sq-AL"/>
        </w:rPr>
        <w:t>Pak udhëzues për e</w:t>
      </w:r>
      <w:r w:rsidR="00752498" w:rsidRPr="005D7FD8">
        <w:rPr>
          <w:rFonts w:ascii="Times New Roman" w:hAnsi="Times New Roman" w:cs="Times New Roman"/>
          <w:sz w:val="24"/>
          <w:szCs w:val="24"/>
          <w:lang w:val="sq-AL"/>
        </w:rPr>
        <w:t>-</w:t>
      </w:r>
      <w:r w:rsidR="00332041" w:rsidRPr="005D7FD8">
        <w:rPr>
          <w:rFonts w:ascii="Times New Roman" w:hAnsi="Times New Roman" w:cs="Times New Roman"/>
          <w:sz w:val="24"/>
          <w:szCs w:val="24"/>
          <w:lang w:val="sq-AL"/>
        </w:rPr>
        <w:t>Qeverinë vendore janë të disponueshëm për QV. Kryesisht këto udhëzues janë përgatitur nga AKSHI, dhe dldp (manuali për Z1N dhe webpage)</w:t>
      </w:r>
      <w:r w:rsidRPr="005D7FD8">
        <w:rPr>
          <w:rFonts w:ascii="Times New Roman" w:hAnsi="Times New Roman" w:cs="Times New Roman"/>
          <w:sz w:val="24"/>
          <w:szCs w:val="24"/>
          <w:lang w:val="sq-AL"/>
        </w:rPr>
        <w:t>. Ndërkohë n</w:t>
      </w:r>
      <w:r w:rsidR="00332041" w:rsidRPr="005D7FD8">
        <w:rPr>
          <w:rFonts w:ascii="Times New Roman" w:hAnsi="Times New Roman" w:cs="Times New Roman"/>
          <w:sz w:val="24"/>
          <w:szCs w:val="24"/>
          <w:lang w:val="sq-AL"/>
        </w:rPr>
        <w:t>uk ka një plotformë të mirë zhvilluar “e-Njohuri” për e-Qeverinë vendore (rasti i dldp, menaxhim i njohurive, është një nismë në kohën e duhur). Kjo plarformë do ti mundësonte QV edhe njohjen me legislacionin e ri dhe shpesh të panjohur nga QV që udhëzon zhvillimin dhe standartet e e-Qeverisë vendore.</w:t>
      </w:r>
      <w:r w:rsidR="007A7403" w:rsidRPr="005D7FD8">
        <w:rPr>
          <w:rFonts w:ascii="Times New Roman" w:hAnsi="Times New Roman" w:cs="Times New Roman"/>
          <w:sz w:val="24"/>
          <w:szCs w:val="24"/>
          <w:lang w:val="sq-AL"/>
        </w:rPr>
        <w:t xml:space="preserve"> </w:t>
      </w:r>
    </w:p>
    <w:p w14:paraId="3345C2FA" w14:textId="77777777" w:rsidR="00996607" w:rsidRPr="005D7FD8" w:rsidRDefault="00996607" w:rsidP="00996607">
      <w:pPr>
        <w:spacing w:line="276" w:lineRule="auto"/>
        <w:jc w:val="both"/>
        <w:rPr>
          <w:rFonts w:ascii="Times New Roman" w:hAnsi="Times New Roman" w:cs="Times New Roman"/>
          <w:sz w:val="24"/>
          <w:szCs w:val="24"/>
          <w:lang w:val="sq-AL"/>
        </w:rPr>
      </w:pPr>
    </w:p>
    <w:p w14:paraId="6502B0CE" w14:textId="77777777" w:rsidR="00996607" w:rsidRPr="005D7FD8" w:rsidRDefault="00996607" w:rsidP="00996607">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Prezenca gjithnjë e më shumë e QV-ve të Shqipërisë me faqet e tyre në internet me informacione, shërbime dhe marketim, prezenca e disa NjQV-ve në facebook janë sot praktika pune të përparuara që demonstrojnë ambicien e fortë të disa qeverive vendore në Shqipëri drejt qeverisjes elektronike, por, nga ana tjetër, ky stad zhvillimi i faqeve të internetit vazhdon të jetë larg standarteve të faqeve të internetit të shumë prej QV-ve të vendeve të zhvilluara, e kryesisht të BE–së.</w:t>
      </w:r>
    </w:p>
    <w:p w14:paraId="06FECED0" w14:textId="77777777" w:rsidR="00996607" w:rsidRPr="005D7FD8" w:rsidRDefault="00996607" w:rsidP="00996607">
      <w:pPr>
        <w:spacing w:line="276" w:lineRule="auto"/>
        <w:jc w:val="both"/>
        <w:rPr>
          <w:rFonts w:ascii="Times New Roman" w:hAnsi="Times New Roman" w:cs="Times New Roman"/>
          <w:sz w:val="24"/>
          <w:szCs w:val="24"/>
          <w:lang w:val="sq-AL"/>
        </w:rPr>
      </w:pPr>
    </w:p>
    <w:p w14:paraId="4C3B06EC" w14:textId="1DFCF8BB" w:rsidR="00996607" w:rsidRPr="005D7FD8" w:rsidRDefault="00E15960" w:rsidP="00996607">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Aktualisht prezenca në internet e QV, mbetet e ulët 15.5% në total (57% bashki dhe 7% komuna), 10 qarqe (83%), dhe në pak raste faqe e internetit janë interktive. Ndërkohë domain i NJQV mbetet i paunifikuar; .com, .org, .info. Numri total i domain &lt;gov.al&gt;  është 337 (2013), 160 (1998-2009) (AKEP), dhe vetëm 38 NJQV kanë domain &lt;gov.al&gt;.</w:t>
      </w:r>
    </w:p>
    <w:p w14:paraId="7850BBA1" w14:textId="77777777" w:rsidR="00996607" w:rsidRPr="005D7FD8" w:rsidRDefault="00996607" w:rsidP="00996607">
      <w:pPr>
        <w:spacing w:line="276" w:lineRule="auto"/>
        <w:jc w:val="both"/>
        <w:rPr>
          <w:rFonts w:ascii="Times New Roman" w:hAnsi="Times New Roman" w:cs="Times New Roman"/>
          <w:sz w:val="24"/>
          <w:szCs w:val="24"/>
          <w:lang w:val="sq-AL"/>
        </w:rPr>
      </w:pPr>
    </w:p>
    <w:p w14:paraId="1416C936" w14:textId="77777777" w:rsidR="00C450E6" w:rsidRPr="00700521" w:rsidRDefault="00C450E6" w:rsidP="00C450E6">
      <w:pPr>
        <w:widowControl w:val="0"/>
        <w:autoSpaceDE w:val="0"/>
        <w:autoSpaceDN w:val="0"/>
        <w:adjustRightInd w:val="0"/>
        <w:spacing w:line="276" w:lineRule="auto"/>
        <w:jc w:val="both"/>
        <w:rPr>
          <w:lang w:val="sq-AL"/>
        </w:rPr>
      </w:pPr>
      <w:r w:rsidRPr="005D7FD8">
        <w:rPr>
          <w:rFonts w:ascii="Times New Roman" w:hAnsi="Times New Roman" w:cs="Times New Roman"/>
          <w:sz w:val="24"/>
          <w:szCs w:val="24"/>
          <w:lang w:val="sq-AL"/>
        </w:rPr>
        <w:t>Hapja e QV është proces i cili ka shumë rrugë për të bërë dhe në Shqipëri ky proces udhëhiqet krysisht nga vendimmarrësit vendor, me pak udhëzime ligjore</w:t>
      </w:r>
      <w:r w:rsidRPr="00700521">
        <w:rPr>
          <w:lang w:val="sq-AL"/>
        </w:rPr>
        <w:t xml:space="preserve">. </w:t>
      </w:r>
      <w:r w:rsidRPr="00700521">
        <w:rPr>
          <w:sz w:val="24"/>
          <w:szCs w:val="24"/>
          <w:lang w:val="sq-AL"/>
        </w:rPr>
        <w:t xml:space="preserve">Parimet e qeverisë së Hapur, si </w:t>
      </w:r>
      <w:r w:rsidRPr="005D7FD8">
        <w:rPr>
          <w:rFonts w:ascii="Times New Roman" w:hAnsi="Times New Roman" w:cs="Times New Roman"/>
          <w:sz w:val="24"/>
          <w:szCs w:val="24"/>
          <w:lang w:val="sq-AL"/>
        </w:rPr>
        <w:t>Transparenca, Pjesëmarrja e publikut, Llogaridhënja dhe Teknologjia dhe Inovacioni janë të respektuara në menyrespporadike nga QV dhe kryesisht naga QV që kanë faqe interneti.</w:t>
      </w:r>
    </w:p>
    <w:p w14:paraId="4931E692" w14:textId="77777777" w:rsidR="00C450E6" w:rsidRPr="005D7FD8" w:rsidRDefault="00C450E6" w:rsidP="00C450E6">
      <w:pPr>
        <w:widowControl w:val="0"/>
        <w:autoSpaceDE w:val="0"/>
        <w:autoSpaceDN w:val="0"/>
        <w:adjustRightInd w:val="0"/>
        <w:spacing w:line="276" w:lineRule="auto"/>
        <w:jc w:val="both"/>
        <w:rPr>
          <w:rFonts w:ascii="Times New Roman" w:hAnsi="Times New Roman" w:cs="Times New Roman"/>
          <w:sz w:val="24"/>
          <w:szCs w:val="24"/>
          <w:lang w:val="sq-AL"/>
        </w:rPr>
      </w:pPr>
    </w:p>
    <w:p w14:paraId="1A675398" w14:textId="02C0A44F" w:rsidR="00C450E6" w:rsidRPr="005D7FD8" w:rsidRDefault="00C450E6" w:rsidP="00C450E6">
      <w:pPr>
        <w:widowControl w:val="0"/>
        <w:autoSpaceDE w:val="0"/>
        <w:autoSpaceDN w:val="0"/>
        <w:adjustRightInd w:val="0"/>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Hapja e të dhënave, informacioneve dhe dokumenteve të QV mbetet një sfidë. Të </w:t>
      </w:r>
      <w:r w:rsidRPr="005D7FD8">
        <w:rPr>
          <w:rFonts w:ascii="Times New Roman" w:hAnsi="Times New Roman" w:cs="Times New Roman"/>
          <w:sz w:val="24"/>
          <w:szCs w:val="24"/>
          <w:lang w:val="sq-AL"/>
        </w:rPr>
        <w:lastRenderedPageBreak/>
        <w:t xml:space="preserve">dhënat nga NJQV–të jepen të pastrukturuara, të paplota dhe shpesh në format të papërshtatshëm, dhe në të shumtën e rasteve këto të dhëna janë të ofruara në format të papërdorshëm në mënyre informative. Ndërkohë publikimi në kohë reale i informacioneve, vendimmarrjes, minutave të mbledhjeve të këshillit vendor dhe akteve vendore mbetet një sfidë në hapjen e QV. </w:t>
      </w:r>
    </w:p>
    <w:p w14:paraId="5D616624" w14:textId="77777777" w:rsidR="00FE665E" w:rsidRPr="005D7FD8" w:rsidRDefault="00FE665E" w:rsidP="00C450E6">
      <w:pPr>
        <w:widowControl w:val="0"/>
        <w:autoSpaceDE w:val="0"/>
        <w:autoSpaceDN w:val="0"/>
        <w:adjustRightInd w:val="0"/>
        <w:spacing w:line="276" w:lineRule="auto"/>
        <w:jc w:val="both"/>
        <w:rPr>
          <w:rFonts w:ascii="Times New Roman" w:hAnsi="Times New Roman" w:cs="Times New Roman"/>
          <w:sz w:val="24"/>
          <w:szCs w:val="24"/>
          <w:lang w:val="sq-AL"/>
        </w:rPr>
      </w:pPr>
    </w:p>
    <w:p w14:paraId="7C9856CE" w14:textId="70D60A1A" w:rsidR="00FE665E" w:rsidRPr="005D7FD8" w:rsidRDefault="00FE665E" w:rsidP="00FE665E">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Ndërkohë instalimi dhe operimi i plantformës e-Pjesëmarrje nëpërmjet faqes së internetit të QV është një standart tjetër i e-Qeverisë vendore. Modeli i plantformës e-Pjesëmarrje të inicuar në bashkitë Elbasan, Kamëz dhe Tiranë, financuar nga PNUD, përbën në bazë mjaft të mirë për hapjen e vendimarrjes së QV ndaj publiku dhe avancimin e demokracisë vendore. Kjo platformë e përdorur plotësisht  dhe vazhdimisht nga QV do të transformojë rrënjësisht marrëdhënjet e QV me publkun dhe do të ridimensionojë rolin e komunitetit në vendimmarrjen vendore dhe avancimin e cilësisë së shërbimeve.</w:t>
      </w:r>
    </w:p>
    <w:p w14:paraId="3A7DDD56" w14:textId="77777777" w:rsidR="002E3998" w:rsidRPr="005D7FD8" w:rsidRDefault="002E3998" w:rsidP="00782F0F">
      <w:pPr>
        <w:spacing w:line="276" w:lineRule="auto"/>
        <w:jc w:val="both"/>
        <w:outlineLvl w:val="0"/>
        <w:rPr>
          <w:rFonts w:ascii="Times New Roman" w:hAnsi="Times New Roman" w:cs="Times New Roman"/>
          <w:sz w:val="24"/>
          <w:szCs w:val="24"/>
          <w:lang w:val="sq-AL"/>
        </w:rPr>
      </w:pPr>
    </w:p>
    <w:p w14:paraId="1371C683" w14:textId="77777777" w:rsidR="00782F0F" w:rsidRPr="005D7FD8" w:rsidRDefault="00782F0F" w:rsidP="00782F0F">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Zhvillimi i e-Qeverisë vendore në Shqipëri është paraprirë kryesisht nga zhvillimi i konceptit të Z1N në bashkitë e Shqipërisë.</w:t>
      </w:r>
      <w:r w:rsidRPr="005D7FD8">
        <w:rPr>
          <w:rFonts w:ascii="Times New Roman" w:hAnsi="Times New Roman" w:cs="Times New Roman"/>
          <w:b/>
          <w:sz w:val="24"/>
          <w:szCs w:val="24"/>
          <w:lang w:val="sq-AL"/>
        </w:rPr>
        <w:t xml:space="preserve"> </w:t>
      </w:r>
      <w:r w:rsidRPr="005D7FD8">
        <w:rPr>
          <w:rFonts w:ascii="Times New Roman" w:hAnsi="Times New Roman" w:cs="Times New Roman"/>
          <w:sz w:val="24"/>
          <w:szCs w:val="24"/>
          <w:lang w:val="sq-AL"/>
        </w:rPr>
        <w:t>Instalimi i ZIN është bëre me stade të ndryshme zhvillimi, fillimisht si Z1N me funksion kyç dhënjen e informacionit dhe formularëve  e më pas me aspekte të dixhitalizimit të shërbimeve të Z1N. Në këtë proces kanë ndihmuar disa agjenci donatore si SDC, USAID, Qeveria Hollandeze, UNDP, OSBE, OSFA etj. Përpjekjet e para për të futur konceptin e Z1N në QV u</w:t>
      </w:r>
    </w:p>
    <w:p w14:paraId="400D9670" w14:textId="77777777" w:rsidR="009500E2" w:rsidRPr="005D7FD8" w:rsidRDefault="009500E2" w:rsidP="004074F1">
      <w:pPr>
        <w:spacing w:line="276" w:lineRule="auto"/>
        <w:jc w:val="both"/>
        <w:outlineLvl w:val="0"/>
        <w:rPr>
          <w:rFonts w:ascii="Times New Roman" w:hAnsi="Times New Roman" w:cs="Times New Roman"/>
          <w:sz w:val="24"/>
          <w:szCs w:val="24"/>
          <w:lang w:val="sq-AL"/>
        </w:rPr>
      </w:pPr>
    </w:p>
    <w:p w14:paraId="09A10C01" w14:textId="77777777" w:rsidR="002E3998" w:rsidRPr="005D7FD8" w:rsidRDefault="00782F0F" w:rsidP="00782F0F">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Gjatë periudhës 2009-2014 shtatë QV u asistuan nga programit dldp, gjashtë QV me mbështetjen teknike të FLAG, në ngritjen dhe operimin e Z1N elektronik. Komuna Dajç Bregu i Bunës ishtë QV e parë që u asistua nga dldp dhe ngriti Z1N elektronike (2009). Komunat Bushat (2011) e Kallmet (2011), Bashkia Shkodër (2014) e Lezhë (2014), komunat Velipojë (2014) e Shëngjin (2014) ishin QV-të që zhvilluan Z1N elektronike bazuar në experience e Dajç BB dhe avancimin e shërbimeve TIK nga sektori privat. Në NJQV-të që u asistuan situata ishte si në shumicën e QV aktuale në Shqipëri, ku qytetarët dhe bizneset komunikojnë direkt me drejtuesit dhe stafin e NJQV-së, dhe secila njësi admnistrative funksionon si një ishull më vete, pa lidhje të strukturuar me njësitë e tjera dhe pa komunikim elektronik. </w:t>
      </w:r>
    </w:p>
    <w:p w14:paraId="412581BA" w14:textId="77777777" w:rsidR="002E3998" w:rsidRPr="005D7FD8" w:rsidRDefault="002E3998" w:rsidP="00782F0F">
      <w:pPr>
        <w:spacing w:line="276" w:lineRule="auto"/>
        <w:jc w:val="both"/>
        <w:outlineLvl w:val="0"/>
        <w:rPr>
          <w:rFonts w:ascii="Times New Roman" w:hAnsi="Times New Roman" w:cs="Times New Roman"/>
          <w:sz w:val="24"/>
          <w:szCs w:val="24"/>
          <w:lang w:val="sq-AL"/>
        </w:rPr>
      </w:pPr>
    </w:p>
    <w:p w14:paraId="488EF49A" w14:textId="02563B17" w:rsidR="00782F0F" w:rsidRPr="005D7FD8" w:rsidRDefault="00782F0F" w:rsidP="00782F0F">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Instalimi i Z1N elektronik në këto QV u shoqërua me instalimin e pesë softeve: menaxhimit të kërkesave, ankesave, menaxhimit të taksave, menaxhimit të shërbimeve shoqërore (kryesisht të ndihmës ekonomike), menaxhimit të librarisë së akteve vendore, softi i ndërveprimit të bazave të të dhënave me faqen e internetit.  Instalimi i ZIN elektronik pati vështirësitë e veta, të cilat vinin kryesisht nga kultura e punës e mbyllur, njohje të pakta për e-Qeverinë vendore, si dhe strukturimi i administratës së QV për ofrim shërbimesh në mënyrë tradicionale dhe burakratike, dhe me një ndërverpim të ulët të njësive administrative në ofrimin e shërbimeve dhe produkteve për qytetarët e bizeset. </w:t>
      </w:r>
    </w:p>
    <w:p w14:paraId="2F4A8AD1" w14:textId="77777777" w:rsidR="00782F0F" w:rsidRPr="005D7FD8" w:rsidRDefault="00782F0F" w:rsidP="00782F0F">
      <w:pPr>
        <w:spacing w:line="276" w:lineRule="auto"/>
        <w:jc w:val="both"/>
        <w:outlineLvl w:val="0"/>
        <w:rPr>
          <w:rFonts w:ascii="Times New Roman" w:hAnsi="Times New Roman" w:cs="Times New Roman"/>
          <w:sz w:val="24"/>
          <w:szCs w:val="24"/>
          <w:lang w:val="sq-AL"/>
        </w:rPr>
      </w:pPr>
    </w:p>
    <w:p w14:paraId="59BC49B8" w14:textId="77777777" w:rsidR="00782F0F" w:rsidRPr="005D7FD8" w:rsidRDefault="00782F0F" w:rsidP="00782F0F">
      <w:pPr>
        <w:spacing w:line="276" w:lineRule="auto"/>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lastRenderedPageBreak/>
        <w:t>Zhvillimi fizik me standarte i hapsirës  së Z1N, ku mundësohet dhënja e shërbimeve në sportele si dhe hapsira konfidenciale për shërbime specifike, mundësoi krijimin e kushteve optimale për shërbimet e Z1N, kryesisht në Shkodër, Lezhë e Bushat. Në rastin e QV-ve Shkodër, Lezhë dhe Bushat pjesë e shërbimeve të Z1N u bënë edhe shërbimet e QKR-së.</w:t>
      </w:r>
    </w:p>
    <w:p w14:paraId="2764F0DC" w14:textId="77777777" w:rsidR="00782F0F" w:rsidRPr="005D7FD8" w:rsidRDefault="00782F0F" w:rsidP="00782F0F">
      <w:pPr>
        <w:spacing w:line="276" w:lineRule="auto"/>
        <w:jc w:val="both"/>
        <w:outlineLvl w:val="0"/>
        <w:rPr>
          <w:rFonts w:ascii="Times New Roman" w:hAnsi="Times New Roman" w:cs="Times New Roman"/>
          <w:sz w:val="24"/>
          <w:szCs w:val="24"/>
          <w:lang w:val="sq-AL"/>
        </w:rPr>
      </w:pPr>
    </w:p>
    <w:p w14:paraId="6678F9AB" w14:textId="77777777" w:rsidR="00782F0F" w:rsidRPr="005D7FD8" w:rsidRDefault="00782F0F" w:rsidP="00782F0F">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Në gjashtë NJQV-të u zhvillua vetëm koncepti Zyra Prodhuese dhe Zyrë Pritëse me Një Ndalesë, ndërkohë që dixhitalizimi i mëtejshëm i QV do të mundësojë edhe instalimin e Zyrës së Ndërmjetme Elektronike, që do t’i mundësojë Klientëve marrje elektronike të informacioneve dhe shërbimeve, depozitim elektronik të aplikimeve, kërkesave dhe ankesave.</w:t>
      </w:r>
    </w:p>
    <w:p w14:paraId="4A0EF57B" w14:textId="77777777" w:rsidR="00782F0F" w:rsidRPr="005D7FD8" w:rsidRDefault="00782F0F" w:rsidP="00782F0F">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  </w:t>
      </w:r>
    </w:p>
    <w:p w14:paraId="00BE944D" w14:textId="03B4930E" w:rsidR="00600802" w:rsidRPr="005D7FD8" w:rsidRDefault="00B14D3A" w:rsidP="008153C9">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Monitorimi i ecurisë së e-Qeverisë vendore në Shqipëri mbetet një proces kyç në përgatitjen </w:t>
      </w:r>
      <w:r w:rsidR="00C503A9" w:rsidRPr="005D7FD8">
        <w:rPr>
          <w:rFonts w:ascii="Times New Roman" w:hAnsi="Times New Roman" w:cs="Times New Roman"/>
          <w:sz w:val="24"/>
          <w:szCs w:val="24"/>
          <w:lang w:val="sq-AL"/>
        </w:rPr>
        <w:t>e QV për arritjen e</w:t>
      </w:r>
      <w:r w:rsidRPr="005D7FD8">
        <w:rPr>
          <w:rFonts w:ascii="Times New Roman" w:hAnsi="Times New Roman" w:cs="Times New Roman"/>
          <w:sz w:val="24"/>
          <w:szCs w:val="24"/>
          <w:lang w:val="sq-AL"/>
        </w:rPr>
        <w:t xml:space="preserve"> obje</w:t>
      </w:r>
      <w:r w:rsidR="00C503A9" w:rsidRPr="005D7FD8">
        <w:rPr>
          <w:rFonts w:ascii="Times New Roman" w:hAnsi="Times New Roman" w:cs="Times New Roman"/>
          <w:sz w:val="24"/>
          <w:szCs w:val="24"/>
          <w:lang w:val="sq-AL"/>
        </w:rPr>
        <w:t>k</w:t>
      </w:r>
      <w:r w:rsidRPr="005D7FD8">
        <w:rPr>
          <w:rFonts w:ascii="Times New Roman" w:hAnsi="Times New Roman" w:cs="Times New Roman"/>
          <w:sz w:val="24"/>
          <w:szCs w:val="24"/>
          <w:lang w:val="sq-AL"/>
        </w:rPr>
        <w:t>t</w:t>
      </w:r>
      <w:r w:rsidR="00C503A9" w:rsidRPr="005D7FD8">
        <w:rPr>
          <w:rFonts w:ascii="Times New Roman" w:hAnsi="Times New Roman" w:cs="Times New Roman"/>
          <w:sz w:val="24"/>
          <w:szCs w:val="24"/>
          <w:lang w:val="sq-AL"/>
        </w:rPr>
        <w:t>i</w:t>
      </w:r>
      <w:r w:rsidRPr="005D7FD8">
        <w:rPr>
          <w:rFonts w:ascii="Times New Roman" w:hAnsi="Times New Roman" w:cs="Times New Roman"/>
          <w:sz w:val="24"/>
          <w:szCs w:val="24"/>
          <w:lang w:val="sq-AL"/>
        </w:rPr>
        <w:t xml:space="preserve">vave </w:t>
      </w:r>
      <w:r w:rsidR="001E58DD" w:rsidRPr="005D7FD8">
        <w:rPr>
          <w:rFonts w:ascii="Times New Roman" w:hAnsi="Times New Roman" w:cs="Times New Roman"/>
          <w:sz w:val="24"/>
          <w:szCs w:val="24"/>
          <w:lang w:val="sq-AL"/>
        </w:rPr>
        <w:t xml:space="preserve">kombëtare për e-Qeverinë. </w:t>
      </w:r>
      <w:r w:rsidR="0014758A" w:rsidRPr="005D7FD8">
        <w:rPr>
          <w:rFonts w:ascii="Times New Roman" w:hAnsi="Times New Roman" w:cs="Times New Roman"/>
          <w:sz w:val="24"/>
          <w:szCs w:val="24"/>
          <w:lang w:val="sq-AL"/>
        </w:rPr>
        <w:t xml:space="preserve">Zhvillimi dhe maturimi i e–Qeverisë vendore kalon në disa faza dhe ndahet në dy proçese kyçe: 1– dixhializimi i zyrës prodhuese në bashki, që nënkupton komunikimin /ndërveprimin elektronik brënda bashkisë dhe mes bashkisë dhe qeverise rajonale e qëndrore,  dhe 2– Ndërveprimi elektronik i bashkisë me publikun. </w:t>
      </w:r>
      <w:r w:rsidR="00164B24" w:rsidRPr="005D7FD8">
        <w:rPr>
          <w:rFonts w:ascii="Times New Roman" w:hAnsi="Times New Roman" w:cs="Times New Roman"/>
          <w:sz w:val="24"/>
          <w:szCs w:val="24"/>
          <w:lang w:val="sq-AL"/>
        </w:rPr>
        <w:t xml:space="preserve">Sot në Shqipëri </w:t>
      </w:r>
      <w:r w:rsidR="00164B24" w:rsidRPr="005D7FD8">
        <w:rPr>
          <w:rFonts w:ascii="Times New Roman" w:hAnsi="Times New Roman" w:cs="Times New Roman"/>
          <w:sz w:val="24"/>
          <w:szCs w:val="24"/>
          <w:lang w:val="nl-NL"/>
        </w:rPr>
        <w:t xml:space="preserve">nuk ka sistem monitorimi dhe </w:t>
      </w:r>
      <w:r w:rsidR="00600802" w:rsidRPr="005D7FD8">
        <w:rPr>
          <w:rFonts w:ascii="Times New Roman" w:hAnsi="Times New Roman" w:cs="Times New Roman"/>
          <w:sz w:val="24"/>
          <w:szCs w:val="24"/>
          <w:lang w:val="nl-NL"/>
        </w:rPr>
        <w:t>raportimi t</w:t>
      </w:r>
      <w:r w:rsidR="00600802" w:rsidRPr="005D7FD8">
        <w:rPr>
          <w:rFonts w:ascii="Times New Roman" w:hAnsi="Times New Roman" w:cs="Times New Roman"/>
          <w:sz w:val="24"/>
          <w:szCs w:val="24"/>
          <w:lang w:val="sq-AL"/>
        </w:rPr>
        <w:t>ë</w:t>
      </w:r>
      <w:r w:rsidR="00600802" w:rsidRPr="005D7FD8">
        <w:rPr>
          <w:rFonts w:ascii="Times New Roman" w:hAnsi="Times New Roman" w:cs="Times New Roman"/>
          <w:sz w:val="24"/>
          <w:szCs w:val="24"/>
          <w:lang w:val="nl-NL"/>
        </w:rPr>
        <w:t xml:space="preserve"> p</w:t>
      </w:r>
      <w:r w:rsidR="00600802" w:rsidRPr="005D7FD8">
        <w:rPr>
          <w:rFonts w:ascii="Times New Roman" w:hAnsi="Times New Roman" w:cs="Times New Roman"/>
          <w:sz w:val="24"/>
          <w:szCs w:val="24"/>
          <w:lang w:val="sq-AL"/>
        </w:rPr>
        <w:t>ë</w:t>
      </w:r>
      <w:r w:rsidR="00600802" w:rsidRPr="005D7FD8">
        <w:rPr>
          <w:rFonts w:ascii="Times New Roman" w:hAnsi="Times New Roman" w:cs="Times New Roman"/>
          <w:sz w:val="24"/>
          <w:szCs w:val="24"/>
          <w:lang w:val="nl-NL"/>
        </w:rPr>
        <w:t>rgatitjes dhe maturimit t</w:t>
      </w:r>
      <w:r w:rsidR="00600802" w:rsidRPr="005D7FD8">
        <w:rPr>
          <w:rFonts w:ascii="Times New Roman" w:hAnsi="Times New Roman" w:cs="Times New Roman"/>
          <w:sz w:val="24"/>
          <w:szCs w:val="24"/>
          <w:lang w:val="sq-AL"/>
        </w:rPr>
        <w:t>ë</w:t>
      </w:r>
      <w:r w:rsidR="00600802" w:rsidRPr="005D7FD8">
        <w:rPr>
          <w:rFonts w:ascii="Times New Roman" w:hAnsi="Times New Roman" w:cs="Times New Roman"/>
          <w:sz w:val="24"/>
          <w:szCs w:val="24"/>
          <w:lang w:val="nl-NL"/>
        </w:rPr>
        <w:t xml:space="preserve"> e-Qeveris</w:t>
      </w:r>
      <w:r w:rsidR="00600802" w:rsidRPr="005D7FD8">
        <w:rPr>
          <w:rFonts w:ascii="Times New Roman" w:hAnsi="Times New Roman" w:cs="Times New Roman"/>
          <w:sz w:val="24"/>
          <w:szCs w:val="24"/>
          <w:lang w:val="sq-AL"/>
        </w:rPr>
        <w:t>ë</w:t>
      </w:r>
      <w:r w:rsidR="00600802" w:rsidRPr="005D7FD8">
        <w:rPr>
          <w:rFonts w:ascii="Times New Roman" w:hAnsi="Times New Roman" w:cs="Times New Roman"/>
          <w:sz w:val="24"/>
          <w:szCs w:val="24"/>
          <w:lang w:val="nl-NL"/>
        </w:rPr>
        <w:t xml:space="preserve"> vendore</w:t>
      </w:r>
      <w:r w:rsidR="00164B24" w:rsidRPr="005D7FD8">
        <w:rPr>
          <w:rFonts w:ascii="Times New Roman" w:hAnsi="Times New Roman" w:cs="Times New Roman"/>
          <w:sz w:val="24"/>
          <w:szCs w:val="24"/>
          <w:lang w:val="nl-NL"/>
        </w:rPr>
        <w:t>. Kjo përbën një domosdoshmëri pasi zhvillimi i e-Qeveris</w:t>
      </w:r>
      <w:r w:rsidR="00164B24" w:rsidRPr="005D7FD8">
        <w:rPr>
          <w:rFonts w:ascii="Times New Roman" w:hAnsi="Times New Roman" w:cs="Times New Roman"/>
          <w:sz w:val="24"/>
          <w:szCs w:val="24"/>
          <w:lang w:val="sq-AL"/>
        </w:rPr>
        <w:t>ë</w:t>
      </w:r>
      <w:r w:rsidR="00164B24" w:rsidRPr="005D7FD8">
        <w:rPr>
          <w:rFonts w:ascii="Times New Roman" w:hAnsi="Times New Roman" w:cs="Times New Roman"/>
          <w:sz w:val="24"/>
          <w:szCs w:val="24"/>
          <w:lang w:val="nl-NL"/>
        </w:rPr>
        <w:t xml:space="preserve"> vendore është pjesë  e avancimit të e-Qeverisë dhe e-Shërbimeve në Shqipëri.</w:t>
      </w:r>
    </w:p>
    <w:p w14:paraId="28D411F4" w14:textId="77777777" w:rsidR="00164B24" w:rsidRPr="005D7FD8" w:rsidRDefault="00164B24" w:rsidP="0014758A">
      <w:pPr>
        <w:spacing w:line="276" w:lineRule="auto"/>
        <w:rPr>
          <w:rFonts w:ascii="Times New Roman" w:hAnsi="Times New Roman" w:cs="Times New Roman"/>
          <w:sz w:val="24"/>
          <w:szCs w:val="24"/>
          <w:lang w:val="sq-AL"/>
        </w:rPr>
      </w:pPr>
    </w:p>
    <w:p w14:paraId="718F8FEB" w14:textId="4D0EA268" w:rsidR="0014758A" w:rsidRPr="005D7FD8" w:rsidRDefault="0014758A" w:rsidP="00164B24">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Maturimi i e-Qeverisë vendore për ofrimin e shërbimeve dhe qeverisjes elektronike mund të ketë referencë </w:t>
      </w:r>
      <w:r w:rsidR="00164B24" w:rsidRPr="005D7FD8">
        <w:rPr>
          <w:rFonts w:ascii="Times New Roman" w:hAnsi="Times New Roman" w:cs="Times New Roman"/>
          <w:sz w:val="24"/>
          <w:szCs w:val="24"/>
          <w:lang w:val="sq-AL"/>
        </w:rPr>
        <w:t>Marticën e</w:t>
      </w:r>
      <w:r w:rsidRPr="005D7FD8">
        <w:rPr>
          <w:rFonts w:ascii="Times New Roman" w:hAnsi="Times New Roman" w:cs="Times New Roman"/>
          <w:sz w:val="24"/>
          <w:szCs w:val="24"/>
          <w:lang w:val="sq-AL"/>
        </w:rPr>
        <w:t xml:space="preserve"> Dixhitalizimit të Qeverisë vendore që prezantohet në këtë dokument. Kjo matricë përbehet nga 39 hapa që identifikojnë avancimin e dixhitalizimit të qeverisë vendore. Ajo</w:t>
      </w:r>
      <w:r w:rsidRPr="005D7FD8">
        <w:rPr>
          <w:sz w:val="24"/>
          <w:szCs w:val="24"/>
          <w:lang w:val="sq-AL"/>
        </w:rPr>
        <w:t xml:space="preserve"> mund të përdoret ndërkohe edhe si një platfomë krahasimore (benchmark) mes QV-ve në ecurinë e tyre drejt e-Qeverisë. Më poshtë prezantohet</w:t>
      </w:r>
      <w:r w:rsidR="00164B24" w:rsidRPr="005D7FD8">
        <w:rPr>
          <w:sz w:val="24"/>
          <w:szCs w:val="24"/>
          <w:lang w:val="sq-AL"/>
        </w:rPr>
        <w:t xml:space="preserve">. </w:t>
      </w:r>
      <w:r w:rsidR="00164B24" w:rsidRPr="005D7FD8">
        <w:rPr>
          <w:rFonts w:ascii="Times New Roman" w:hAnsi="Times New Roman" w:cs="Times New Roman"/>
          <w:sz w:val="24"/>
          <w:szCs w:val="24"/>
          <w:lang w:val="sq-AL"/>
        </w:rPr>
        <w:t>Matja e zhvillimit dhe maturimit të eQeverisë vendore për secilin prej funksioneve apo shërbimeve mund të realizohet mbi bazën e katër niveleve: 1– Informacion, 2– Ndërveprim, 3– Transaksion, 4– Transformim, 5–ePjesemarrje.</w:t>
      </w:r>
      <w:r w:rsidRPr="005D7FD8">
        <w:rPr>
          <w:sz w:val="24"/>
          <w:szCs w:val="24"/>
          <w:lang w:val="sq-AL"/>
        </w:rPr>
        <w:t xml:space="preserve"> </w:t>
      </w:r>
    </w:p>
    <w:p w14:paraId="2B911E23" w14:textId="77777777" w:rsidR="0014758A" w:rsidRPr="005D7FD8" w:rsidRDefault="0014758A" w:rsidP="0014758A">
      <w:pPr>
        <w:spacing w:line="276" w:lineRule="auto"/>
        <w:rPr>
          <w:sz w:val="24"/>
          <w:szCs w:val="24"/>
          <w:lang w:val="sq-AL"/>
        </w:rPr>
      </w:pPr>
    </w:p>
    <w:p w14:paraId="793DF09D" w14:textId="45794E31" w:rsidR="0014758A" w:rsidRPr="005D7FD8" w:rsidRDefault="0014758A" w:rsidP="008153C9">
      <w:pPr>
        <w:spacing w:line="276" w:lineRule="auto"/>
        <w:jc w:val="both"/>
        <w:rPr>
          <w:sz w:val="24"/>
          <w:szCs w:val="24"/>
          <w:lang w:val="sq-AL"/>
        </w:rPr>
      </w:pPr>
      <w:r w:rsidRPr="005D7FD8">
        <w:rPr>
          <w:sz w:val="24"/>
          <w:szCs w:val="24"/>
          <w:lang w:val="sq-AL"/>
        </w:rPr>
        <w:t>Matrica e Përgatitjes dhe Maturimit të e</w:t>
      </w:r>
      <w:r w:rsidR="00164B24" w:rsidRPr="005D7FD8">
        <w:rPr>
          <w:sz w:val="24"/>
          <w:szCs w:val="24"/>
          <w:lang w:val="sq-AL"/>
        </w:rPr>
        <w:t>-</w:t>
      </w:r>
      <w:r w:rsidRPr="005D7FD8">
        <w:rPr>
          <w:sz w:val="24"/>
          <w:szCs w:val="24"/>
          <w:lang w:val="sq-AL"/>
        </w:rPr>
        <w:t xml:space="preserve">Qeverisë Vendore përbën një mjet shumë ndihmës për të monitoruar avancimin e e-Qeverisë vendore në Shqipëri. Kjo matricë i ndihmon QV-të dhe QQ-në të vlerësojnë stadin e avancimit të dixhitalizmit të proceseve të punës në QV dhe ndërveprimin e tyre me publikun. Ndërkohë, matrica i shërben QV si një platformë krahasimore (benchmark) për vetë QV, si dhe mes QV-ve në nivel rajonal dhe kombëtar. </w:t>
      </w:r>
    </w:p>
    <w:p w14:paraId="0F9C4BE6" w14:textId="77777777" w:rsidR="00694436" w:rsidRPr="005D7FD8" w:rsidRDefault="00694436" w:rsidP="00C52F02">
      <w:pPr>
        <w:spacing w:line="276" w:lineRule="auto"/>
        <w:jc w:val="both"/>
        <w:rPr>
          <w:rFonts w:ascii="Times New Roman" w:hAnsi="Times New Roman" w:cs="Times New Roman"/>
          <w:sz w:val="24"/>
          <w:szCs w:val="24"/>
          <w:lang w:val="sq-AL"/>
        </w:rPr>
      </w:pPr>
    </w:p>
    <w:p w14:paraId="3F4C6930" w14:textId="77777777" w:rsidR="00694436" w:rsidRPr="005D7FD8" w:rsidRDefault="00694436" w:rsidP="00C52F02">
      <w:pPr>
        <w:spacing w:line="276" w:lineRule="auto"/>
        <w:jc w:val="both"/>
        <w:rPr>
          <w:rFonts w:ascii="Times New Roman" w:hAnsi="Times New Roman" w:cs="Times New Roman"/>
          <w:sz w:val="24"/>
          <w:szCs w:val="24"/>
          <w:lang w:val="sq-AL"/>
        </w:rPr>
      </w:pPr>
    </w:p>
    <w:p w14:paraId="57FE0A7C" w14:textId="14B70B00" w:rsidR="004C74BE" w:rsidRPr="005D7FD8" w:rsidRDefault="004C74BE" w:rsidP="00C52F02">
      <w:pPr>
        <w:spacing w:line="276" w:lineRule="auto"/>
        <w:jc w:val="both"/>
        <w:rPr>
          <w:rFonts w:ascii="Times New Roman" w:hAnsi="Times New Roman" w:cs="Times New Roman"/>
          <w:sz w:val="24"/>
          <w:szCs w:val="24"/>
          <w:lang w:val="sq-AL"/>
        </w:rPr>
      </w:pPr>
    </w:p>
    <w:p w14:paraId="06B2C3AC" w14:textId="77777777" w:rsidR="00D1327F" w:rsidRPr="005D7FD8" w:rsidRDefault="00D1327F" w:rsidP="00C52F02">
      <w:pPr>
        <w:jc w:val="both"/>
        <w:rPr>
          <w:rFonts w:ascii="Times New Roman" w:hAnsi="Times New Roman" w:cs="Times New Roman"/>
          <w:b/>
          <w:sz w:val="24"/>
          <w:szCs w:val="24"/>
          <w:lang w:val="sq-AL"/>
        </w:rPr>
      </w:pPr>
      <w:r w:rsidRPr="005D7FD8">
        <w:rPr>
          <w:rFonts w:ascii="Times New Roman" w:hAnsi="Times New Roman" w:cs="Times New Roman"/>
          <w:b/>
          <w:sz w:val="24"/>
          <w:szCs w:val="24"/>
          <w:lang w:val="sq-AL"/>
        </w:rPr>
        <w:br w:type="page"/>
      </w:r>
    </w:p>
    <w:p w14:paraId="280CD654" w14:textId="5ED78460" w:rsidR="002A083F" w:rsidRPr="005D7FD8" w:rsidRDefault="002A083F" w:rsidP="00C52F02">
      <w:pPr>
        <w:pStyle w:val="Heading1"/>
        <w:jc w:val="both"/>
        <w:rPr>
          <w:color w:val="31849B" w:themeColor="accent5" w:themeShade="BF"/>
          <w:sz w:val="28"/>
          <w:szCs w:val="28"/>
          <w:lang w:val="sq-AL"/>
        </w:rPr>
      </w:pPr>
      <w:bookmarkStart w:id="5" w:name="_Toc266539589"/>
      <w:r w:rsidRPr="005D7FD8">
        <w:rPr>
          <w:color w:val="31849B" w:themeColor="accent5" w:themeShade="BF"/>
          <w:sz w:val="40"/>
          <w:szCs w:val="40"/>
          <w:lang w:val="sq-AL"/>
        </w:rPr>
        <w:lastRenderedPageBreak/>
        <w:t>K</w:t>
      </w:r>
      <w:r w:rsidR="00006CA3" w:rsidRPr="005D7FD8">
        <w:rPr>
          <w:color w:val="31849B" w:themeColor="accent5" w:themeShade="BF"/>
          <w:sz w:val="40"/>
          <w:szCs w:val="40"/>
          <w:lang w:val="sq-AL"/>
        </w:rPr>
        <w:t xml:space="preserve">apitulli </w:t>
      </w:r>
      <w:r w:rsidRPr="005D7FD8">
        <w:rPr>
          <w:color w:val="31849B" w:themeColor="accent5" w:themeShade="BF"/>
          <w:sz w:val="40"/>
          <w:szCs w:val="40"/>
          <w:lang w:val="sq-AL"/>
        </w:rPr>
        <w:t>1</w:t>
      </w:r>
      <w:r w:rsidR="00006CA3" w:rsidRPr="005D7FD8">
        <w:rPr>
          <w:color w:val="31849B" w:themeColor="accent5" w:themeShade="BF"/>
          <w:sz w:val="40"/>
          <w:szCs w:val="40"/>
          <w:lang w:val="sq-AL"/>
        </w:rPr>
        <w:t>.</w:t>
      </w:r>
      <w:r w:rsidR="00006CA3" w:rsidRPr="005D7FD8">
        <w:rPr>
          <w:color w:val="31849B" w:themeColor="accent5" w:themeShade="BF"/>
          <w:sz w:val="48"/>
          <w:szCs w:val="48"/>
          <w:lang w:val="sq-AL"/>
        </w:rPr>
        <w:t xml:space="preserve"> </w:t>
      </w:r>
      <w:r w:rsidR="00006CA3" w:rsidRPr="005D7FD8">
        <w:rPr>
          <w:color w:val="31849B" w:themeColor="accent5" w:themeShade="BF"/>
          <w:sz w:val="28"/>
          <w:szCs w:val="28"/>
          <w:lang w:val="sq-AL"/>
        </w:rPr>
        <w:t>Hyrje</w:t>
      </w:r>
      <w:bookmarkEnd w:id="5"/>
    </w:p>
    <w:p w14:paraId="7C06306A" w14:textId="4236301A" w:rsidR="00357BA4" w:rsidRPr="005D7FD8" w:rsidRDefault="00357BA4" w:rsidP="003A27EC">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Njësitë e Qeverisjes Vendore filluan funksionimin e tyre, më 1992</w:t>
      </w:r>
      <w:r w:rsidR="00D17A28" w:rsidRPr="005D7FD8">
        <w:rPr>
          <w:rFonts w:ascii="Times New Roman" w:hAnsi="Times New Roman" w:cs="Times New Roman"/>
          <w:sz w:val="24"/>
          <w:szCs w:val="24"/>
          <w:lang w:val="sq-AL"/>
        </w:rPr>
        <w:t>, në zbatim të Dipozitave Kushtetuese,</w:t>
      </w:r>
      <w:r w:rsidR="004C0FA3" w:rsidRPr="005D7FD8">
        <w:rPr>
          <w:rFonts w:ascii="Times New Roman" w:hAnsi="Times New Roman" w:cs="Times New Roman"/>
          <w:sz w:val="24"/>
          <w:szCs w:val="24"/>
          <w:lang w:val="sq-AL"/>
        </w:rPr>
        <w:t xml:space="preserve"> p</w:t>
      </w:r>
      <w:r w:rsidRPr="005D7FD8">
        <w:rPr>
          <w:rFonts w:ascii="Times New Roman" w:hAnsi="Times New Roman" w:cs="Times New Roman"/>
          <w:sz w:val="24"/>
          <w:szCs w:val="24"/>
          <w:lang w:val="sq-AL"/>
        </w:rPr>
        <w:t xml:space="preserve">as një periudhe prej afro gjysmë dekade të çbërjes së tyre mbas Luftës së Dytë Botërore. Me miratimin e Ligjit nr. 8652 datë 31.07.2000 ”Për Organizimin dhe Funksionimin e Qeverisjes Vendore”, NjQV-të hynë në një fazë </w:t>
      </w:r>
      <w:r w:rsidR="00D17A28" w:rsidRPr="005D7FD8">
        <w:rPr>
          <w:rFonts w:ascii="Times New Roman" w:hAnsi="Times New Roman" w:cs="Times New Roman"/>
          <w:sz w:val="24"/>
          <w:szCs w:val="24"/>
          <w:lang w:val="sq-AL"/>
        </w:rPr>
        <w:t xml:space="preserve">më të avancuar </w:t>
      </w:r>
      <w:r w:rsidRPr="005D7FD8">
        <w:rPr>
          <w:rFonts w:ascii="Times New Roman" w:hAnsi="Times New Roman" w:cs="Times New Roman"/>
          <w:sz w:val="24"/>
          <w:szCs w:val="24"/>
          <w:lang w:val="sq-AL"/>
        </w:rPr>
        <w:t>të ushtrimit të qeverisjes</w:t>
      </w:r>
      <w:r w:rsidR="00D17A28" w:rsidRPr="005D7FD8">
        <w:rPr>
          <w:rFonts w:ascii="Times New Roman" w:hAnsi="Times New Roman" w:cs="Times New Roman"/>
          <w:sz w:val="24"/>
          <w:szCs w:val="24"/>
          <w:lang w:val="sq-AL"/>
        </w:rPr>
        <w:t xml:space="preserve"> dhe autonomies vendore</w:t>
      </w:r>
      <w:r w:rsidRPr="005D7FD8">
        <w:rPr>
          <w:rFonts w:ascii="Times New Roman" w:hAnsi="Times New Roman" w:cs="Times New Roman"/>
          <w:sz w:val="24"/>
          <w:szCs w:val="24"/>
          <w:lang w:val="sq-AL"/>
        </w:rPr>
        <w:t>, pasi ky ligj krijoi detyrime dhe përgjegjësi të shumta, të cilat deleguan mjaft  vendimmarrjen në nivel vendor dhe specifikuan e intensifikuan sasinë e shërbimeve dhe të komunikimit të qeverisë vendore me publikun.</w:t>
      </w:r>
    </w:p>
    <w:p w14:paraId="750B9272" w14:textId="77777777" w:rsidR="004C74BE" w:rsidRPr="005D7FD8" w:rsidRDefault="004C74BE" w:rsidP="003A27EC">
      <w:pPr>
        <w:spacing w:line="276" w:lineRule="auto"/>
        <w:jc w:val="both"/>
        <w:rPr>
          <w:rFonts w:ascii="Times New Roman" w:hAnsi="Times New Roman" w:cs="Times New Roman"/>
          <w:sz w:val="24"/>
          <w:szCs w:val="24"/>
          <w:lang w:val="sq-AL"/>
        </w:rPr>
      </w:pPr>
    </w:p>
    <w:p w14:paraId="147C46E0" w14:textId="008D7A83" w:rsidR="00357BA4" w:rsidRPr="005D7FD8" w:rsidRDefault="00BD6370" w:rsidP="003A27EC">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Qeverisja </w:t>
      </w:r>
      <w:r w:rsidR="00357BA4" w:rsidRPr="005D7FD8">
        <w:rPr>
          <w:rFonts w:ascii="Times New Roman" w:hAnsi="Times New Roman" w:cs="Times New Roman"/>
          <w:sz w:val="24"/>
          <w:szCs w:val="24"/>
          <w:lang w:val="sq-AL"/>
        </w:rPr>
        <w:t>vendor</w:t>
      </w:r>
      <w:r w:rsidRPr="005D7FD8">
        <w:rPr>
          <w:rFonts w:ascii="Times New Roman" w:hAnsi="Times New Roman" w:cs="Times New Roman"/>
          <w:sz w:val="24"/>
          <w:szCs w:val="24"/>
          <w:lang w:val="sq-AL"/>
        </w:rPr>
        <w:t>e</w:t>
      </w:r>
      <w:r w:rsidR="00357BA4" w:rsidRPr="005D7FD8">
        <w:rPr>
          <w:rFonts w:ascii="Times New Roman" w:hAnsi="Times New Roman" w:cs="Times New Roman"/>
          <w:sz w:val="24"/>
          <w:szCs w:val="24"/>
          <w:lang w:val="sq-AL"/>
        </w:rPr>
        <w:t xml:space="preserve"> është faktor kyç në zbatimin e demokracisë dhe o</w:t>
      </w:r>
      <w:r w:rsidR="00D17A28" w:rsidRPr="005D7FD8">
        <w:rPr>
          <w:rFonts w:ascii="Times New Roman" w:hAnsi="Times New Roman" w:cs="Times New Roman"/>
          <w:sz w:val="24"/>
          <w:szCs w:val="24"/>
          <w:lang w:val="sq-AL"/>
        </w:rPr>
        <w:t xml:space="preserve">frimin </w:t>
      </w:r>
      <w:r w:rsidR="00357BA4" w:rsidRPr="005D7FD8">
        <w:rPr>
          <w:rFonts w:ascii="Times New Roman" w:hAnsi="Times New Roman" w:cs="Times New Roman"/>
          <w:sz w:val="24"/>
          <w:szCs w:val="24"/>
          <w:lang w:val="sq-AL"/>
        </w:rPr>
        <w:t xml:space="preserve">e shërbimeve </w:t>
      </w:r>
      <w:r w:rsidR="00D17A28" w:rsidRPr="005D7FD8">
        <w:rPr>
          <w:rFonts w:ascii="Times New Roman" w:hAnsi="Times New Roman" w:cs="Times New Roman"/>
          <w:sz w:val="24"/>
          <w:szCs w:val="24"/>
          <w:lang w:val="sq-AL"/>
        </w:rPr>
        <w:t xml:space="preserve">më afër qytetarit dhe biznesit, sipas parimit të subsidiarittit, </w:t>
      </w:r>
      <w:r w:rsidR="00357BA4" w:rsidRPr="005D7FD8">
        <w:rPr>
          <w:rFonts w:ascii="Times New Roman" w:hAnsi="Times New Roman" w:cs="Times New Roman"/>
          <w:sz w:val="24"/>
          <w:szCs w:val="24"/>
          <w:lang w:val="sq-AL"/>
        </w:rPr>
        <w:t xml:space="preserve">dhe qasje në informacion në nivel vendor, </w:t>
      </w:r>
      <w:r w:rsidR="00D17A28" w:rsidRPr="005D7FD8">
        <w:rPr>
          <w:rFonts w:ascii="Times New Roman" w:hAnsi="Times New Roman" w:cs="Times New Roman"/>
          <w:sz w:val="24"/>
          <w:szCs w:val="24"/>
          <w:lang w:val="sq-AL"/>
        </w:rPr>
        <w:t>N</w:t>
      </w:r>
      <w:r w:rsidR="00357BA4" w:rsidRPr="005D7FD8">
        <w:rPr>
          <w:rFonts w:ascii="Times New Roman" w:hAnsi="Times New Roman" w:cs="Times New Roman"/>
          <w:sz w:val="24"/>
          <w:szCs w:val="24"/>
          <w:lang w:val="sq-AL"/>
        </w:rPr>
        <w:t>dërkohë që një penges</w:t>
      </w:r>
      <w:r w:rsidR="00D3003A" w:rsidRPr="005D7FD8">
        <w:rPr>
          <w:rFonts w:ascii="Times New Roman" w:hAnsi="Times New Roman" w:cs="Times New Roman"/>
          <w:sz w:val="24"/>
          <w:szCs w:val="24"/>
          <w:lang w:val="sq-AL"/>
        </w:rPr>
        <w:t xml:space="preserve">ë e rëndësishme në ushtrimin e </w:t>
      </w:r>
      <w:r w:rsidR="00357BA4" w:rsidRPr="005D7FD8">
        <w:rPr>
          <w:rFonts w:ascii="Times New Roman" w:hAnsi="Times New Roman" w:cs="Times New Roman"/>
          <w:sz w:val="24"/>
          <w:szCs w:val="24"/>
          <w:lang w:val="sq-AL"/>
        </w:rPr>
        <w:t xml:space="preserve">qeverisjes së mirë, efiçente dhe bashkëkohore në Shqipëri mbetet qasja tek praktikat moderne të qeverisjes dhe veçanërisht mungesa e qasjeve dixhitale të komunave e bashkive në ofrimin e shërbimeve dhe produkteve për komunitetin. </w:t>
      </w:r>
    </w:p>
    <w:p w14:paraId="317F5244" w14:textId="77777777" w:rsidR="00357BA4" w:rsidRPr="005D7FD8" w:rsidRDefault="00357BA4" w:rsidP="003A27EC">
      <w:pPr>
        <w:spacing w:line="276" w:lineRule="auto"/>
        <w:jc w:val="both"/>
        <w:rPr>
          <w:rFonts w:ascii="Times New Roman" w:hAnsi="Times New Roman" w:cs="Times New Roman"/>
          <w:sz w:val="24"/>
          <w:szCs w:val="24"/>
          <w:lang w:val="sq-AL"/>
        </w:rPr>
      </w:pPr>
    </w:p>
    <w:p w14:paraId="7EB7B64B" w14:textId="23308826" w:rsidR="00357BA4" w:rsidRPr="005D7FD8" w:rsidRDefault="00357BA4" w:rsidP="003A27EC">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Aktualisht NjQV-të janë ajo pjesë e administratës publike që mundësojnë lidhjen më të afërt mes njerëzve dhe vendimarrjes ve</w:t>
      </w:r>
      <w:r w:rsidR="00D3003A" w:rsidRPr="005D7FD8">
        <w:rPr>
          <w:rFonts w:ascii="Times New Roman" w:hAnsi="Times New Roman" w:cs="Times New Roman"/>
          <w:sz w:val="24"/>
          <w:szCs w:val="24"/>
          <w:lang w:val="sq-AL"/>
        </w:rPr>
        <w:t xml:space="preserve">ndore dhe gjithashtu zgjidhjen </w:t>
      </w:r>
      <w:r w:rsidRPr="005D7FD8">
        <w:rPr>
          <w:rFonts w:ascii="Times New Roman" w:hAnsi="Times New Roman" w:cs="Times New Roman"/>
          <w:sz w:val="24"/>
          <w:szCs w:val="24"/>
          <w:lang w:val="sq-AL"/>
        </w:rPr>
        <w:t xml:space="preserve">e çështjeve vendore brenda juridiksionit të tyre territorial. Por me përparimin e teorive dhe praktikave qeverisëse, parimi territorial i qeverisjes, i cili ka mbizotëruar të kaluarën e afërt qeverisëse në Europë e më gjërë, është duke e humbur kuptimin e tij pasi teknologjia e informacionit dhe qeverisja elektronike po shmangin kufijtë e qeverisjes në hapësirën kibernetike globale. </w:t>
      </w:r>
    </w:p>
    <w:p w14:paraId="5C0CC634" w14:textId="77777777" w:rsidR="0081352E" w:rsidRPr="005D7FD8" w:rsidRDefault="0081352E" w:rsidP="003A27EC">
      <w:pPr>
        <w:spacing w:line="276" w:lineRule="auto"/>
        <w:jc w:val="both"/>
        <w:rPr>
          <w:rFonts w:ascii="Times New Roman" w:hAnsi="Times New Roman" w:cs="Times New Roman"/>
          <w:sz w:val="24"/>
          <w:szCs w:val="24"/>
          <w:lang w:val="sq-AL"/>
        </w:rPr>
      </w:pPr>
    </w:p>
    <w:p w14:paraId="68D960EA" w14:textId="60DAF312" w:rsidR="00357BA4" w:rsidRPr="005D7FD8" w:rsidRDefault="00BD6370" w:rsidP="0023357F">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Ndërkohë, </w:t>
      </w:r>
      <w:r w:rsidR="00357BA4" w:rsidRPr="005D7FD8">
        <w:rPr>
          <w:rFonts w:ascii="Times New Roman" w:hAnsi="Times New Roman" w:cs="Times New Roman"/>
          <w:sz w:val="24"/>
          <w:szCs w:val="24"/>
          <w:lang w:val="sq-AL"/>
        </w:rPr>
        <w:t xml:space="preserve">qeveria vendore nuk është vetëm për të ofruar shërbime e produkte, por edhe për të siguruar demokraci </w:t>
      </w:r>
      <w:r w:rsidR="0081352E" w:rsidRPr="005D7FD8">
        <w:rPr>
          <w:rFonts w:ascii="Times New Roman" w:hAnsi="Times New Roman" w:cs="Times New Roman"/>
          <w:sz w:val="24"/>
          <w:szCs w:val="24"/>
          <w:lang w:val="sq-AL"/>
        </w:rPr>
        <w:t>ven</w:t>
      </w:r>
      <w:r w:rsidRPr="005D7FD8">
        <w:rPr>
          <w:rFonts w:ascii="Times New Roman" w:hAnsi="Times New Roman" w:cs="Times New Roman"/>
          <w:sz w:val="24"/>
          <w:szCs w:val="24"/>
          <w:lang w:val="sq-AL"/>
        </w:rPr>
        <w:t>do</w:t>
      </w:r>
      <w:r w:rsidR="0081352E" w:rsidRPr="005D7FD8">
        <w:rPr>
          <w:rFonts w:ascii="Times New Roman" w:hAnsi="Times New Roman" w:cs="Times New Roman"/>
          <w:sz w:val="24"/>
          <w:szCs w:val="24"/>
          <w:lang w:val="sq-AL"/>
        </w:rPr>
        <w:t xml:space="preserve">re </w:t>
      </w:r>
      <w:r w:rsidR="00357BA4" w:rsidRPr="005D7FD8">
        <w:rPr>
          <w:rFonts w:ascii="Times New Roman" w:hAnsi="Times New Roman" w:cs="Times New Roman"/>
          <w:sz w:val="24"/>
          <w:szCs w:val="24"/>
          <w:lang w:val="sq-AL"/>
        </w:rPr>
        <w:t>aktive dhe efektive</w:t>
      </w:r>
      <w:r w:rsidRPr="005D7FD8">
        <w:rPr>
          <w:rFonts w:ascii="Times New Roman" w:hAnsi="Times New Roman" w:cs="Times New Roman"/>
          <w:sz w:val="24"/>
          <w:szCs w:val="24"/>
          <w:lang w:val="sq-AL"/>
        </w:rPr>
        <w:t xml:space="preserve"> nëpërmjet angazhimit të publikut në dhënjen</w:t>
      </w:r>
      <w:r w:rsidR="0081352E" w:rsidRPr="005D7FD8">
        <w:rPr>
          <w:rFonts w:ascii="Times New Roman" w:hAnsi="Times New Roman" w:cs="Times New Roman"/>
          <w:sz w:val="24"/>
          <w:szCs w:val="24"/>
          <w:lang w:val="sq-AL"/>
        </w:rPr>
        <w:t xml:space="preserve"> formë të </w:t>
      </w:r>
      <w:r w:rsidRPr="005D7FD8">
        <w:rPr>
          <w:rFonts w:ascii="Times New Roman" w:hAnsi="Times New Roman" w:cs="Times New Roman"/>
          <w:sz w:val="24"/>
          <w:szCs w:val="24"/>
          <w:lang w:val="sq-AL"/>
        </w:rPr>
        <w:t xml:space="preserve">së </w:t>
      </w:r>
      <w:r w:rsidR="00357BA4" w:rsidRPr="005D7FD8">
        <w:rPr>
          <w:rFonts w:ascii="Times New Roman" w:hAnsi="Times New Roman" w:cs="Times New Roman"/>
          <w:sz w:val="24"/>
          <w:szCs w:val="24"/>
          <w:lang w:val="sq-AL"/>
        </w:rPr>
        <w:t xml:space="preserve">ardhmes së tyre, </w:t>
      </w:r>
      <w:r w:rsidRPr="005D7FD8">
        <w:rPr>
          <w:rFonts w:ascii="Times New Roman" w:hAnsi="Times New Roman" w:cs="Times New Roman"/>
          <w:sz w:val="24"/>
          <w:szCs w:val="24"/>
          <w:lang w:val="sq-AL"/>
        </w:rPr>
        <w:t>qeveria elektronike është një qasje efektive dhe afatgjatë në pë</w:t>
      </w:r>
      <w:r w:rsidR="008968C8" w:rsidRPr="005D7FD8">
        <w:rPr>
          <w:rFonts w:ascii="Times New Roman" w:hAnsi="Times New Roman" w:cs="Times New Roman"/>
          <w:sz w:val="24"/>
          <w:szCs w:val="24"/>
          <w:lang w:val="sq-AL"/>
        </w:rPr>
        <w:t>rballimin</w:t>
      </w:r>
      <w:r w:rsidRPr="005D7FD8">
        <w:rPr>
          <w:rFonts w:ascii="Times New Roman" w:hAnsi="Times New Roman" w:cs="Times New Roman"/>
          <w:sz w:val="24"/>
          <w:szCs w:val="24"/>
          <w:lang w:val="sq-AL"/>
        </w:rPr>
        <w:t xml:space="preserve"> e sfidave që kanë</w:t>
      </w:r>
      <w:r w:rsidR="00357BA4" w:rsidRPr="005D7FD8">
        <w:rPr>
          <w:rFonts w:ascii="Times New Roman" w:hAnsi="Times New Roman" w:cs="Times New Roman"/>
          <w:sz w:val="24"/>
          <w:szCs w:val="24"/>
          <w:lang w:val="sq-AL"/>
        </w:rPr>
        <w:t xml:space="preserve"> NjQV-të</w:t>
      </w:r>
      <w:r w:rsidR="0081352E" w:rsidRPr="005D7FD8">
        <w:rPr>
          <w:rFonts w:ascii="Times New Roman" w:hAnsi="Times New Roman" w:cs="Times New Roman"/>
          <w:sz w:val="24"/>
          <w:szCs w:val="24"/>
          <w:lang w:val="sq-AL"/>
        </w:rPr>
        <w:t xml:space="preserve"> </w:t>
      </w:r>
      <w:r w:rsidR="00357BA4" w:rsidRPr="005D7FD8">
        <w:rPr>
          <w:rFonts w:ascii="Times New Roman" w:hAnsi="Times New Roman" w:cs="Times New Roman"/>
          <w:sz w:val="24"/>
          <w:szCs w:val="24"/>
          <w:lang w:val="sq-AL"/>
        </w:rPr>
        <w:t xml:space="preserve">në ofrimin </w:t>
      </w:r>
      <w:r w:rsidR="008968C8" w:rsidRPr="005D7FD8">
        <w:rPr>
          <w:rFonts w:ascii="Times New Roman" w:hAnsi="Times New Roman" w:cs="Times New Roman"/>
          <w:sz w:val="24"/>
          <w:szCs w:val="24"/>
          <w:lang w:val="sq-AL"/>
        </w:rPr>
        <w:t xml:space="preserve">e </w:t>
      </w:r>
      <w:r w:rsidR="00357BA4" w:rsidRPr="005D7FD8">
        <w:rPr>
          <w:rFonts w:ascii="Times New Roman" w:hAnsi="Times New Roman" w:cs="Times New Roman"/>
          <w:sz w:val="24"/>
          <w:szCs w:val="24"/>
          <w:lang w:val="sq-AL"/>
        </w:rPr>
        <w:t>qeverisje demokra</w:t>
      </w:r>
      <w:r w:rsidRPr="005D7FD8">
        <w:rPr>
          <w:rFonts w:ascii="Times New Roman" w:hAnsi="Times New Roman" w:cs="Times New Roman"/>
          <w:sz w:val="24"/>
          <w:szCs w:val="24"/>
          <w:lang w:val="sq-AL"/>
        </w:rPr>
        <w:t>tike vendore</w:t>
      </w:r>
      <w:r w:rsidR="00357BA4" w:rsidRPr="005D7FD8">
        <w:rPr>
          <w:rFonts w:ascii="Times New Roman" w:hAnsi="Times New Roman" w:cs="Times New Roman"/>
          <w:sz w:val="24"/>
          <w:szCs w:val="24"/>
          <w:lang w:val="sq-AL"/>
        </w:rPr>
        <w:t xml:space="preserve">.     </w:t>
      </w:r>
    </w:p>
    <w:p w14:paraId="3D383CBF" w14:textId="77777777" w:rsidR="00357BA4" w:rsidRPr="005D7FD8" w:rsidRDefault="00357BA4" w:rsidP="003A27EC">
      <w:pPr>
        <w:spacing w:line="276" w:lineRule="auto"/>
        <w:jc w:val="both"/>
        <w:rPr>
          <w:rFonts w:ascii="Times New Roman" w:hAnsi="Times New Roman" w:cs="Times New Roman"/>
          <w:sz w:val="24"/>
          <w:szCs w:val="24"/>
          <w:lang w:val="sq-AL"/>
        </w:rPr>
      </w:pPr>
    </w:p>
    <w:p w14:paraId="11E72015" w14:textId="77777777" w:rsidR="00F24FC8" w:rsidRPr="005D7FD8" w:rsidRDefault="00F24FC8" w:rsidP="00F24FC8">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Shqipëria dhe shqiptarët jetojnë sot në një shoqëri të </w:t>
      </w:r>
      <w:r w:rsidRPr="005D7FD8">
        <w:rPr>
          <w:rFonts w:ascii="Times New Roman" w:hAnsi="Times New Roman" w:cs="Times New Roman"/>
          <w:bCs/>
          <w:sz w:val="24"/>
          <w:szCs w:val="24"/>
          <w:lang w:val="sq-AL"/>
        </w:rPr>
        <w:t>informacionit,</w:t>
      </w:r>
      <w:r w:rsidRPr="005D7FD8">
        <w:rPr>
          <w:rFonts w:ascii="Times New Roman" w:hAnsi="Times New Roman" w:cs="Times New Roman"/>
          <w:sz w:val="24"/>
          <w:szCs w:val="24"/>
          <w:lang w:val="sq-AL"/>
        </w:rPr>
        <w:t xml:space="preserve"> në epokën e shkëmbimeve intensive të informacionit elektronik dhe informatizimit</w:t>
      </w:r>
      <w:r w:rsidRPr="005D7FD8">
        <w:rPr>
          <w:rFonts w:ascii="Times New Roman" w:hAnsi="Times New Roman" w:cs="Times New Roman"/>
          <w:bCs/>
          <w:sz w:val="24"/>
          <w:szCs w:val="24"/>
          <w:lang w:val="sq-AL"/>
        </w:rPr>
        <w:t>, ndërkohë që h</w:t>
      </w:r>
      <w:r w:rsidRPr="005D7FD8">
        <w:rPr>
          <w:rFonts w:ascii="Times New Roman" w:hAnsi="Times New Roman" w:cs="Times New Roman"/>
          <w:sz w:val="24"/>
          <w:szCs w:val="24"/>
          <w:lang w:val="sq-AL"/>
        </w:rPr>
        <w:t>apësira kibernetike po bëhet me shpejtësi ekuivalente e botës reale, organet e administratës publike, veçanërisht NjQV-të, evolojnë duke mbetur pjesa integrale më pranë qytetarit. Qeveritë vendore të Shqipërisë, ashtu si ato të rajonit, funksionojnë sot në një mjedis të hapur ndaj standardeve të përparuara të qeverisjes dhe ofrimit të shërbimeve në hapësirën Europiane, të hapur ndaj tregjeve globale të konkurrencës, ndaj kërkesave, gjithnjë e në rritje, të komuniteteve, biznesit vendas dhe atij të huaj.</w:t>
      </w:r>
    </w:p>
    <w:p w14:paraId="6AC68504" w14:textId="77777777" w:rsidR="00F24FC8" w:rsidRPr="005D7FD8" w:rsidRDefault="00F24FC8" w:rsidP="00F24FC8">
      <w:pPr>
        <w:spacing w:line="276" w:lineRule="auto"/>
        <w:jc w:val="both"/>
        <w:rPr>
          <w:rFonts w:ascii="Times New Roman" w:hAnsi="Times New Roman" w:cs="Times New Roman"/>
          <w:sz w:val="24"/>
          <w:szCs w:val="24"/>
          <w:lang w:val="sq-AL"/>
        </w:rPr>
      </w:pPr>
    </w:p>
    <w:p w14:paraId="5CE9EB92" w14:textId="77777777" w:rsidR="00F24FC8" w:rsidRPr="005D7FD8" w:rsidRDefault="00F24FC8" w:rsidP="00F24FC8">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Krahas globalizmit, qeveritë shtetërore dhe ato vendore përballen sot me rritjen e kërkesave për cilësi jete individuale dhe komunitare, rritjen e pritshmërive për zgjerim të demokracisë dhe përfshirjes në vendimmarrje, ndërkohë që shkëmbimi i </w:t>
      </w:r>
      <w:r w:rsidRPr="005D7FD8">
        <w:rPr>
          <w:rFonts w:ascii="Times New Roman" w:hAnsi="Times New Roman" w:cs="Times New Roman"/>
          <w:sz w:val="24"/>
          <w:szCs w:val="24"/>
          <w:lang w:val="sq-AL"/>
        </w:rPr>
        <w:lastRenderedPageBreak/>
        <w:t>informacionit dixhital në shkallë të gjërë është femomen mbarë-botëror. Mjaft shqiptarë jetojnë dhe banojnë në shumë vende të botës, kryesisht të Europës, dhe shumë prej tyre komunikojnë me Shqipërinë në mënyrë elektonike. Edhe ky fenomen dikton nevojën për t’iu përgjigjur zhvillimeve dhe kërkesave të bashkëkombësave me përqasje bashkëkohore dhe elektronike në përputhje me pritshmëritë e tyre. Kërkesat, rregulloret e procedurat për leje e liçenca për çështje biznesi, kryesisht për ndërtime, çështje të zhvillimit e zbatimit të projekteve, të marrjes së shërbimeve dhe përfitimeve shoqërore, të bashkërendimeve me agjencitë e tjera shtetërore apo jo-publike, dikton nevojën për shpejtësi informacioni dhe komunikimi, për qeveri të zhdërvjellët dhe që i përgjigjet përparimit të shoqërisë.</w:t>
      </w:r>
    </w:p>
    <w:p w14:paraId="14FF3741" w14:textId="77777777" w:rsidR="00F24FC8" w:rsidRPr="005D7FD8" w:rsidRDefault="00F24FC8" w:rsidP="00F24FC8">
      <w:pPr>
        <w:spacing w:line="276" w:lineRule="auto"/>
        <w:jc w:val="both"/>
        <w:rPr>
          <w:rFonts w:ascii="Times New Roman" w:hAnsi="Times New Roman" w:cs="Times New Roman"/>
          <w:sz w:val="24"/>
          <w:szCs w:val="24"/>
          <w:lang w:val="sq-AL"/>
        </w:rPr>
      </w:pPr>
    </w:p>
    <w:p w14:paraId="1DF76BB7" w14:textId="77777777" w:rsidR="00F24FC8" w:rsidRPr="005D7FD8" w:rsidRDefault="00F24FC8" w:rsidP="00F24FC8">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“e-Qeveria vendore është ambicie e një QV për të përparuar shprehjen demokratike të një komuniteti, autonominë dhe dinjitetin njerëzor, të mbështesë zhvillimin ekonomik dhe të inkurajojë shpërndarjen e drejtë dhe efikase të shërbimeve”</w:t>
      </w:r>
      <w:r w:rsidRPr="005D7FD8">
        <w:rPr>
          <w:rStyle w:val="FootnoteReference"/>
          <w:sz w:val="24"/>
          <w:szCs w:val="24"/>
          <w:lang w:val="sq-AL"/>
        </w:rPr>
        <w:footnoteReference w:id="1"/>
      </w:r>
      <w:r w:rsidRPr="005D7FD8">
        <w:rPr>
          <w:rFonts w:ascii="Times New Roman" w:hAnsi="Times New Roman" w:cs="Times New Roman"/>
          <w:sz w:val="24"/>
          <w:szCs w:val="24"/>
          <w:lang w:val="sq-AL"/>
        </w:rPr>
        <w:t xml:space="preserve">.  </w:t>
      </w:r>
    </w:p>
    <w:p w14:paraId="37EC20AD" w14:textId="77777777" w:rsidR="00F24FC8" w:rsidRPr="005D7FD8" w:rsidRDefault="00F24FC8" w:rsidP="00F24FC8">
      <w:pPr>
        <w:spacing w:line="276" w:lineRule="auto"/>
        <w:jc w:val="both"/>
        <w:rPr>
          <w:rFonts w:ascii="Times New Roman" w:hAnsi="Times New Roman" w:cs="Times New Roman"/>
          <w:color w:val="FF0000"/>
          <w:sz w:val="24"/>
          <w:szCs w:val="24"/>
          <w:lang w:val="sq-AL"/>
        </w:rPr>
      </w:pPr>
    </w:p>
    <w:p w14:paraId="78AE547A" w14:textId="77777777" w:rsidR="00F24FC8" w:rsidRPr="005D7FD8" w:rsidRDefault="00F24FC8" w:rsidP="00F24FC8">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E-Qeveria e Shqipërisë është ambicie europiane për ta reformuar dhe modernizuar qeverisjen vendore, dhe përpjekje madhore për të punuar në sinergji me reformat n</w:t>
      </w:r>
      <w:r w:rsidRPr="005D7FD8">
        <w:rPr>
          <w:rFonts w:ascii="Times New Roman" w:hAnsi="Times New Roman" w:cs="Times New Roman"/>
          <w:color w:val="000000"/>
          <w:sz w:val="24"/>
          <w:szCs w:val="24"/>
          <w:lang w:val="sq-AL"/>
        </w:rPr>
        <w:t>ë nivel qëndror</w:t>
      </w:r>
      <w:r w:rsidRPr="005D7FD8">
        <w:rPr>
          <w:rFonts w:ascii="Times New Roman" w:hAnsi="Times New Roman" w:cs="Times New Roman"/>
          <w:sz w:val="24"/>
          <w:szCs w:val="24"/>
          <w:lang w:val="sq-AL"/>
        </w:rPr>
        <w:t xml:space="preserve"> dhe strategjitë komb</w:t>
      </w:r>
      <w:r w:rsidRPr="005D7FD8">
        <w:rPr>
          <w:rFonts w:ascii="Times New Roman" w:hAnsi="Times New Roman" w:cs="Times New Roman"/>
          <w:color w:val="000000"/>
          <w:sz w:val="24"/>
          <w:szCs w:val="24"/>
          <w:lang w:val="sq-AL"/>
        </w:rPr>
        <w:t xml:space="preserve">ëtare, që përcaktojë drejtimet dhe objektivat strategjike </w:t>
      </w:r>
      <w:r w:rsidRPr="005D7FD8">
        <w:rPr>
          <w:rFonts w:ascii="Times New Roman" w:hAnsi="Times New Roman" w:cs="Times New Roman"/>
          <w:sz w:val="24"/>
          <w:szCs w:val="24"/>
          <w:lang w:val="sq-AL"/>
        </w:rPr>
        <w:t>për instalimin e qeverisjes me performancë të lartë dhe që ndjek përparimin e teknologjisë elektronike në shërbim të njerëzve. Është e kuptueshme, ndërkohë, që zhvillimi i një infrastrukture efektive dhe efikase dixhitale për ofrimin e shërbimeve elektronike nga qeveritë vendore kërkon shumë kohë, burime, përpjekje dhe angazhim</w:t>
      </w:r>
      <w:r w:rsidRPr="005D7FD8">
        <w:rPr>
          <w:rFonts w:ascii="Times New Roman" w:hAnsi="Times New Roman" w:cs="Times New Roman"/>
          <w:color w:val="FF0000"/>
          <w:sz w:val="24"/>
          <w:szCs w:val="24"/>
          <w:lang w:val="sq-AL"/>
        </w:rPr>
        <w:t xml:space="preserve">, </w:t>
      </w:r>
      <w:r w:rsidRPr="005D7FD8">
        <w:rPr>
          <w:rFonts w:ascii="Times New Roman" w:hAnsi="Times New Roman" w:cs="Times New Roman"/>
          <w:sz w:val="24"/>
          <w:szCs w:val="24"/>
          <w:lang w:val="sq-AL"/>
        </w:rPr>
        <w:t>kërkon ndryshime të mëdha organizative dhe transformime në kulturën dhe administrimin e punëve në organizatë.</w:t>
      </w:r>
    </w:p>
    <w:p w14:paraId="52EBBF09" w14:textId="77777777" w:rsidR="00F24FC8" w:rsidRPr="005D7FD8" w:rsidRDefault="00F24FC8" w:rsidP="00F24FC8">
      <w:pPr>
        <w:spacing w:line="276" w:lineRule="auto"/>
        <w:jc w:val="both"/>
        <w:rPr>
          <w:rFonts w:ascii="Times New Roman" w:hAnsi="Times New Roman" w:cs="Times New Roman"/>
          <w:sz w:val="24"/>
          <w:szCs w:val="24"/>
          <w:lang w:val="sq-AL"/>
        </w:rPr>
      </w:pPr>
    </w:p>
    <w:p w14:paraId="390C99B5" w14:textId="77777777" w:rsidR="00F24FC8" w:rsidRPr="005D7FD8" w:rsidRDefault="00F24FC8" w:rsidP="00F24FC8">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E-Qeveria në nivel vendor nuk është një qëllim në vetvete, por një mjet për të modernizuar qeverisjen vendore dhe ofrimin e shërbimeve, për të forcuar demokracinë vendore duke mundësuar qeveri vendore të hapura, llogaridhënëse, gjithëpërfshirëse, komunitet të informuar dhe të angazhuar në qeverisje. E-Qeveria e rregullon në mënyrë rrënjësore cilësinë e vendimmarrjes dhe të udhëheqjes së komunitetit, dhe promovon intensivisht ekonominë vendore, kryesisht biznesin, potencialet ekonomike dhe natyrore të komunitetit. </w:t>
      </w:r>
    </w:p>
    <w:p w14:paraId="33717BA3" w14:textId="77777777" w:rsidR="00F24FC8" w:rsidRPr="005D7FD8" w:rsidRDefault="00F24FC8" w:rsidP="00F24FC8">
      <w:pPr>
        <w:spacing w:line="276" w:lineRule="auto"/>
        <w:jc w:val="both"/>
        <w:rPr>
          <w:rFonts w:ascii="Times New Roman" w:hAnsi="Times New Roman" w:cs="Times New Roman"/>
          <w:sz w:val="24"/>
          <w:szCs w:val="24"/>
          <w:lang w:val="sq-AL"/>
        </w:rPr>
      </w:pPr>
    </w:p>
    <w:p w14:paraId="23A0EF9D" w14:textId="77777777" w:rsidR="00F24FC8" w:rsidRPr="005D7FD8" w:rsidRDefault="00F24FC8" w:rsidP="00F24FC8">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Për t’iu pergjigjur shoqërisë së informacioni, për ti shërbyer komunitetit dhe zhvillimit ekonomik vendor qeveritë vendore prezantojnë veprimet dhe ndërveprimet të cilat formësojnë e-Qeverinë, të prezantuara më poshtë përmes Kornizës së Qeverisjes Elektronike, e cila përbëhet nga tre stade kryesore zhvillimi, sipas UN and ASPA</w:t>
      </w:r>
      <w:r w:rsidRPr="005D7FD8">
        <w:rPr>
          <w:rStyle w:val="EndnoteReference"/>
          <w:rFonts w:ascii="Times New Roman" w:hAnsi="Times New Roman" w:cs="Times New Roman"/>
          <w:sz w:val="24"/>
          <w:szCs w:val="24"/>
          <w:lang w:val="sq-AL"/>
        </w:rPr>
        <w:endnoteReference w:id="2"/>
      </w:r>
      <w:r w:rsidRPr="005D7FD8">
        <w:rPr>
          <w:rFonts w:ascii="Times New Roman" w:hAnsi="Times New Roman" w:cs="Times New Roman"/>
          <w:sz w:val="24"/>
          <w:szCs w:val="24"/>
          <w:lang w:val="sq-AL"/>
        </w:rPr>
        <w:t>.</w:t>
      </w:r>
    </w:p>
    <w:p w14:paraId="701513E1" w14:textId="0A697780" w:rsidR="00F24FC8" w:rsidRPr="005D7FD8" w:rsidRDefault="00F24FC8" w:rsidP="00F24FC8">
      <w:pPr>
        <w:spacing w:line="276" w:lineRule="auto"/>
        <w:jc w:val="both"/>
        <w:rPr>
          <w:rFonts w:ascii="Times New Roman" w:hAnsi="Times New Roman" w:cs="Times New Roman"/>
          <w:sz w:val="24"/>
          <w:szCs w:val="24"/>
          <w:lang w:val="sq-AL"/>
        </w:rPr>
      </w:pPr>
    </w:p>
    <w:p w14:paraId="73A88144" w14:textId="239F4F86" w:rsidR="00F24FC8" w:rsidRPr="005D7FD8" w:rsidRDefault="00F24FC8" w:rsidP="00F24FC8">
      <w:pPr>
        <w:spacing w:line="276" w:lineRule="auto"/>
        <w:jc w:val="both"/>
        <w:rPr>
          <w:rFonts w:ascii="Times New Roman" w:hAnsi="Times New Roman" w:cs="Times New Roman"/>
          <w:sz w:val="24"/>
          <w:szCs w:val="24"/>
          <w:lang w:val="sq-AL"/>
        </w:rPr>
      </w:pPr>
    </w:p>
    <w:p w14:paraId="22740883" w14:textId="568B78B1" w:rsidR="00F24FC8" w:rsidRPr="005D7FD8" w:rsidRDefault="00F24FC8" w:rsidP="00F24FC8">
      <w:pPr>
        <w:spacing w:line="276" w:lineRule="auto"/>
        <w:jc w:val="both"/>
        <w:rPr>
          <w:rFonts w:ascii="Times New Roman" w:hAnsi="Times New Roman" w:cs="Times New Roman"/>
          <w:sz w:val="24"/>
          <w:szCs w:val="24"/>
          <w:lang w:val="sq-AL"/>
        </w:rPr>
      </w:pPr>
    </w:p>
    <w:p w14:paraId="58775857" w14:textId="3FA20541" w:rsidR="00F24FC8" w:rsidRPr="005D7FD8" w:rsidRDefault="001E58DD" w:rsidP="00F24FC8">
      <w:pPr>
        <w:spacing w:line="276" w:lineRule="auto"/>
        <w:jc w:val="both"/>
        <w:rPr>
          <w:rFonts w:ascii="Times New Roman" w:hAnsi="Times New Roman" w:cs="Times New Roman"/>
          <w:sz w:val="24"/>
          <w:szCs w:val="24"/>
          <w:lang w:val="sq-AL"/>
        </w:rPr>
      </w:pPr>
      <w:r w:rsidRPr="005D7FD8">
        <w:rPr>
          <w:rFonts w:ascii="Times New Roman" w:hAnsi="Times New Roman" w:cs="Times New Roman"/>
          <w:noProof/>
          <w:sz w:val="24"/>
          <w:szCs w:val="24"/>
          <w:lang w:val="en-US"/>
        </w:rPr>
        <w:lastRenderedPageBreak/>
        <mc:AlternateContent>
          <mc:Choice Requires="wpg">
            <w:drawing>
              <wp:inline distT="0" distB="0" distL="0" distR="0" wp14:anchorId="3A24DECB" wp14:editId="7B251587">
                <wp:extent cx="4758627" cy="2376170"/>
                <wp:effectExtent l="0" t="0" r="17145" b="36830"/>
                <wp:docPr id="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8627" cy="2376170"/>
                          <a:chOff x="1206" y="7036"/>
                          <a:chExt cx="6208" cy="3519"/>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7" name="Text Box 9"/>
                        <wps:cNvSpPr txBox="1">
                          <a:spLocks noChangeArrowheads="1"/>
                        </wps:cNvSpPr>
                        <wps:spPr bwMode="auto">
                          <a:xfrm>
                            <a:off x="1206" y="7036"/>
                            <a:ext cx="2822" cy="1352"/>
                          </a:xfrm>
                          <a:prstGeom prst="rect">
                            <a:avLst/>
                          </a:prstGeom>
                          <a:solidFill>
                            <a:srgbClr val="FFFFFF"/>
                          </a:solidFill>
                          <a:ln w="9525">
                            <a:solidFill>
                              <a:srgbClr val="000000"/>
                            </a:solidFill>
                            <a:miter lim="800000"/>
                            <a:headEnd/>
                            <a:tailEnd/>
                          </a:ln>
                        </wps:spPr>
                        <wps:txbx>
                          <w:txbxContent>
                            <w:p w14:paraId="03F0EAEE" w14:textId="150A07CA" w:rsidR="008900F7" w:rsidRDefault="008900F7" w:rsidP="001E58DD">
                              <w:pPr>
                                <w:jc w:val="center"/>
                              </w:pPr>
                              <w:r w:rsidRPr="00E509D3">
                                <w:rPr>
                                  <w:b/>
                                </w:rPr>
                                <w:t>Qeveria-E</w:t>
                              </w:r>
                              <w:r w:rsidRPr="00E509D3">
                                <w:t>:</w:t>
                              </w:r>
                            </w:p>
                            <w:p w14:paraId="44BC6490" w14:textId="44DCD9C3" w:rsidR="008900F7" w:rsidRDefault="008900F7" w:rsidP="001E58DD">
                              <w:pPr>
                                <w:jc w:val="center"/>
                              </w:pPr>
                              <w:r>
                                <w:t>M</w:t>
                              </w:r>
                              <w:r w:rsidRPr="00E509D3">
                                <w:t>arr</w:t>
                              </w:r>
                              <w:r>
                                <w:t>ëdhëniet ndër-organizative të QV</w:t>
                              </w:r>
                            </w:p>
                            <w:p w14:paraId="0A6AC3BB" w14:textId="77777777" w:rsidR="008900F7" w:rsidRDefault="008900F7" w:rsidP="001E58DD">
                              <w:pPr>
                                <w:jc w:val="center"/>
                              </w:pPr>
                              <w:r w:rsidRPr="00E509D3">
                                <w:t>Koordinim i politikave</w:t>
                              </w:r>
                            </w:p>
                            <w:p w14:paraId="3CE38120" w14:textId="77777777" w:rsidR="008900F7" w:rsidRDefault="008900F7" w:rsidP="001E58DD">
                              <w:pPr>
                                <w:jc w:val="center"/>
                              </w:pPr>
                              <w:r w:rsidRPr="00E509D3">
                                <w:t>Zbatim i politikave</w:t>
                              </w:r>
                            </w:p>
                            <w:p w14:paraId="7EDD7832" w14:textId="77777777" w:rsidR="008900F7" w:rsidRDefault="008900F7" w:rsidP="001E58DD">
                              <w:pPr>
                                <w:jc w:val="center"/>
                              </w:pPr>
                              <w:r w:rsidRPr="00E509D3">
                                <w:t>Ofrim i shërbimeve publike</w:t>
                              </w:r>
                              <w:r w:rsidRPr="00E509D3">
                                <w:br/>
                              </w:r>
                            </w:p>
                          </w:txbxContent>
                        </wps:txbx>
                        <wps:bodyPr rot="0" vert="horz" wrap="square" lIns="91440" tIns="45720" rIns="91440" bIns="45720" anchor="t" anchorCtr="0" upright="1">
                          <a:noAutofit/>
                        </wps:bodyPr>
                      </wps:wsp>
                      <wps:wsp>
                        <wps:cNvPr id="8" name="Text Box 10"/>
                        <wps:cNvSpPr txBox="1">
                          <a:spLocks noChangeArrowheads="1"/>
                        </wps:cNvSpPr>
                        <wps:spPr bwMode="auto">
                          <a:xfrm>
                            <a:off x="4730" y="7038"/>
                            <a:ext cx="2684" cy="1501"/>
                          </a:xfrm>
                          <a:prstGeom prst="rect">
                            <a:avLst/>
                          </a:prstGeom>
                          <a:solidFill>
                            <a:srgbClr val="FFFFFF"/>
                          </a:solidFill>
                          <a:ln w="9525">
                            <a:solidFill>
                              <a:srgbClr val="000000"/>
                            </a:solidFill>
                            <a:miter lim="800000"/>
                            <a:headEnd/>
                            <a:tailEnd/>
                          </a:ln>
                        </wps:spPr>
                        <wps:txbx>
                          <w:txbxContent>
                            <w:p w14:paraId="64B4A89E" w14:textId="3CD999AA" w:rsidR="008900F7" w:rsidRDefault="008900F7" w:rsidP="001E58DD">
                              <w:pPr>
                                <w:jc w:val="center"/>
                              </w:pPr>
                              <w:r w:rsidRPr="00E509D3">
                                <w:rPr>
                                  <w:b/>
                                </w:rPr>
                                <w:t>Administrata - E</w:t>
                              </w:r>
                              <w:r w:rsidRPr="00E509D3">
                                <w:t>:</w:t>
                              </w:r>
                            </w:p>
                            <w:p w14:paraId="115912A0" w14:textId="082EFEF7" w:rsidR="008900F7" w:rsidRDefault="008900F7" w:rsidP="001E58DD">
                              <w:pPr>
                                <w:jc w:val="center"/>
                              </w:pPr>
                              <w:r>
                                <w:t>M</w:t>
                              </w:r>
                              <w:r w:rsidRPr="00E509D3">
                                <w:t>ar</w:t>
                              </w:r>
                              <w:r>
                                <w:t>rëdhëniet brenda-organizatës (</w:t>
                              </w:r>
                              <w:r w:rsidRPr="00E509D3">
                                <w:t>QV)</w:t>
                              </w:r>
                            </w:p>
                            <w:p w14:paraId="212C2C5D" w14:textId="77777777" w:rsidR="008900F7" w:rsidRDefault="008900F7" w:rsidP="001E58DD">
                              <w:pPr>
                                <w:jc w:val="center"/>
                              </w:pPr>
                              <w:r w:rsidRPr="00E509D3">
                                <w:t>Zhvillim i politikave</w:t>
                              </w:r>
                            </w:p>
                            <w:p w14:paraId="36AEB404" w14:textId="02E8DAF7" w:rsidR="008900F7" w:rsidRDefault="008900F7" w:rsidP="001E58DD">
                              <w:pPr>
                                <w:jc w:val="center"/>
                              </w:pPr>
                              <w:r w:rsidRPr="00E509D3">
                                <w:t>Aktivitetet e organizatës</w:t>
                              </w:r>
                            </w:p>
                            <w:p w14:paraId="673CDB30" w14:textId="77777777" w:rsidR="008900F7" w:rsidRDefault="008900F7" w:rsidP="001E58DD">
                              <w:pPr>
                                <w:jc w:val="center"/>
                              </w:pPr>
                              <w:r w:rsidRPr="00E509D3">
                                <w:t>Manaxhim i njohurive</w:t>
                              </w:r>
                              <w:r w:rsidRPr="00340873">
                                <w:br/>
                              </w:r>
                            </w:p>
                          </w:txbxContent>
                        </wps:txbx>
                        <wps:bodyPr rot="0" vert="horz" wrap="square" lIns="91440" tIns="45720" rIns="91440" bIns="45720" anchor="t" anchorCtr="0" upright="1">
                          <a:noAutofit/>
                        </wps:bodyPr>
                      </wps:wsp>
                      <wps:wsp>
                        <wps:cNvPr id="9" name="Text Box 11"/>
                        <wps:cNvSpPr txBox="1">
                          <a:spLocks noChangeArrowheads="1"/>
                        </wps:cNvSpPr>
                        <wps:spPr bwMode="auto">
                          <a:xfrm>
                            <a:off x="3013" y="8913"/>
                            <a:ext cx="2914" cy="1642"/>
                          </a:xfrm>
                          <a:prstGeom prst="rect">
                            <a:avLst/>
                          </a:prstGeom>
                          <a:solidFill>
                            <a:srgbClr val="FFFFFF"/>
                          </a:solidFill>
                          <a:ln w="9525">
                            <a:solidFill>
                              <a:srgbClr val="000000"/>
                            </a:solidFill>
                            <a:miter lim="800000"/>
                            <a:headEnd/>
                            <a:tailEnd/>
                          </a:ln>
                        </wps:spPr>
                        <wps:txbx>
                          <w:txbxContent>
                            <w:p w14:paraId="24B1A332" w14:textId="77777777" w:rsidR="008900F7" w:rsidRDefault="008900F7" w:rsidP="001E58DD">
                              <w:pPr>
                                <w:jc w:val="center"/>
                                <w:rPr>
                                  <w:b/>
                                </w:rPr>
                              </w:pPr>
                            </w:p>
                            <w:p w14:paraId="288E94B7" w14:textId="25CDCBE5" w:rsidR="008900F7" w:rsidRDefault="008900F7" w:rsidP="001E58DD">
                              <w:pPr>
                                <w:jc w:val="center"/>
                              </w:pPr>
                              <w:r w:rsidRPr="00E509D3">
                                <w:rPr>
                                  <w:b/>
                                </w:rPr>
                                <w:t>Qeverisja -E</w:t>
                              </w:r>
                              <w:r w:rsidRPr="00E509D3">
                                <w:t>:</w:t>
                              </w:r>
                            </w:p>
                            <w:p w14:paraId="4DCE7813" w14:textId="7A0E11E7" w:rsidR="008900F7" w:rsidRDefault="008900F7" w:rsidP="001E58DD">
                              <w:pPr>
                                <w:jc w:val="center"/>
                              </w:pPr>
                              <w:proofErr w:type="gramStart"/>
                              <w:r w:rsidRPr="00E509D3">
                                <w:t>Ndërveprim mes qytetarëve, organizatave qeveritare, publikut dhe të zgjedhurve vendorë.</w:t>
                              </w:r>
                              <w:proofErr w:type="gramEnd"/>
                            </w:p>
                            <w:p w14:paraId="04E1529D" w14:textId="77777777" w:rsidR="008900F7" w:rsidRPr="00C52F02" w:rsidRDefault="008900F7" w:rsidP="001E58DD">
                              <w:pPr>
                                <w:jc w:val="center"/>
                                <w:rPr>
                                  <w:lang w:val="de-CH"/>
                                </w:rPr>
                              </w:pPr>
                              <w:r w:rsidRPr="00C52F02">
                                <w:rPr>
                                  <w:lang w:val="de-CH"/>
                                </w:rPr>
                                <w:t>Proces demokratik</w:t>
                              </w:r>
                            </w:p>
                            <w:p w14:paraId="532AFF1D" w14:textId="77777777" w:rsidR="008900F7" w:rsidRPr="00C52F02" w:rsidRDefault="008900F7" w:rsidP="001E58DD">
                              <w:pPr>
                                <w:jc w:val="center"/>
                                <w:rPr>
                                  <w:lang w:val="de-CH"/>
                                </w:rPr>
                              </w:pPr>
                              <w:r w:rsidRPr="00C52F02">
                                <w:rPr>
                                  <w:lang w:val="de-CH"/>
                                </w:rPr>
                                <w:t>Qeveri e hapur</w:t>
                              </w:r>
                            </w:p>
                            <w:p w14:paraId="3389F093" w14:textId="77777777" w:rsidR="008900F7" w:rsidRPr="00C52F02" w:rsidRDefault="008900F7" w:rsidP="001E58DD">
                              <w:pPr>
                                <w:jc w:val="center"/>
                                <w:rPr>
                                  <w:lang w:val="de-CH"/>
                                </w:rPr>
                              </w:pPr>
                              <w:r w:rsidRPr="00C52F02">
                                <w:rPr>
                                  <w:lang w:val="de-CH"/>
                                </w:rPr>
                                <w:t>Vendim-marrje transparente</w:t>
                              </w:r>
                              <w:r w:rsidRPr="00C52F02">
                                <w:rPr>
                                  <w:lang w:val="de-CH"/>
                                </w:rPr>
                                <w:br/>
                              </w:r>
                            </w:p>
                          </w:txbxContent>
                        </wps:txbx>
                        <wps:bodyPr rot="0" vert="horz" wrap="square" lIns="91440" tIns="45720" rIns="91440" bIns="45720" anchor="t" anchorCtr="0" upright="1">
                          <a:noAutofit/>
                        </wps:bodyPr>
                      </wps:wsp>
                      <wps:wsp>
                        <wps:cNvPr id="10" name="Oval 12"/>
                        <wps:cNvSpPr>
                          <a:spLocks noChangeArrowheads="1"/>
                        </wps:cNvSpPr>
                        <wps:spPr bwMode="auto">
                          <a:xfrm>
                            <a:off x="3541" y="8050"/>
                            <a:ext cx="1496" cy="1016"/>
                          </a:xfrm>
                          <a:prstGeom prst="ellipse">
                            <a:avLst/>
                          </a:prstGeom>
                          <a:solidFill>
                            <a:srgbClr val="FFFFFF"/>
                          </a:solidFill>
                          <a:ln w="9525">
                            <a:solidFill>
                              <a:srgbClr val="000000"/>
                            </a:solidFill>
                            <a:round/>
                            <a:headEnd/>
                            <a:tailEnd/>
                          </a:ln>
                        </wps:spPr>
                        <wps:txbx>
                          <w:txbxContent>
                            <w:p w14:paraId="4DDF069A" w14:textId="77777777" w:rsidR="008900F7" w:rsidRDefault="008900F7" w:rsidP="00F24FC8">
                              <w:r w:rsidRPr="00BA471F">
                                <w:t>PUBLIKU</w:t>
                              </w:r>
                            </w:p>
                            <w:p w14:paraId="000D1B90" w14:textId="77777777" w:rsidR="008900F7" w:rsidRDefault="008900F7" w:rsidP="00F24FC8">
                              <w:r>
                                <w:t>KLIENTI</w:t>
                              </w:r>
                            </w:p>
                          </w:txbxContent>
                        </wps:txbx>
                        <wps:bodyPr rot="0" vert="horz" wrap="square" lIns="91440" tIns="45720" rIns="91440" bIns="45720" anchor="t" anchorCtr="0" upright="1">
                          <a:noAutofit/>
                        </wps:bodyPr>
                      </wps:wsp>
                    </wpg:wgp>
                  </a:graphicData>
                </a:graphic>
              </wp:inline>
            </w:drawing>
          </mc:Choice>
          <mc:Fallback>
            <w:pict>
              <v:group id="Group 8" o:spid="_x0000_s1026" style="width:374.7pt;height:187.1pt;mso-position-horizontal-relative:char;mso-position-vertical-relative:line" coordorigin="1206,7036" coordsize="6208,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">
                <v:shapetype id="_x0000_t202" coordsize="21600,21600" o:spt="202" path="m,l,21600r21600,l21600,xe">
                  <v:stroke joinstyle="miter"/>
                  <v:path gradientshapeok="t" o:connecttype="rect"/>
                </v:shapetype>
                <v:shape id="Text Box 9" o:spid="_x0000_s1027" type="#_x0000_t202" style="position:absolute;left:1206;top:7036;width:2822;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03F0EAEE" w14:textId="150A07CA" w:rsidR="008900F7" w:rsidRDefault="008900F7" w:rsidP="001E58DD">
                        <w:pPr>
                          <w:jc w:val="center"/>
                        </w:pPr>
                        <w:r w:rsidRPr="00E509D3">
                          <w:rPr>
                            <w:b/>
                          </w:rPr>
                          <w:t>Qeveria-E</w:t>
                        </w:r>
                        <w:r w:rsidRPr="00E509D3">
                          <w:t>:</w:t>
                        </w:r>
                      </w:p>
                      <w:p w14:paraId="44BC6490" w14:textId="44DCD9C3" w:rsidR="008900F7" w:rsidRDefault="008900F7" w:rsidP="001E58DD">
                        <w:pPr>
                          <w:jc w:val="center"/>
                        </w:pPr>
                        <w:r>
                          <w:t>M</w:t>
                        </w:r>
                        <w:r w:rsidRPr="00E509D3">
                          <w:t>arr</w:t>
                        </w:r>
                        <w:r>
                          <w:t>ëdhëniet ndër-organizative të QV</w:t>
                        </w:r>
                      </w:p>
                      <w:p w14:paraId="0A6AC3BB" w14:textId="77777777" w:rsidR="008900F7" w:rsidRDefault="008900F7" w:rsidP="001E58DD">
                        <w:pPr>
                          <w:jc w:val="center"/>
                        </w:pPr>
                        <w:r w:rsidRPr="00E509D3">
                          <w:t>Koordinim i politikave</w:t>
                        </w:r>
                      </w:p>
                      <w:p w14:paraId="3CE38120" w14:textId="77777777" w:rsidR="008900F7" w:rsidRDefault="008900F7" w:rsidP="001E58DD">
                        <w:pPr>
                          <w:jc w:val="center"/>
                        </w:pPr>
                        <w:r w:rsidRPr="00E509D3">
                          <w:t>Zbatim i politikave</w:t>
                        </w:r>
                      </w:p>
                      <w:p w14:paraId="7EDD7832" w14:textId="77777777" w:rsidR="008900F7" w:rsidRDefault="008900F7" w:rsidP="001E58DD">
                        <w:pPr>
                          <w:jc w:val="center"/>
                        </w:pPr>
                        <w:r w:rsidRPr="00E509D3">
                          <w:t>Ofrim i shërbimeve publike</w:t>
                        </w:r>
                        <w:r w:rsidRPr="00E509D3">
                          <w:br/>
                        </w:r>
                      </w:p>
                    </w:txbxContent>
                  </v:textbox>
                </v:shape>
                <v:shape id="Text Box 10" o:spid="_x0000_s1028" type="#_x0000_t202" style="position:absolute;left:4730;top:7038;width:2684;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64B4A89E" w14:textId="3CD999AA" w:rsidR="008900F7" w:rsidRDefault="008900F7" w:rsidP="001E58DD">
                        <w:pPr>
                          <w:jc w:val="center"/>
                        </w:pPr>
                        <w:r w:rsidRPr="00E509D3">
                          <w:rPr>
                            <w:b/>
                          </w:rPr>
                          <w:t>Administrata - E</w:t>
                        </w:r>
                        <w:r w:rsidRPr="00E509D3">
                          <w:t>:</w:t>
                        </w:r>
                      </w:p>
                      <w:p w14:paraId="115912A0" w14:textId="082EFEF7" w:rsidR="008900F7" w:rsidRDefault="008900F7" w:rsidP="001E58DD">
                        <w:pPr>
                          <w:jc w:val="center"/>
                        </w:pPr>
                        <w:r>
                          <w:t>M</w:t>
                        </w:r>
                        <w:r w:rsidRPr="00E509D3">
                          <w:t>ar</w:t>
                        </w:r>
                        <w:r>
                          <w:t>rëdhëniet brenda-organizatës (</w:t>
                        </w:r>
                        <w:r w:rsidRPr="00E509D3">
                          <w:t>QV)</w:t>
                        </w:r>
                      </w:p>
                      <w:p w14:paraId="212C2C5D" w14:textId="77777777" w:rsidR="008900F7" w:rsidRDefault="008900F7" w:rsidP="001E58DD">
                        <w:pPr>
                          <w:jc w:val="center"/>
                        </w:pPr>
                        <w:r w:rsidRPr="00E509D3">
                          <w:t>Zhvillim i politikave</w:t>
                        </w:r>
                      </w:p>
                      <w:p w14:paraId="36AEB404" w14:textId="02E8DAF7" w:rsidR="008900F7" w:rsidRDefault="008900F7" w:rsidP="001E58DD">
                        <w:pPr>
                          <w:jc w:val="center"/>
                        </w:pPr>
                        <w:r w:rsidRPr="00E509D3">
                          <w:t>Aktivitetet e organizatës</w:t>
                        </w:r>
                      </w:p>
                      <w:p w14:paraId="673CDB30" w14:textId="77777777" w:rsidR="008900F7" w:rsidRDefault="008900F7" w:rsidP="001E58DD">
                        <w:pPr>
                          <w:jc w:val="center"/>
                        </w:pPr>
                        <w:r w:rsidRPr="00E509D3">
                          <w:t>Manaxhim i njohurive</w:t>
                        </w:r>
                        <w:r w:rsidRPr="00340873">
                          <w:br/>
                        </w:r>
                      </w:p>
                    </w:txbxContent>
                  </v:textbox>
                </v:shape>
                <v:shape id="Text Box 11" o:spid="_x0000_s1029" type="#_x0000_t202" style="position:absolute;left:3013;top:8913;width:2914;height:1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24B1A332" w14:textId="77777777" w:rsidR="008900F7" w:rsidRDefault="008900F7" w:rsidP="001E58DD">
                        <w:pPr>
                          <w:jc w:val="center"/>
                          <w:rPr>
                            <w:b/>
                          </w:rPr>
                        </w:pPr>
                      </w:p>
                      <w:p w14:paraId="288E94B7" w14:textId="25CDCBE5" w:rsidR="008900F7" w:rsidRDefault="008900F7" w:rsidP="001E58DD">
                        <w:pPr>
                          <w:jc w:val="center"/>
                        </w:pPr>
                        <w:r w:rsidRPr="00E509D3">
                          <w:rPr>
                            <w:b/>
                          </w:rPr>
                          <w:t>Qeverisja -E</w:t>
                        </w:r>
                        <w:r w:rsidRPr="00E509D3">
                          <w:t>:</w:t>
                        </w:r>
                      </w:p>
                      <w:p w14:paraId="4DCE7813" w14:textId="7A0E11E7" w:rsidR="008900F7" w:rsidRDefault="008900F7" w:rsidP="001E58DD">
                        <w:pPr>
                          <w:jc w:val="center"/>
                        </w:pPr>
                        <w:proofErr w:type="gramStart"/>
                        <w:r w:rsidRPr="00E509D3">
                          <w:t>Ndërveprim mes qytetarëve, organizatave qeveritare, publikut dhe të zgjedhurve vendorë.</w:t>
                        </w:r>
                        <w:proofErr w:type="gramEnd"/>
                      </w:p>
                      <w:p w14:paraId="04E1529D" w14:textId="77777777" w:rsidR="008900F7" w:rsidRPr="00C52F02" w:rsidRDefault="008900F7" w:rsidP="001E58DD">
                        <w:pPr>
                          <w:jc w:val="center"/>
                          <w:rPr>
                            <w:lang w:val="de-CH"/>
                          </w:rPr>
                        </w:pPr>
                        <w:r w:rsidRPr="00C52F02">
                          <w:rPr>
                            <w:lang w:val="de-CH"/>
                          </w:rPr>
                          <w:t>Proces demokratik</w:t>
                        </w:r>
                      </w:p>
                      <w:p w14:paraId="532AFF1D" w14:textId="77777777" w:rsidR="008900F7" w:rsidRPr="00C52F02" w:rsidRDefault="008900F7" w:rsidP="001E58DD">
                        <w:pPr>
                          <w:jc w:val="center"/>
                          <w:rPr>
                            <w:lang w:val="de-CH"/>
                          </w:rPr>
                        </w:pPr>
                        <w:r w:rsidRPr="00C52F02">
                          <w:rPr>
                            <w:lang w:val="de-CH"/>
                          </w:rPr>
                          <w:t>Qeveri e hapur</w:t>
                        </w:r>
                      </w:p>
                      <w:p w14:paraId="3389F093" w14:textId="77777777" w:rsidR="008900F7" w:rsidRPr="00C52F02" w:rsidRDefault="008900F7" w:rsidP="001E58DD">
                        <w:pPr>
                          <w:jc w:val="center"/>
                          <w:rPr>
                            <w:lang w:val="de-CH"/>
                          </w:rPr>
                        </w:pPr>
                        <w:r w:rsidRPr="00C52F02">
                          <w:rPr>
                            <w:lang w:val="de-CH"/>
                          </w:rPr>
                          <w:t>Vendim-marrje transparente</w:t>
                        </w:r>
                        <w:r w:rsidRPr="00C52F02">
                          <w:rPr>
                            <w:lang w:val="de-CH"/>
                          </w:rPr>
                          <w:br/>
                        </w:r>
                      </w:p>
                    </w:txbxContent>
                  </v:textbox>
                </v:shape>
                <v:oval id="Oval 12" o:spid="_x0000_s1030" style="position:absolute;left:3541;top:8050;width:149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VMMA&#10;AADbAAAADwAAAGRycy9kb3ducmV2LnhtbESPQWvCQBCF74X+h2UKvdWNBkVSVxGlYA89NNr7kB2T&#10;YHY2ZKcx/fedQ6G3Gd6b977Z7KbQmZGG1EZ2MJ9lYIir6FuuHVzOby9rMEmQPXaRycEPJdhtHx82&#10;WPh4508aS6mNhnAq0EEj0hfWpqqhgGkWe2LVrnEIKLoOtfUD3jU8dHaRZSsbsGVtaLCnQ0PVrfwO&#10;Do71vlyNNpdlfj2eZHn7+njP5849P037VzBCk/yb/65PXvGVX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sVMMAAADbAAAADwAAAAAAAAAAAAAAAACYAgAAZHJzL2Rv&#10;d25yZXYueG1sUEsFBgAAAAAEAAQA9QAAAIgDAAAAAA==&#10;">
                  <v:textbox>
                    <w:txbxContent>
                      <w:p w14:paraId="4DDF069A" w14:textId="77777777" w:rsidR="008900F7" w:rsidRDefault="008900F7" w:rsidP="00F24FC8">
                        <w:r w:rsidRPr="00BA471F">
                          <w:t>PUBLIKU</w:t>
                        </w:r>
                      </w:p>
                      <w:p w14:paraId="000D1B90" w14:textId="77777777" w:rsidR="008900F7" w:rsidRDefault="008900F7" w:rsidP="00F24FC8">
                        <w:r>
                          <w:t>KLIENTI</w:t>
                        </w:r>
                      </w:p>
                    </w:txbxContent>
                  </v:textbox>
                </v:oval>
                <w10:anchorlock/>
              </v:group>
            </w:pict>
          </mc:Fallback>
        </mc:AlternateContent>
      </w:r>
    </w:p>
    <w:p w14:paraId="7584D7C5" w14:textId="77777777" w:rsidR="00F24FC8" w:rsidRPr="005D7FD8" w:rsidRDefault="00F24FC8" w:rsidP="00F24FC8">
      <w:pPr>
        <w:spacing w:line="276" w:lineRule="auto"/>
        <w:jc w:val="both"/>
        <w:rPr>
          <w:rFonts w:ascii="Times New Roman" w:hAnsi="Times New Roman" w:cs="Times New Roman"/>
          <w:sz w:val="24"/>
          <w:szCs w:val="24"/>
          <w:lang w:val="sq-AL"/>
        </w:rPr>
      </w:pPr>
    </w:p>
    <w:p w14:paraId="06D38595" w14:textId="77777777" w:rsidR="00F24FC8" w:rsidRPr="005D7FD8" w:rsidRDefault="00F24FC8" w:rsidP="00F24FC8">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Suksesi i reformës për e-Qeverinë vendore, mbeshtetet tek roli kyç qe ka udhëheqja e NjQV-ve dhe presioni pozitiv nga rritja e pritshmërive të komunitetit dhe bizinesit për cilësinë e qeverisjes. Një udhëheqje vizionare është garanca dhe shtysa kryesore për një reformë të thellë dhe afatgjatë. Në përpjekjen e saj për të instaluar e-Qeverinë, NjQV-të  duhet të bashkëpunojnë ngushtë me qeverinë qëndrore dhe agjencitë e saj si dhe me organizata dhe biznesin, pasi një pjesë e shërbimeve që mund t’i ofrohen komunitetit, janë shërbime që ofrohen nga agjenci qeveritare qëndrore dhe baza e t</w:t>
      </w:r>
      <w:r w:rsidRPr="005D7FD8">
        <w:rPr>
          <w:rFonts w:ascii="Times New Roman" w:hAnsi="Times New Roman" w:cs="Times New Roman"/>
          <w:color w:val="000000"/>
          <w:sz w:val="24"/>
          <w:szCs w:val="24"/>
          <w:lang w:val="sq-AL"/>
        </w:rPr>
        <w:t xml:space="preserve">ë dhënave të këtyre agjencive është një aset i madh për </w:t>
      </w:r>
      <w:r w:rsidRPr="005D7FD8">
        <w:rPr>
          <w:rFonts w:ascii="Times New Roman" w:hAnsi="Times New Roman" w:cs="Times New Roman"/>
          <w:sz w:val="24"/>
          <w:szCs w:val="24"/>
          <w:lang w:val="sq-AL"/>
        </w:rPr>
        <w:t>e-Qeverinë</w:t>
      </w:r>
      <w:r w:rsidRPr="005D7FD8">
        <w:rPr>
          <w:rFonts w:ascii="Times New Roman" w:hAnsi="Times New Roman" w:cs="Times New Roman"/>
          <w:color w:val="000000"/>
          <w:sz w:val="24"/>
          <w:szCs w:val="24"/>
          <w:lang w:val="sq-AL"/>
        </w:rPr>
        <w:t xml:space="preserve"> në shërbimet e dhëna komunitetit</w:t>
      </w:r>
      <w:r w:rsidRPr="005D7FD8">
        <w:rPr>
          <w:rFonts w:ascii="Times New Roman" w:hAnsi="Times New Roman" w:cs="Times New Roman"/>
          <w:sz w:val="24"/>
          <w:szCs w:val="24"/>
          <w:lang w:val="sq-AL"/>
        </w:rPr>
        <w:t>.</w:t>
      </w:r>
    </w:p>
    <w:p w14:paraId="7BB85754" w14:textId="77777777" w:rsidR="00F24FC8" w:rsidRPr="005D7FD8" w:rsidRDefault="00F24FC8" w:rsidP="00F24FC8">
      <w:pPr>
        <w:spacing w:line="276" w:lineRule="auto"/>
        <w:jc w:val="both"/>
        <w:rPr>
          <w:rFonts w:ascii="Times New Roman" w:hAnsi="Times New Roman" w:cs="Times New Roman"/>
          <w:sz w:val="24"/>
          <w:szCs w:val="24"/>
          <w:lang w:val="sq-AL"/>
        </w:rPr>
      </w:pPr>
    </w:p>
    <w:p w14:paraId="69FB3D2C" w14:textId="77777777" w:rsidR="00F24FC8" w:rsidRPr="005D7FD8" w:rsidRDefault="00F24FC8" w:rsidP="00F24FC8">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e-Qeveria, duke zgjeruar dukshëm qasjen ndaj informacionit, profilin e NjQV-ve dhe komunitetit, qasjen ndaj politikave qeverisëse, potencialeve zhvillimore dhe shërbimeve, nxit e fuqizon në të njëjtën kohë bashkëpunimin me partnerët dhe agjencitë e tjera qeveritare dhe organizatat brenda dhe jashtë Shqipërisë.  </w:t>
      </w:r>
    </w:p>
    <w:p w14:paraId="6666A1DD" w14:textId="77777777" w:rsidR="00F24FC8" w:rsidRPr="005D7FD8" w:rsidRDefault="00F24FC8" w:rsidP="00F24FC8">
      <w:pPr>
        <w:spacing w:line="276" w:lineRule="auto"/>
        <w:jc w:val="both"/>
        <w:rPr>
          <w:rFonts w:ascii="Times New Roman" w:hAnsi="Times New Roman" w:cs="Times New Roman"/>
          <w:sz w:val="24"/>
          <w:szCs w:val="24"/>
          <w:lang w:val="sq-AL"/>
        </w:rPr>
      </w:pPr>
    </w:p>
    <w:p w14:paraId="0A5C962C" w14:textId="77777777" w:rsidR="00F24FC8" w:rsidRPr="005D7FD8" w:rsidRDefault="00F24FC8" w:rsidP="00F24FC8">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Aksesi në sherbime i gjithë anetarëve te komunitetit dhe të biznesit, edhe per ata qe e kane te pamundur të përdorin lehtësirat e-Qeverisë dhe internetin, mbetet objektivi kyc i qecverise vendore. Kjo situatë dikton nevojën për shërbime elektronike të thjeshta në fillim e të përshkallëzuara, të cilat mund të përdoren gjërësisht nga komuniteti dhe të interesuarit e tjerë. Nderkohe, e-Qeveria dhe interneti përmirësion shpejtësinë dhe efiçencën e proceseve që prodhojnë shërbimet dhe produket e NjQV, si portali kryesor në një e-Qeveri. </w:t>
      </w:r>
    </w:p>
    <w:p w14:paraId="1CF9C544" w14:textId="77777777" w:rsidR="00F24FC8" w:rsidRPr="005D7FD8" w:rsidRDefault="00F24FC8" w:rsidP="00F24FC8">
      <w:pPr>
        <w:spacing w:line="276" w:lineRule="auto"/>
        <w:jc w:val="both"/>
        <w:rPr>
          <w:rFonts w:ascii="Times New Roman" w:hAnsi="Times New Roman" w:cs="Times New Roman"/>
          <w:sz w:val="24"/>
          <w:szCs w:val="24"/>
          <w:lang w:val="sq-AL"/>
        </w:rPr>
      </w:pPr>
    </w:p>
    <w:p w14:paraId="35118CC8" w14:textId="77777777" w:rsidR="00F24FC8" w:rsidRPr="005D7FD8" w:rsidRDefault="00F24FC8" w:rsidP="00F24FC8">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e-Qeveria është përpjekja për të ndërtuar një organizatë qe ndervepron elektronikisht, qe mundëson transparencën e qeverisjes, arritjen e synimeve dhe objektiva të NjQV-ve dhe zbatimin e strategjive dhe planeve të veprimeve të miratuara nga NjQV-të në partneritet me komunitetin dhe palët e interesuara. Ajo është një rilindje e administratës në epokën e shoqërisë së informacionit dixhital dhe një përgjigje ndaj përparimit të shoqërisë dhe përhapjes masive të internetit.</w:t>
      </w:r>
    </w:p>
    <w:p w14:paraId="7D52AEA4" w14:textId="77777777" w:rsidR="00F24FC8" w:rsidRPr="00700521" w:rsidRDefault="00F24FC8" w:rsidP="00F24FC8">
      <w:pPr>
        <w:rPr>
          <w:lang w:val="sq-AL"/>
        </w:rPr>
      </w:pPr>
    </w:p>
    <w:p w14:paraId="5C6AE88D" w14:textId="77777777" w:rsidR="009770C4" w:rsidRPr="005D7FD8" w:rsidRDefault="009770C4" w:rsidP="003A27EC">
      <w:pPr>
        <w:spacing w:line="276" w:lineRule="auto"/>
        <w:jc w:val="both"/>
        <w:rPr>
          <w:rFonts w:ascii="Times New Roman" w:hAnsi="Times New Roman" w:cs="Times New Roman"/>
          <w:sz w:val="24"/>
          <w:szCs w:val="24"/>
          <w:lang w:val="sq-AL"/>
        </w:rPr>
      </w:pPr>
    </w:p>
    <w:p w14:paraId="28D7739E" w14:textId="124900ED" w:rsidR="002A083F" w:rsidRPr="005D7FD8" w:rsidRDefault="002A083F" w:rsidP="00C52F02">
      <w:pPr>
        <w:pStyle w:val="Heading1"/>
        <w:jc w:val="both"/>
        <w:rPr>
          <w:color w:val="31849B" w:themeColor="accent5" w:themeShade="BF"/>
          <w:sz w:val="28"/>
          <w:szCs w:val="28"/>
          <w:lang w:val="sq-AL"/>
        </w:rPr>
      </w:pPr>
      <w:bookmarkStart w:id="6" w:name="_Toc266539590"/>
      <w:r w:rsidRPr="005D7FD8">
        <w:rPr>
          <w:color w:val="31849B" w:themeColor="accent5" w:themeShade="BF"/>
          <w:sz w:val="40"/>
          <w:szCs w:val="40"/>
          <w:lang w:val="sq-AL"/>
        </w:rPr>
        <w:lastRenderedPageBreak/>
        <w:t>K</w:t>
      </w:r>
      <w:r w:rsidR="00B700B7" w:rsidRPr="005D7FD8">
        <w:rPr>
          <w:color w:val="31849B" w:themeColor="accent5" w:themeShade="BF"/>
          <w:sz w:val="40"/>
          <w:szCs w:val="40"/>
          <w:lang w:val="sq-AL"/>
        </w:rPr>
        <w:t xml:space="preserve">apitulli </w:t>
      </w:r>
      <w:r w:rsidR="006001F0" w:rsidRPr="005D7FD8">
        <w:rPr>
          <w:color w:val="31849B" w:themeColor="accent5" w:themeShade="BF"/>
          <w:sz w:val="40"/>
          <w:szCs w:val="40"/>
          <w:lang w:val="sq-AL"/>
        </w:rPr>
        <w:t>2</w:t>
      </w:r>
      <w:r w:rsidR="00E76504" w:rsidRPr="005D7FD8">
        <w:rPr>
          <w:color w:val="31849B" w:themeColor="accent5" w:themeShade="BF"/>
          <w:sz w:val="40"/>
          <w:szCs w:val="40"/>
          <w:lang w:val="sq-AL"/>
        </w:rPr>
        <w:t>.</w:t>
      </w:r>
      <w:r w:rsidRPr="005D7FD8">
        <w:rPr>
          <w:color w:val="31849B" w:themeColor="accent5" w:themeShade="BF"/>
          <w:sz w:val="40"/>
          <w:szCs w:val="40"/>
          <w:lang w:val="sq-AL"/>
        </w:rPr>
        <w:t xml:space="preserve"> </w:t>
      </w:r>
      <w:r w:rsidR="00E6647B" w:rsidRPr="005D7FD8">
        <w:rPr>
          <w:color w:val="31849B" w:themeColor="accent5" w:themeShade="BF"/>
          <w:sz w:val="40"/>
          <w:szCs w:val="40"/>
          <w:lang w:val="sq-AL"/>
        </w:rPr>
        <w:t xml:space="preserve"> </w:t>
      </w:r>
      <w:r w:rsidRPr="005D7FD8">
        <w:rPr>
          <w:color w:val="31849B" w:themeColor="accent5" w:themeShade="BF"/>
          <w:sz w:val="28"/>
          <w:szCs w:val="28"/>
          <w:lang w:val="sq-AL"/>
        </w:rPr>
        <w:t>Kuadri i politikave</w:t>
      </w:r>
      <w:bookmarkEnd w:id="6"/>
    </w:p>
    <w:p w14:paraId="39BB5616" w14:textId="3F4A96AE" w:rsidR="006D1F02" w:rsidRPr="005D7FD8" w:rsidRDefault="006D1F02" w:rsidP="006D1F0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Globalizimi, përdorimi i gjerë i internetit, rritjen e kërkesave për cilësinë e jetës individuale dhe të komunitetit, rritjen e prit</w:t>
      </w:r>
      <w:r w:rsidR="009D2A2D" w:rsidRPr="005D7FD8">
        <w:rPr>
          <w:rFonts w:ascii="Times New Roman" w:hAnsi="Times New Roman" w:cs="Times New Roman"/>
          <w:sz w:val="24"/>
          <w:szCs w:val="24"/>
          <w:lang w:val="sq-AL"/>
        </w:rPr>
        <w:t>shmërive</w:t>
      </w:r>
      <w:r w:rsidRPr="005D7FD8">
        <w:rPr>
          <w:rFonts w:ascii="Times New Roman" w:hAnsi="Times New Roman" w:cs="Times New Roman"/>
          <w:sz w:val="24"/>
          <w:szCs w:val="24"/>
          <w:lang w:val="sq-AL"/>
        </w:rPr>
        <w:t xml:space="preserve"> për zgjerimin e demokracisë dhe përfshirjes në vendim-marrje, shkëmbim informacioni dixhital në një shkallë të gjerë janë prioritetet kryesore të</w:t>
      </w:r>
      <w:r w:rsidR="009D2A2D" w:rsidRPr="005D7FD8">
        <w:rPr>
          <w:rFonts w:ascii="Times New Roman" w:hAnsi="Times New Roman" w:cs="Times New Roman"/>
          <w:sz w:val="24"/>
          <w:szCs w:val="24"/>
          <w:lang w:val="sq-AL"/>
        </w:rPr>
        <w:t xml:space="preserve"> qeverive kombëtare dhe lokale n</w:t>
      </w:r>
      <w:r w:rsidRPr="005D7FD8">
        <w:rPr>
          <w:rFonts w:ascii="Times New Roman" w:hAnsi="Times New Roman" w:cs="Times New Roman"/>
          <w:sz w:val="24"/>
          <w:szCs w:val="24"/>
          <w:lang w:val="sq-AL"/>
        </w:rPr>
        <w:t xml:space="preserve">ë </w:t>
      </w:r>
      <w:r w:rsidR="009D2A2D" w:rsidRPr="005D7FD8">
        <w:rPr>
          <w:rFonts w:ascii="Times New Roman" w:hAnsi="Times New Roman" w:cs="Times New Roman"/>
          <w:sz w:val="24"/>
          <w:szCs w:val="24"/>
          <w:lang w:val="sq-AL"/>
        </w:rPr>
        <w:t>shumë vende të botës, kryesisht në BE-së dhe në vendeve të tjera të zhvilluara</w:t>
      </w:r>
      <w:r w:rsidRPr="005D7FD8">
        <w:rPr>
          <w:rFonts w:ascii="Times New Roman" w:hAnsi="Times New Roman" w:cs="Times New Roman"/>
          <w:sz w:val="24"/>
          <w:szCs w:val="24"/>
          <w:lang w:val="sq-AL"/>
        </w:rPr>
        <w:t xml:space="preserve">. </w:t>
      </w:r>
    </w:p>
    <w:p w14:paraId="6C7B3549" w14:textId="77777777" w:rsidR="002A083F" w:rsidRPr="005D7FD8" w:rsidRDefault="002A083F" w:rsidP="00C52F02">
      <w:pPr>
        <w:pStyle w:val="Heading2"/>
        <w:rPr>
          <w:sz w:val="24"/>
          <w:szCs w:val="24"/>
          <w:lang w:val="sq-AL"/>
        </w:rPr>
      </w:pPr>
      <w:bookmarkStart w:id="7" w:name="_Toc266539591"/>
      <w:r w:rsidRPr="005D7FD8">
        <w:rPr>
          <w:sz w:val="24"/>
          <w:szCs w:val="24"/>
          <w:lang w:val="sq-AL"/>
        </w:rPr>
        <w:t>Politikat në nivel botëror</w:t>
      </w:r>
      <w:bookmarkEnd w:id="7"/>
    </w:p>
    <w:p w14:paraId="129EB23A" w14:textId="50A50088" w:rsidR="00FA6A0C" w:rsidRPr="005D7FD8" w:rsidRDefault="002A083F" w:rsidP="00AA4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imes New Roman" w:hAnsi="Times New Roman" w:cs="Times New Roman"/>
          <w:b/>
          <w:bCs/>
          <w:color w:val="000000"/>
          <w:sz w:val="24"/>
          <w:szCs w:val="24"/>
          <w:lang w:val="sq-AL"/>
        </w:rPr>
      </w:pPr>
      <w:r w:rsidRPr="005D7FD8">
        <w:rPr>
          <w:rFonts w:ascii="Times New Roman" w:hAnsi="Times New Roman" w:cs="Times New Roman"/>
          <w:iCs/>
          <w:color w:val="262626"/>
          <w:sz w:val="24"/>
          <w:szCs w:val="24"/>
          <w:lang w:val="sq-AL"/>
        </w:rPr>
        <w:t xml:space="preserve">Deklarata e Samitit Botëror të Shoqërisë së Informacionit WSIS 2003 dhe Plani i veprimit </w:t>
      </w:r>
      <w:r w:rsidR="00FA6A0C" w:rsidRPr="005D7FD8">
        <w:rPr>
          <w:rFonts w:ascii="Times New Roman" w:hAnsi="Times New Roman" w:cs="Times New Roman"/>
          <w:iCs/>
          <w:color w:val="262626"/>
          <w:sz w:val="24"/>
          <w:szCs w:val="24"/>
          <w:lang w:val="sq-AL"/>
        </w:rPr>
        <w:t xml:space="preserve">citojnë </w:t>
      </w:r>
      <w:r w:rsidR="00FA6A0C" w:rsidRPr="005D7FD8">
        <w:rPr>
          <w:rFonts w:ascii="Times New Roman" w:hAnsi="Times New Roman" w:cs="Times New Roman"/>
          <w:bCs/>
          <w:color w:val="000000"/>
          <w:sz w:val="24"/>
          <w:szCs w:val="24"/>
          <w:lang w:val="sq-AL"/>
        </w:rPr>
        <w:t xml:space="preserve">Vizionin </w:t>
      </w:r>
      <w:r w:rsidR="00AA4890" w:rsidRPr="005D7FD8">
        <w:rPr>
          <w:rFonts w:ascii="Times New Roman" w:hAnsi="Times New Roman" w:cs="Times New Roman"/>
          <w:bCs/>
          <w:color w:val="000000"/>
          <w:sz w:val="24"/>
          <w:szCs w:val="24"/>
          <w:lang w:val="sq-AL"/>
        </w:rPr>
        <w:t>–</w:t>
      </w:r>
      <w:r w:rsidR="00FA6A0C" w:rsidRPr="005D7FD8">
        <w:rPr>
          <w:rFonts w:ascii="Times New Roman" w:hAnsi="Times New Roman" w:cs="Times New Roman"/>
          <w:bCs/>
          <w:color w:val="000000"/>
          <w:sz w:val="24"/>
          <w:szCs w:val="24"/>
          <w:lang w:val="sq-AL"/>
        </w:rPr>
        <w:t xml:space="preserve"> </w:t>
      </w:r>
      <w:r w:rsidR="00AA4890" w:rsidRPr="005D7FD8">
        <w:rPr>
          <w:rFonts w:ascii="Times New Roman" w:hAnsi="Times New Roman" w:cs="Times New Roman"/>
          <w:bCs/>
          <w:color w:val="000000"/>
          <w:sz w:val="24"/>
          <w:szCs w:val="24"/>
          <w:lang w:val="sq-AL"/>
        </w:rPr>
        <w:t>“</w:t>
      </w:r>
      <w:r w:rsidR="00FA6A0C" w:rsidRPr="005D7FD8">
        <w:rPr>
          <w:rFonts w:ascii="Times New Roman" w:hAnsi="Times New Roman" w:cs="Times New Roman"/>
          <w:bCs/>
          <w:color w:val="000000"/>
          <w:sz w:val="24"/>
          <w:szCs w:val="24"/>
          <w:lang w:val="sq-AL"/>
        </w:rPr>
        <w:t>kushdo mund të krijojë, të ketë qasje, të shfrytëzojë dhe të shkëmbejnë informacion dhe njohuri, duke i mundësuar individëve, komuniteteve dhe popujve që të arrijnë potencialin e tyre të plotë në promovimin e zhvillimin e tyre të qëndrueshëm dhe përmirësimin e cilësisë së jetës</w:t>
      </w:r>
      <w:r w:rsidR="00AA4890" w:rsidRPr="005D7FD8">
        <w:rPr>
          <w:rFonts w:ascii="Times New Roman" w:hAnsi="Times New Roman" w:cs="Times New Roman"/>
          <w:bCs/>
          <w:color w:val="000000"/>
          <w:sz w:val="24"/>
          <w:szCs w:val="24"/>
          <w:lang w:val="sq-AL"/>
        </w:rPr>
        <w:t>”</w:t>
      </w:r>
      <w:r w:rsidR="00FA6A0C" w:rsidRPr="005D7FD8">
        <w:rPr>
          <w:rFonts w:ascii="Times New Roman" w:hAnsi="Times New Roman" w:cs="Times New Roman"/>
          <w:bCs/>
          <w:color w:val="000000"/>
          <w:sz w:val="24"/>
          <w:szCs w:val="24"/>
          <w:lang w:val="sq-AL"/>
        </w:rPr>
        <w:t>.</w:t>
      </w:r>
      <w:r w:rsidR="002B7B7A" w:rsidRPr="005D7FD8">
        <w:rPr>
          <w:rFonts w:ascii="Times New Roman" w:hAnsi="Times New Roman" w:cs="Times New Roman"/>
          <w:color w:val="000000"/>
          <w:sz w:val="24"/>
          <w:szCs w:val="24"/>
          <w:lang w:val="sq-AL"/>
        </w:rPr>
        <w:t xml:space="preserve"> </w:t>
      </w:r>
      <w:r w:rsidR="00AA4890" w:rsidRPr="005D7FD8">
        <w:rPr>
          <w:rFonts w:ascii="Times New Roman" w:hAnsi="Times New Roman" w:cs="Times New Roman"/>
          <w:color w:val="000000"/>
          <w:sz w:val="24"/>
          <w:szCs w:val="24"/>
          <w:lang w:val="sq-AL"/>
        </w:rPr>
        <w:t>Kjo politikë synon ndërtimin e s</w:t>
      </w:r>
      <w:r w:rsidR="002B7B7A" w:rsidRPr="005D7FD8">
        <w:rPr>
          <w:rFonts w:ascii="Times New Roman" w:hAnsi="Times New Roman" w:cs="Times New Roman"/>
          <w:color w:val="000000"/>
          <w:sz w:val="24"/>
          <w:szCs w:val="24"/>
          <w:lang w:val="sq-AL"/>
        </w:rPr>
        <w:t>ho</w:t>
      </w:r>
      <w:r w:rsidR="00AA4890" w:rsidRPr="005D7FD8">
        <w:rPr>
          <w:rFonts w:ascii="Times New Roman" w:hAnsi="Times New Roman" w:cs="Times New Roman"/>
          <w:color w:val="000000"/>
          <w:sz w:val="24"/>
          <w:szCs w:val="24"/>
          <w:lang w:val="sq-AL"/>
        </w:rPr>
        <w:t>qërive të informacionit me fok</w:t>
      </w:r>
      <w:r w:rsidR="002B7B7A" w:rsidRPr="005D7FD8">
        <w:rPr>
          <w:rFonts w:ascii="Times New Roman" w:hAnsi="Times New Roman" w:cs="Times New Roman"/>
          <w:color w:val="000000"/>
          <w:sz w:val="24"/>
          <w:szCs w:val="24"/>
          <w:lang w:val="sq-AL"/>
        </w:rPr>
        <w:t>us njerëzit.</w:t>
      </w:r>
    </w:p>
    <w:p w14:paraId="7BC48C44" w14:textId="7CE7E7E3" w:rsidR="00FA6A0C" w:rsidRPr="005D7FD8" w:rsidRDefault="00FA6A0C" w:rsidP="00AA4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ascii="Times New Roman" w:hAnsi="Times New Roman" w:cs="Times New Roman"/>
          <w:b/>
          <w:bCs/>
          <w:color w:val="000000"/>
          <w:sz w:val="24"/>
          <w:szCs w:val="24"/>
          <w:lang w:val="sq-AL"/>
        </w:rPr>
      </w:pPr>
    </w:p>
    <w:p w14:paraId="43610544" w14:textId="108F0198" w:rsidR="00D94625" w:rsidRPr="005D7FD8" w:rsidRDefault="00253D5D" w:rsidP="00D94625">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Një iniciatve jetër mbarëbotërore është ajo e </w:t>
      </w:r>
      <w:r w:rsidR="002B7B7A" w:rsidRPr="005D7FD8">
        <w:rPr>
          <w:rFonts w:ascii="Times New Roman" w:hAnsi="Times New Roman" w:cs="Times New Roman"/>
          <w:sz w:val="24"/>
          <w:szCs w:val="24"/>
          <w:lang w:val="sq-AL"/>
        </w:rPr>
        <w:t>Partneriteti</w:t>
      </w:r>
      <w:r w:rsidRPr="005D7FD8">
        <w:rPr>
          <w:rFonts w:ascii="Times New Roman" w:hAnsi="Times New Roman" w:cs="Times New Roman"/>
          <w:sz w:val="24"/>
          <w:szCs w:val="24"/>
          <w:lang w:val="sq-AL"/>
        </w:rPr>
        <w:t>t</w:t>
      </w:r>
      <w:r w:rsidR="002B7B7A" w:rsidRPr="005D7FD8">
        <w:rPr>
          <w:rFonts w:ascii="Times New Roman" w:hAnsi="Times New Roman" w:cs="Times New Roman"/>
          <w:sz w:val="24"/>
          <w:szCs w:val="24"/>
          <w:lang w:val="sq-AL"/>
        </w:rPr>
        <w:t xml:space="preserve"> për Qeverinë e Hapur (OGP)</w:t>
      </w:r>
      <w:r w:rsidRPr="005D7FD8">
        <w:rPr>
          <w:rFonts w:ascii="Times New Roman" w:hAnsi="Times New Roman" w:cs="Times New Roman"/>
          <w:sz w:val="24"/>
          <w:szCs w:val="24"/>
          <w:lang w:val="sq-AL"/>
        </w:rPr>
        <w:t>, e cila</w:t>
      </w:r>
      <w:r w:rsidR="002B7B7A" w:rsidRPr="005D7FD8">
        <w:rPr>
          <w:rFonts w:ascii="Times New Roman" w:hAnsi="Times New Roman" w:cs="Times New Roman"/>
          <w:sz w:val="24"/>
          <w:szCs w:val="24"/>
          <w:lang w:val="sq-AL"/>
        </w:rPr>
        <w:t xml:space="preserve"> filloi në Shtator 2011 në Asamblenë e Përgjithshme të Kombeve të Bashkuara.</w:t>
      </w:r>
      <w:hyperlink r:id="rId10" w:history="1">
        <w:r w:rsidR="00FA6A0C" w:rsidRPr="005D7FD8">
          <w:rPr>
            <w:rStyle w:val="Hyperlink"/>
            <w:rFonts w:ascii="Times New Roman" w:hAnsi="Times New Roman" w:cs="Times New Roman"/>
            <w:sz w:val="24"/>
            <w:szCs w:val="24"/>
            <w:lang w:val="sq-AL"/>
          </w:rPr>
          <w:t>www.opengovpartnership.org</w:t>
        </w:r>
      </w:hyperlink>
      <w:r w:rsidR="00FA6A0C" w:rsidRPr="005D7FD8">
        <w:rPr>
          <w:rFonts w:ascii="Times New Roman" w:hAnsi="Times New Roman" w:cs="Times New Roman"/>
          <w:sz w:val="24"/>
          <w:szCs w:val="24"/>
          <w:lang w:val="sq-AL"/>
        </w:rPr>
        <w:t>.</w:t>
      </w:r>
      <w:r w:rsidR="00D94625" w:rsidRPr="005D7FD8">
        <w:rPr>
          <w:rFonts w:ascii="Times New Roman" w:hAnsi="Times New Roman" w:cs="Times New Roman"/>
          <w:sz w:val="24"/>
          <w:szCs w:val="24"/>
          <w:lang w:val="sq-AL"/>
        </w:rPr>
        <w:t xml:space="preserve"> Kjo iniciativë ka si parime bazë: transparencën, pjesëmarrjen e publikut, llogaridhënjen, dhe teknologjinë dhe inovacionin.</w:t>
      </w:r>
    </w:p>
    <w:p w14:paraId="1AC4E5A8" w14:textId="77777777" w:rsidR="002A083F" w:rsidRPr="005D7FD8" w:rsidRDefault="002A083F" w:rsidP="001E2F2F">
      <w:pPr>
        <w:pStyle w:val="Heading2"/>
        <w:spacing w:line="276" w:lineRule="auto"/>
        <w:rPr>
          <w:sz w:val="24"/>
          <w:szCs w:val="24"/>
          <w:lang w:val="sq-AL"/>
        </w:rPr>
      </w:pPr>
      <w:bookmarkStart w:id="8" w:name="_Toc266539592"/>
      <w:r w:rsidRPr="005D7FD8">
        <w:rPr>
          <w:sz w:val="24"/>
          <w:szCs w:val="24"/>
          <w:lang w:val="sq-AL"/>
        </w:rPr>
        <w:t>Politikat në nivel europian</w:t>
      </w:r>
      <w:bookmarkEnd w:id="8"/>
    </w:p>
    <w:p w14:paraId="0A517369" w14:textId="4FF57075" w:rsidR="00263A73" w:rsidRPr="005D7FD8" w:rsidRDefault="001E2F2F" w:rsidP="001E2F2F">
      <w:pPr>
        <w:widowControl w:val="0"/>
        <w:autoSpaceDE w:val="0"/>
        <w:autoSpaceDN w:val="0"/>
        <w:adjustRightInd w:val="0"/>
        <w:spacing w:after="120" w:line="276" w:lineRule="auto"/>
        <w:jc w:val="both"/>
        <w:rPr>
          <w:rFonts w:ascii="Times New Roman" w:hAnsi="Times New Roman" w:cs="Times New Roman"/>
          <w:iCs/>
          <w:sz w:val="24"/>
          <w:szCs w:val="24"/>
          <w:lang w:val="sq-AL"/>
        </w:rPr>
      </w:pPr>
      <w:r w:rsidRPr="005D7FD8">
        <w:rPr>
          <w:rFonts w:ascii="Times New Roman" w:hAnsi="Times New Roman" w:cs="Times New Roman"/>
          <w:iCs/>
          <w:sz w:val="24"/>
          <w:szCs w:val="24"/>
          <w:lang w:val="sq-AL"/>
        </w:rPr>
        <w:t>Politika Evropiane për shoqërinë e informacionit dhe qeverinë dixhtiale është formësuar kryesisht në vitin 2000 me  iniciativën  eEuropa. Kjo iniciativë u pasua nga një sërë strategjish dhe iniciativash në nivel evropian dhe rajonal, dhe kryesisht:</w:t>
      </w:r>
    </w:p>
    <w:p w14:paraId="71C527DB" w14:textId="77777777" w:rsidR="00263A73" w:rsidRPr="005D7FD8" w:rsidRDefault="00263A73" w:rsidP="00092E27">
      <w:pPr>
        <w:widowControl w:val="0"/>
        <w:numPr>
          <w:ilvl w:val="0"/>
          <w:numId w:val="36"/>
        </w:numPr>
        <w:autoSpaceDE w:val="0"/>
        <w:autoSpaceDN w:val="0"/>
        <w:adjustRightInd w:val="0"/>
        <w:spacing w:after="120" w:line="276" w:lineRule="auto"/>
        <w:jc w:val="both"/>
        <w:rPr>
          <w:rFonts w:ascii="Times New Roman" w:hAnsi="Times New Roman" w:cs="Times New Roman"/>
          <w:iCs/>
          <w:sz w:val="24"/>
          <w:szCs w:val="24"/>
          <w:lang w:val="sq-AL"/>
        </w:rPr>
      </w:pPr>
      <w:r w:rsidRPr="005D7FD8">
        <w:rPr>
          <w:rFonts w:ascii="Times New Roman" w:hAnsi="Times New Roman" w:cs="Times New Roman"/>
          <w:iCs/>
          <w:sz w:val="24"/>
          <w:szCs w:val="24"/>
          <w:lang w:val="sq-AL"/>
        </w:rPr>
        <w:t xml:space="preserve">eSEE Agenda (+), vendet e Europës Juglindore, 2002, 2007 </w:t>
      </w:r>
    </w:p>
    <w:p w14:paraId="3396FCE9" w14:textId="77777777" w:rsidR="00263A73" w:rsidRPr="005D7FD8" w:rsidRDefault="00263A73" w:rsidP="00092E27">
      <w:pPr>
        <w:widowControl w:val="0"/>
        <w:numPr>
          <w:ilvl w:val="0"/>
          <w:numId w:val="36"/>
        </w:numPr>
        <w:autoSpaceDE w:val="0"/>
        <w:autoSpaceDN w:val="0"/>
        <w:adjustRightInd w:val="0"/>
        <w:spacing w:after="120"/>
        <w:jc w:val="both"/>
        <w:rPr>
          <w:rFonts w:ascii="Times New Roman" w:hAnsi="Times New Roman" w:cs="Times New Roman"/>
          <w:iCs/>
          <w:sz w:val="24"/>
          <w:szCs w:val="24"/>
          <w:lang w:val="sq-AL"/>
        </w:rPr>
      </w:pPr>
      <w:r w:rsidRPr="005D7FD8">
        <w:rPr>
          <w:rFonts w:ascii="Times New Roman" w:hAnsi="Times New Roman" w:cs="Times New Roman"/>
          <w:iCs/>
          <w:sz w:val="24"/>
          <w:szCs w:val="24"/>
          <w:lang w:val="sq-AL"/>
        </w:rPr>
        <w:t>Axhenda dixhitale për Evropën, 2010</w:t>
      </w:r>
    </w:p>
    <w:p w14:paraId="1109ACA2" w14:textId="77777777" w:rsidR="00263A73" w:rsidRPr="005D7FD8" w:rsidRDefault="00263A73" w:rsidP="00092E27">
      <w:pPr>
        <w:widowControl w:val="0"/>
        <w:numPr>
          <w:ilvl w:val="0"/>
          <w:numId w:val="36"/>
        </w:numPr>
        <w:autoSpaceDE w:val="0"/>
        <w:autoSpaceDN w:val="0"/>
        <w:adjustRightInd w:val="0"/>
        <w:spacing w:after="120"/>
        <w:jc w:val="both"/>
        <w:rPr>
          <w:rFonts w:ascii="Times New Roman" w:hAnsi="Times New Roman" w:cs="Times New Roman"/>
          <w:iCs/>
          <w:sz w:val="24"/>
          <w:szCs w:val="24"/>
          <w:lang w:val="sq-AL"/>
        </w:rPr>
      </w:pPr>
      <w:r w:rsidRPr="005D7FD8">
        <w:rPr>
          <w:rFonts w:ascii="Times New Roman" w:hAnsi="Times New Roman" w:cs="Times New Roman"/>
          <w:iCs/>
          <w:sz w:val="24"/>
          <w:szCs w:val="24"/>
          <w:lang w:val="sq-AL"/>
        </w:rPr>
        <w:t>Plani i Veprimit Evropian për eQeverinë, 2011-2015</w:t>
      </w:r>
    </w:p>
    <w:p w14:paraId="3B308DB5" w14:textId="77777777" w:rsidR="00263A73" w:rsidRPr="005D7FD8" w:rsidRDefault="00263A73" w:rsidP="00092E27">
      <w:pPr>
        <w:widowControl w:val="0"/>
        <w:numPr>
          <w:ilvl w:val="0"/>
          <w:numId w:val="36"/>
        </w:numPr>
        <w:autoSpaceDE w:val="0"/>
        <w:autoSpaceDN w:val="0"/>
        <w:adjustRightInd w:val="0"/>
        <w:spacing w:after="120"/>
        <w:jc w:val="both"/>
        <w:rPr>
          <w:rFonts w:ascii="Times New Roman" w:hAnsi="Times New Roman" w:cs="Times New Roman"/>
          <w:iCs/>
          <w:sz w:val="24"/>
          <w:szCs w:val="24"/>
          <w:lang w:val="sq-AL"/>
        </w:rPr>
      </w:pPr>
      <w:r w:rsidRPr="005D7FD8">
        <w:rPr>
          <w:rFonts w:ascii="Times New Roman" w:hAnsi="Times New Roman" w:cs="Times New Roman"/>
          <w:iCs/>
          <w:sz w:val="24"/>
          <w:szCs w:val="24"/>
          <w:lang w:val="sq-AL"/>
        </w:rPr>
        <w:t>Strategjia Evropiane për Cloud Computing, 2012</w:t>
      </w:r>
    </w:p>
    <w:p w14:paraId="50B91DD6" w14:textId="77777777" w:rsidR="00263A73" w:rsidRPr="005D7FD8" w:rsidRDefault="00263A73" w:rsidP="00092E27">
      <w:pPr>
        <w:widowControl w:val="0"/>
        <w:numPr>
          <w:ilvl w:val="0"/>
          <w:numId w:val="36"/>
        </w:numPr>
        <w:autoSpaceDE w:val="0"/>
        <w:autoSpaceDN w:val="0"/>
        <w:adjustRightInd w:val="0"/>
        <w:spacing w:after="120"/>
        <w:jc w:val="both"/>
        <w:rPr>
          <w:rFonts w:ascii="Times New Roman" w:hAnsi="Times New Roman" w:cs="Times New Roman"/>
          <w:iCs/>
          <w:sz w:val="24"/>
          <w:szCs w:val="24"/>
          <w:lang w:val="sq-AL"/>
        </w:rPr>
      </w:pPr>
      <w:r w:rsidRPr="005D7FD8">
        <w:rPr>
          <w:rFonts w:ascii="Times New Roman" w:hAnsi="Times New Roman" w:cs="Times New Roman"/>
          <w:iCs/>
          <w:sz w:val="24"/>
          <w:szCs w:val="24"/>
          <w:lang w:val="sq-AL"/>
        </w:rPr>
        <w:t>Evropa 2020: Strategjia Evropiane e Rritjes, Evropa dixhitale</w:t>
      </w:r>
    </w:p>
    <w:p w14:paraId="68BA86B6" w14:textId="77777777" w:rsidR="00263A73" w:rsidRPr="005D7FD8" w:rsidRDefault="00263A73" w:rsidP="00092E27">
      <w:pPr>
        <w:widowControl w:val="0"/>
        <w:numPr>
          <w:ilvl w:val="0"/>
          <w:numId w:val="36"/>
        </w:numPr>
        <w:autoSpaceDE w:val="0"/>
        <w:autoSpaceDN w:val="0"/>
        <w:adjustRightInd w:val="0"/>
        <w:spacing w:after="120"/>
        <w:jc w:val="both"/>
        <w:rPr>
          <w:rFonts w:ascii="Times New Roman" w:hAnsi="Times New Roman" w:cs="Times New Roman"/>
          <w:iCs/>
          <w:sz w:val="24"/>
          <w:szCs w:val="24"/>
          <w:lang w:val="sq-AL"/>
        </w:rPr>
      </w:pPr>
      <w:r w:rsidRPr="005D7FD8">
        <w:rPr>
          <w:rFonts w:ascii="Times New Roman" w:hAnsi="Times New Roman" w:cs="Times New Roman"/>
          <w:iCs/>
          <w:sz w:val="24"/>
          <w:szCs w:val="24"/>
          <w:lang w:val="sq-AL"/>
        </w:rPr>
        <w:t>Strategjia EJL (SEE) 2020, Rritja SMART, Shoqëria dixhitale</w:t>
      </w:r>
    </w:p>
    <w:p w14:paraId="5F0006CC" w14:textId="50A342C8" w:rsidR="00DD2C5D" w:rsidRPr="005D7FD8" w:rsidRDefault="00C13ED9" w:rsidP="001E2F2F">
      <w:pPr>
        <w:spacing w:line="276" w:lineRule="auto"/>
        <w:jc w:val="both"/>
        <w:rPr>
          <w:rFonts w:ascii="Times New Roman" w:hAnsi="Times New Roman" w:cs="Times New Roman"/>
          <w:color w:val="000000" w:themeColor="text1"/>
          <w:sz w:val="24"/>
          <w:szCs w:val="24"/>
          <w:lang w:val="sq-AL"/>
        </w:rPr>
      </w:pPr>
      <w:r w:rsidRPr="005D7FD8">
        <w:rPr>
          <w:rFonts w:ascii="Times New Roman" w:hAnsi="Times New Roman" w:cs="Times New Roman"/>
          <w:b/>
          <w:color w:val="000000" w:themeColor="text1"/>
          <w:sz w:val="24"/>
          <w:szCs w:val="24"/>
          <w:lang w:val="sq-AL"/>
        </w:rPr>
        <w:t>e</w:t>
      </w:r>
      <w:r w:rsidR="00025CD3" w:rsidRPr="005D7FD8">
        <w:rPr>
          <w:rFonts w:ascii="Times New Roman" w:hAnsi="Times New Roman" w:cs="Times New Roman"/>
          <w:b/>
          <w:color w:val="000000" w:themeColor="text1"/>
          <w:sz w:val="24"/>
          <w:szCs w:val="24"/>
          <w:lang w:val="sq-AL"/>
        </w:rPr>
        <w:t>-</w:t>
      </w:r>
      <w:r w:rsidRPr="005D7FD8">
        <w:rPr>
          <w:rFonts w:ascii="Times New Roman" w:hAnsi="Times New Roman" w:cs="Times New Roman"/>
          <w:b/>
          <w:color w:val="000000" w:themeColor="text1"/>
          <w:sz w:val="24"/>
          <w:szCs w:val="24"/>
          <w:lang w:val="sq-AL"/>
        </w:rPr>
        <w:t>Europa</w:t>
      </w:r>
      <w:r w:rsidR="00DD2C5D" w:rsidRPr="005D7FD8">
        <w:rPr>
          <w:rFonts w:ascii="Times New Roman" w:hAnsi="Times New Roman" w:cs="Times New Roman"/>
          <w:color w:val="000000" w:themeColor="text1"/>
          <w:sz w:val="24"/>
          <w:szCs w:val="24"/>
          <w:lang w:val="sq-AL"/>
        </w:rPr>
        <w:t xml:space="preserve"> është një iniciativë politike për të siguruar që Bashkimi Evropian </w:t>
      </w:r>
      <w:r w:rsidRPr="005D7FD8">
        <w:rPr>
          <w:rFonts w:ascii="Times New Roman" w:hAnsi="Times New Roman" w:cs="Times New Roman"/>
          <w:color w:val="000000" w:themeColor="text1"/>
          <w:sz w:val="24"/>
          <w:szCs w:val="24"/>
          <w:lang w:val="sq-AL"/>
        </w:rPr>
        <w:t xml:space="preserve">përfiton </w:t>
      </w:r>
      <w:r w:rsidR="00DD2C5D" w:rsidRPr="005D7FD8">
        <w:rPr>
          <w:rFonts w:ascii="Times New Roman" w:hAnsi="Times New Roman" w:cs="Times New Roman"/>
          <w:color w:val="000000" w:themeColor="text1"/>
          <w:sz w:val="24"/>
          <w:szCs w:val="24"/>
          <w:lang w:val="sq-AL"/>
        </w:rPr>
        <w:t>plotësisht nga ndryshimet që sjell shoqëria e informacionit. Objektivat kryesore të nismës</w:t>
      </w:r>
      <w:r w:rsidRPr="005D7FD8">
        <w:rPr>
          <w:rFonts w:ascii="Times New Roman" w:hAnsi="Times New Roman" w:cs="Times New Roman"/>
          <w:color w:val="000000" w:themeColor="text1"/>
          <w:sz w:val="24"/>
          <w:szCs w:val="24"/>
          <w:lang w:val="sq-AL"/>
        </w:rPr>
        <w:t xml:space="preserve"> eEuropa</w:t>
      </w:r>
      <w:r w:rsidR="00DD2C5D" w:rsidRPr="005D7FD8">
        <w:rPr>
          <w:rFonts w:ascii="Times New Roman" w:hAnsi="Times New Roman" w:cs="Times New Roman"/>
          <w:color w:val="000000" w:themeColor="text1"/>
          <w:sz w:val="24"/>
          <w:szCs w:val="24"/>
          <w:lang w:val="sq-AL"/>
        </w:rPr>
        <w:t xml:space="preserve"> janë: </w:t>
      </w:r>
    </w:p>
    <w:p w14:paraId="1F11A6FD" w14:textId="77777777" w:rsidR="00DD2C5D" w:rsidRPr="005D7FD8" w:rsidRDefault="00DD2C5D" w:rsidP="00092E27">
      <w:pPr>
        <w:pStyle w:val="ListParagraph"/>
        <w:numPr>
          <w:ilvl w:val="0"/>
          <w:numId w:val="37"/>
        </w:numPr>
        <w:spacing w:line="276" w:lineRule="auto"/>
        <w:jc w:val="both"/>
        <w:rPr>
          <w:rFonts w:ascii="Times New Roman" w:hAnsi="Times New Roman" w:cs="Times New Roman"/>
          <w:color w:val="000000" w:themeColor="text1"/>
          <w:sz w:val="24"/>
          <w:szCs w:val="24"/>
          <w:lang w:val="sq-AL"/>
        </w:rPr>
      </w:pPr>
      <w:r w:rsidRPr="005D7FD8">
        <w:rPr>
          <w:rFonts w:ascii="Times New Roman" w:hAnsi="Times New Roman" w:cs="Times New Roman"/>
          <w:color w:val="000000" w:themeColor="text1"/>
          <w:sz w:val="24"/>
          <w:szCs w:val="24"/>
          <w:lang w:val="sq-AL"/>
        </w:rPr>
        <w:t xml:space="preserve">të sjellë çdo qytetar, shtëpi dhe shkollë, çdo biznes dhe çdo administratë në moshën dixhitale dhe internet; </w:t>
      </w:r>
    </w:p>
    <w:p w14:paraId="033FFA73" w14:textId="5D78E7A4" w:rsidR="00DD2C5D" w:rsidRPr="005D7FD8" w:rsidRDefault="00DD2C5D" w:rsidP="00092E27">
      <w:pPr>
        <w:pStyle w:val="ListParagraph"/>
        <w:numPr>
          <w:ilvl w:val="0"/>
          <w:numId w:val="37"/>
        </w:numPr>
        <w:spacing w:line="276" w:lineRule="auto"/>
        <w:jc w:val="both"/>
        <w:rPr>
          <w:rFonts w:ascii="Times New Roman" w:hAnsi="Times New Roman" w:cs="Times New Roman"/>
          <w:color w:val="000000" w:themeColor="text1"/>
          <w:sz w:val="24"/>
          <w:szCs w:val="24"/>
          <w:lang w:val="sq-AL"/>
        </w:rPr>
      </w:pPr>
      <w:r w:rsidRPr="005D7FD8">
        <w:rPr>
          <w:rFonts w:ascii="Times New Roman" w:hAnsi="Times New Roman" w:cs="Times New Roman"/>
          <w:color w:val="000000" w:themeColor="text1"/>
          <w:sz w:val="24"/>
          <w:szCs w:val="24"/>
          <w:lang w:val="sq-AL"/>
        </w:rPr>
        <w:t xml:space="preserve">të krijojë një Evropë </w:t>
      </w:r>
      <w:r w:rsidR="002560FB" w:rsidRPr="005D7FD8">
        <w:rPr>
          <w:rFonts w:ascii="Times New Roman" w:hAnsi="Times New Roman" w:cs="Times New Roman"/>
          <w:color w:val="000000" w:themeColor="text1"/>
          <w:sz w:val="24"/>
          <w:szCs w:val="24"/>
          <w:lang w:val="sq-AL"/>
        </w:rPr>
        <w:t>dixhi</w:t>
      </w:r>
      <w:r w:rsidRPr="005D7FD8">
        <w:rPr>
          <w:rFonts w:ascii="Times New Roman" w:hAnsi="Times New Roman" w:cs="Times New Roman"/>
          <w:color w:val="000000" w:themeColor="text1"/>
          <w:sz w:val="24"/>
          <w:szCs w:val="24"/>
          <w:lang w:val="sq-AL"/>
        </w:rPr>
        <w:t xml:space="preserve">tale të shkolluar, të mbështetur nga një kulturë sipërmarrëse të gatshëm për të financuar dhe të zhvillojnë ide të reja; </w:t>
      </w:r>
    </w:p>
    <w:p w14:paraId="30F4F598" w14:textId="36F298A1" w:rsidR="00FC4941" w:rsidRPr="005D7FD8" w:rsidRDefault="00DD2C5D" w:rsidP="00092E27">
      <w:pPr>
        <w:pStyle w:val="ListParagraph"/>
        <w:numPr>
          <w:ilvl w:val="0"/>
          <w:numId w:val="37"/>
        </w:numPr>
        <w:spacing w:line="276" w:lineRule="auto"/>
        <w:jc w:val="both"/>
        <w:rPr>
          <w:rFonts w:ascii="Times New Roman" w:hAnsi="Times New Roman" w:cs="Times New Roman"/>
          <w:color w:val="000000" w:themeColor="text1"/>
          <w:sz w:val="24"/>
          <w:szCs w:val="24"/>
          <w:lang w:val="sq-AL"/>
        </w:rPr>
      </w:pPr>
      <w:r w:rsidRPr="005D7FD8">
        <w:rPr>
          <w:rFonts w:ascii="Times New Roman" w:hAnsi="Times New Roman" w:cs="Times New Roman"/>
          <w:color w:val="000000" w:themeColor="text1"/>
          <w:sz w:val="24"/>
          <w:szCs w:val="24"/>
          <w:lang w:val="sq-AL"/>
        </w:rPr>
        <w:t>të sigurojë që i gjithë procesi është gjithëpërfshirës shoqërore, ndërton besimin e konsumatorëve dhe forcon kohezionin social</w:t>
      </w:r>
      <w:r w:rsidR="00FC4941" w:rsidRPr="005D7FD8">
        <w:rPr>
          <w:rFonts w:ascii="Times New Roman" w:hAnsi="Times New Roman" w:cs="Times New Roman"/>
          <w:color w:val="000000" w:themeColor="text1"/>
          <w:sz w:val="24"/>
          <w:szCs w:val="24"/>
          <w:u w:color="38830A"/>
          <w:lang w:val="sq-AL"/>
        </w:rPr>
        <w:t>.</w:t>
      </w:r>
      <w:r w:rsidR="00FC4941" w:rsidRPr="005D7FD8">
        <w:rPr>
          <w:rStyle w:val="EndnoteReference"/>
          <w:rFonts w:ascii="Times New Roman" w:hAnsi="Times New Roman" w:cs="Times New Roman"/>
          <w:color w:val="000000" w:themeColor="text1"/>
          <w:sz w:val="24"/>
          <w:szCs w:val="24"/>
          <w:u w:color="38830A"/>
          <w:lang w:val="sq-AL"/>
        </w:rPr>
        <w:endnoteReference w:id="3"/>
      </w:r>
    </w:p>
    <w:p w14:paraId="6FF60BF1" w14:textId="77777777" w:rsidR="00702999" w:rsidRPr="005D7FD8" w:rsidRDefault="00702999" w:rsidP="001E2F2F">
      <w:pPr>
        <w:pStyle w:val="ListParagraph"/>
        <w:spacing w:line="276" w:lineRule="auto"/>
        <w:jc w:val="both"/>
        <w:rPr>
          <w:rFonts w:ascii="Times New Roman" w:hAnsi="Times New Roman" w:cs="Times New Roman"/>
          <w:color w:val="000000" w:themeColor="text1"/>
          <w:sz w:val="24"/>
          <w:szCs w:val="24"/>
          <w:lang w:val="sq-AL"/>
        </w:rPr>
      </w:pPr>
    </w:p>
    <w:p w14:paraId="74C98E02" w14:textId="461298FA" w:rsidR="00470A5F" w:rsidRPr="005D7FD8" w:rsidRDefault="00470A5F" w:rsidP="001E2F2F">
      <w:pPr>
        <w:spacing w:line="276" w:lineRule="auto"/>
        <w:jc w:val="both"/>
        <w:outlineLvl w:val="0"/>
        <w:rPr>
          <w:rFonts w:ascii="Times New Roman" w:hAnsi="Times New Roman" w:cs="Times New Roman"/>
          <w:color w:val="191817"/>
          <w:sz w:val="24"/>
          <w:szCs w:val="24"/>
          <w:lang w:val="sq-AL"/>
        </w:rPr>
      </w:pPr>
      <w:r w:rsidRPr="005D7FD8">
        <w:rPr>
          <w:rFonts w:ascii="Times New Roman" w:hAnsi="Times New Roman" w:cs="Times New Roman"/>
          <w:sz w:val="24"/>
          <w:szCs w:val="24"/>
          <w:lang w:val="sq-AL"/>
        </w:rPr>
        <w:t>Për BE–në pjesë</w:t>
      </w:r>
      <w:r w:rsidR="00FA6A0C" w:rsidRPr="005D7FD8">
        <w:rPr>
          <w:rFonts w:ascii="Times New Roman" w:hAnsi="Times New Roman" w:cs="Times New Roman"/>
          <w:sz w:val="24"/>
          <w:szCs w:val="24"/>
          <w:lang w:val="sq-AL"/>
        </w:rPr>
        <w:t>marrja është kyçe për nje qever</w:t>
      </w:r>
      <w:r w:rsidRPr="005D7FD8">
        <w:rPr>
          <w:rFonts w:ascii="Times New Roman" w:hAnsi="Times New Roman" w:cs="Times New Roman"/>
          <w:sz w:val="24"/>
          <w:szCs w:val="24"/>
          <w:lang w:val="sq-AL"/>
        </w:rPr>
        <w:t>i</w:t>
      </w:r>
      <w:r w:rsidR="00FA6A0C" w:rsidRPr="005D7FD8">
        <w:rPr>
          <w:rFonts w:ascii="Times New Roman" w:hAnsi="Times New Roman" w:cs="Times New Roman"/>
          <w:sz w:val="24"/>
          <w:szCs w:val="24"/>
          <w:lang w:val="sq-AL"/>
        </w:rPr>
        <w:t>sje</w:t>
      </w:r>
      <w:r w:rsidRPr="005D7FD8">
        <w:rPr>
          <w:rFonts w:ascii="Times New Roman" w:hAnsi="Times New Roman" w:cs="Times New Roman"/>
          <w:sz w:val="24"/>
          <w:szCs w:val="24"/>
          <w:lang w:val="sq-AL"/>
        </w:rPr>
        <w:t xml:space="preserve"> të mirë. </w:t>
      </w:r>
      <w:r w:rsidRPr="005D7FD8">
        <w:rPr>
          <w:rFonts w:ascii="Times New Roman" w:hAnsi="Times New Roman" w:cs="Times New Roman"/>
          <w:color w:val="191817"/>
          <w:sz w:val="24"/>
          <w:szCs w:val="24"/>
          <w:lang w:val="sq-AL"/>
        </w:rPr>
        <w:t>"Cilësia e administratës publike është e rëndësishme për konkurrencën ekonomike dhe mirëqenien shoqërore. Në një kohë kur shtetet anëtar</w:t>
      </w:r>
      <w:r w:rsidR="00DE65C0" w:rsidRPr="005D7FD8">
        <w:rPr>
          <w:rFonts w:ascii="Times New Roman" w:hAnsi="Times New Roman" w:cs="Times New Roman"/>
          <w:color w:val="191817"/>
          <w:sz w:val="24"/>
          <w:szCs w:val="24"/>
          <w:lang w:val="sq-AL"/>
        </w:rPr>
        <w:t>e</w:t>
      </w:r>
      <w:r w:rsidRPr="005D7FD8">
        <w:rPr>
          <w:rFonts w:ascii="Times New Roman" w:hAnsi="Times New Roman" w:cs="Times New Roman"/>
          <w:color w:val="191817"/>
          <w:sz w:val="24"/>
          <w:szCs w:val="24"/>
          <w:lang w:val="sq-AL"/>
        </w:rPr>
        <w:t xml:space="preserve"> po përballen me presione në rritje mbi buxhetet publike, sfida e ofrimit të shërbimeve publike me cilësi të lartë kërkon risi teknologjike dhe organizative për të rritur efikasitetin. Kjo vlen si në administratën publike ashtu edhe në dhënien e shërbimeve publike dhe investimet publike cilësore".</w:t>
      </w:r>
      <w:r w:rsidRPr="005D7FD8">
        <w:rPr>
          <w:rStyle w:val="FootnoteReference"/>
          <w:rFonts w:ascii="Times New Roman" w:hAnsi="Times New Roman" w:cs="Times New Roman"/>
          <w:color w:val="191817"/>
          <w:sz w:val="24"/>
          <w:szCs w:val="24"/>
          <w:lang w:val="sq-AL"/>
        </w:rPr>
        <w:footnoteReference w:id="2"/>
      </w:r>
    </w:p>
    <w:p w14:paraId="43DA937A" w14:textId="77777777" w:rsidR="001E2F2F" w:rsidRPr="005D7FD8" w:rsidRDefault="001E2F2F" w:rsidP="00124735">
      <w:pPr>
        <w:spacing w:line="276" w:lineRule="auto"/>
        <w:jc w:val="both"/>
        <w:outlineLvl w:val="0"/>
        <w:rPr>
          <w:rFonts w:ascii="Times New Roman" w:hAnsi="Times New Roman" w:cs="Times New Roman"/>
          <w:color w:val="191817"/>
          <w:sz w:val="24"/>
          <w:szCs w:val="24"/>
          <w:lang w:val="sq-AL"/>
        </w:rPr>
      </w:pPr>
    </w:p>
    <w:p w14:paraId="335884BD" w14:textId="05DC237E" w:rsidR="001E2F2F" w:rsidRPr="005D7FD8" w:rsidRDefault="001E2F2F" w:rsidP="00124735">
      <w:pPr>
        <w:widowControl w:val="0"/>
        <w:autoSpaceDE w:val="0"/>
        <w:autoSpaceDN w:val="0"/>
        <w:adjustRightInd w:val="0"/>
        <w:spacing w:after="120" w:line="276" w:lineRule="auto"/>
        <w:jc w:val="both"/>
        <w:rPr>
          <w:rFonts w:ascii="Times New Roman" w:hAnsi="Times New Roman" w:cs="Times New Roman"/>
          <w:iCs/>
          <w:color w:val="000000" w:themeColor="text1"/>
          <w:sz w:val="24"/>
          <w:szCs w:val="24"/>
          <w:lang w:val="sq-AL"/>
        </w:rPr>
      </w:pPr>
      <w:r w:rsidRPr="005D7FD8">
        <w:rPr>
          <w:rFonts w:ascii="Times New Roman" w:hAnsi="Times New Roman" w:cs="Times New Roman"/>
          <w:iCs/>
          <w:sz w:val="24"/>
          <w:szCs w:val="24"/>
          <w:lang w:val="sq-AL"/>
        </w:rPr>
        <w:t xml:space="preserve">Iniciativat për e-Qeverinë nxiten dhe mbështeten edhe nga Deklarata Ministeriale e </w:t>
      </w:r>
      <w:r w:rsidRPr="005D7FD8">
        <w:rPr>
          <w:rFonts w:ascii="Times New Roman" w:hAnsi="Times New Roman" w:cs="Times New Roman"/>
          <w:iCs/>
          <w:color w:val="000000" w:themeColor="text1"/>
          <w:sz w:val="24"/>
          <w:szCs w:val="24"/>
          <w:lang w:val="sq-AL"/>
        </w:rPr>
        <w:t>Malmoes për e-Qeverinë e cila shprehet se “</w:t>
      </w:r>
      <w:r w:rsidRPr="005D7FD8">
        <w:rPr>
          <w:rFonts w:ascii="Times New Roman" w:hAnsi="Times New Roman" w:cs="Times New Roman"/>
          <w:iCs/>
          <w:sz w:val="24"/>
          <w:szCs w:val="24"/>
          <w:lang w:val="sq-AL"/>
        </w:rPr>
        <w:t>në 2015 administrata publike evropiane do të jetë "e njohur si e hapur, fleksibël dhe bashkëpunuese në marrëdhëniet me qytetarët dhe bizneset”.</w:t>
      </w:r>
    </w:p>
    <w:p w14:paraId="71A8D392" w14:textId="77777777" w:rsidR="00470A5F" w:rsidRPr="005D7FD8" w:rsidRDefault="00470A5F" w:rsidP="00124735">
      <w:pPr>
        <w:spacing w:line="276" w:lineRule="auto"/>
        <w:jc w:val="both"/>
        <w:rPr>
          <w:rFonts w:ascii="Times New Roman" w:hAnsi="Times New Roman" w:cs="Times New Roman"/>
          <w:b/>
          <w:sz w:val="24"/>
          <w:szCs w:val="24"/>
          <w:lang w:val="sq-AL"/>
        </w:rPr>
      </w:pPr>
    </w:p>
    <w:p w14:paraId="79BD3083" w14:textId="653FABFD" w:rsidR="00DD2C5D" w:rsidRPr="005D7FD8" w:rsidRDefault="00DD2C5D" w:rsidP="00C52F02">
      <w:pPr>
        <w:spacing w:line="276" w:lineRule="auto"/>
        <w:jc w:val="both"/>
        <w:rPr>
          <w:rFonts w:ascii="Times New Roman" w:hAnsi="Times New Roman" w:cs="Times New Roman"/>
          <w:b/>
          <w:sz w:val="24"/>
          <w:szCs w:val="24"/>
          <w:lang w:val="sq-AL"/>
        </w:rPr>
      </w:pPr>
      <w:r w:rsidRPr="005D7FD8">
        <w:rPr>
          <w:rFonts w:ascii="Times New Roman" w:hAnsi="Times New Roman" w:cs="Times New Roman"/>
          <w:b/>
          <w:sz w:val="24"/>
          <w:szCs w:val="24"/>
          <w:lang w:val="sq-AL"/>
        </w:rPr>
        <w:t>e</w:t>
      </w:r>
      <w:r w:rsidR="00C13ED9" w:rsidRPr="005D7FD8">
        <w:rPr>
          <w:rFonts w:ascii="Times New Roman" w:hAnsi="Times New Roman" w:cs="Times New Roman"/>
          <w:b/>
          <w:sz w:val="24"/>
          <w:szCs w:val="24"/>
          <w:lang w:val="sq-AL"/>
        </w:rPr>
        <w:t>-</w:t>
      </w:r>
      <w:r w:rsidRPr="005D7FD8">
        <w:rPr>
          <w:rFonts w:ascii="Times New Roman" w:hAnsi="Times New Roman" w:cs="Times New Roman"/>
          <w:b/>
          <w:sz w:val="24"/>
          <w:szCs w:val="24"/>
          <w:lang w:val="sq-AL"/>
        </w:rPr>
        <w:t xml:space="preserve">Axhenda për Evropën </w:t>
      </w:r>
    </w:p>
    <w:p w14:paraId="05CEA2CF" w14:textId="09967786" w:rsidR="00DD2C5D" w:rsidRPr="005D7FD8" w:rsidRDefault="00C521B1"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Një nga tre i</w:t>
      </w:r>
      <w:r w:rsidR="00DD2C5D" w:rsidRPr="005D7FD8">
        <w:rPr>
          <w:rFonts w:ascii="Times New Roman" w:hAnsi="Times New Roman" w:cs="Times New Roman"/>
          <w:sz w:val="24"/>
          <w:szCs w:val="24"/>
          <w:lang w:val="sq-AL"/>
        </w:rPr>
        <w:t>niciativa</w:t>
      </w:r>
      <w:r w:rsidR="00DE65C0" w:rsidRPr="005D7FD8">
        <w:rPr>
          <w:rFonts w:ascii="Times New Roman" w:hAnsi="Times New Roman" w:cs="Times New Roman"/>
          <w:sz w:val="24"/>
          <w:szCs w:val="24"/>
          <w:lang w:val="sq-AL"/>
        </w:rPr>
        <w:t>t</w:t>
      </w:r>
      <w:r w:rsidR="00DD2C5D" w:rsidRPr="005D7FD8">
        <w:rPr>
          <w:rFonts w:ascii="Times New Roman" w:hAnsi="Times New Roman" w:cs="Times New Roman"/>
          <w:sz w:val="24"/>
          <w:szCs w:val="24"/>
          <w:lang w:val="sq-AL"/>
        </w:rPr>
        <w:t xml:space="preserve"> udhëheqëse </w:t>
      </w:r>
      <w:r w:rsidR="00DE65C0" w:rsidRPr="005D7FD8">
        <w:rPr>
          <w:rFonts w:ascii="Times New Roman" w:hAnsi="Times New Roman" w:cs="Times New Roman"/>
          <w:sz w:val="24"/>
          <w:szCs w:val="24"/>
          <w:lang w:val="sq-AL"/>
        </w:rPr>
        <w:t>të</w:t>
      </w:r>
      <w:r w:rsidR="00DD2C5D" w:rsidRPr="005D7FD8">
        <w:rPr>
          <w:rFonts w:ascii="Times New Roman" w:hAnsi="Times New Roman" w:cs="Times New Roman"/>
          <w:sz w:val="24"/>
          <w:szCs w:val="24"/>
          <w:lang w:val="sq-AL"/>
        </w:rPr>
        <w:t xml:space="preserve"> Evropës për të arritur Rritjen e Zgjuar në Evropën 2020 është axhenda dixhitale për Europën, një plan për krijimin e një tregu të vetëm dixhital në bazë të internetit të shpejtë ose të ultra-të shpejtë dhe të ndërveprueshme aplikimet. Qëllimet përfshijnë: deri në vitin 2013: akses broadband për të gjithë vitin 2020: qasje për të gjithë për të shumë më të lartë, shpejtësi të internetit (30 Mbps ose më lart), Deri në vitin 2020: më 50 për qind më shumë sfamilje evropiane me lidhjet me internetit 100 Mbps</w:t>
      </w:r>
      <w:r w:rsidR="00DE65C0" w:rsidRPr="005D7FD8">
        <w:rPr>
          <w:rStyle w:val="FootnoteReference"/>
          <w:rFonts w:ascii="Times New Roman" w:hAnsi="Times New Roman" w:cs="Times New Roman"/>
          <w:sz w:val="24"/>
          <w:szCs w:val="24"/>
          <w:lang w:val="sq-AL"/>
        </w:rPr>
        <w:footnoteReference w:id="3"/>
      </w:r>
      <w:r w:rsidR="00DD2C5D" w:rsidRPr="005D7FD8">
        <w:rPr>
          <w:rFonts w:ascii="Times New Roman" w:hAnsi="Times New Roman" w:cs="Times New Roman"/>
          <w:sz w:val="24"/>
          <w:szCs w:val="24"/>
          <w:lang w:val="sq-AL"/>
        </w:rPr>
        <w:t xml:space="preserve">. </w:t>
      </w:r>
      <w:r w:rsidR="00EF55FB" w:rsidRPr="005D7FD8">
        <w:rPr>
          <w:rFonts w:ascii="Times New Roman" w:hAnsi="Times New Roman" w:cs="Times New Roman"/>
          <w:sz w:val="24"/>
          <w:szCs w:val="24"/>
          <w:lang w:val="sq-AL"/>
        </w:rPr>
        <w:t>Zbatimi i kësaj iniciative mbështet nga avancimi i shpejtë i teknologjisë TIK, objektivi për shërbime elektonike përtej kufijve të BE-Së dhe  gjenerata C  e shoqërisë së informacionit– (Connect, communicate, change).</w:t>
      </w:r>
    </w:p>
    <w:p w14:paraId="27D04863" w14:textId="60AC6836" w:rsidR="00C12E58" w:rsidRPr="005D7FD8" w:rsidRDefault="00E6647B" w:rsidP="00C52F02">
      <w:pPr>
        <w:pStyle w:val="Heading2"/>
        <w:rPr>
          <w:sz w:val="24"/>
          <w:szCs w:val="24"/>
          <w:lang w:val="sq-AL"/>
        </w:rPr>
      </w:pPr>
      <w:bookmarkStart w:id="9" w:name="_Toc266539593"/>
      <w:r w:rsidRPr="005D7FD8">
        <w:rPr>
          <w:sz w:val="24"/>
          <w:szCs w:val="24"/>
          <w:lang w:val="sq-AL"/>
        </w:rPr>
        <w:t>Korn</w:t>
      </w:r>
      <w:r w:rsidR="008F0196" w:rsidRPr="005D7FD8">
        <w:rPr>
          <w:sz w:val="24"/>
          <w:szCs w:val="24"/>
          <w:lang w:val="sq-AL"/>
        </w:rPr>
        <w:t>i</w:t>
      </w:r>
      <w:r w:rsidRPr="005D7FD8">
        <w:rPr>
          <w:sz w:val="24"/>
          <w:szCs w:val="24"/>
          <w:lang w:val="sq-AL"/>
        </w:rPr>
        <w:t xml:space="preserve">za e politikës rajonal </w:t>
      </w:r>
      <w:r w:rsidR="008F0196" w:rsidRPr="005D7FD8">
        <w:rPr>
          <w:sz w:val="24"/>
          <w:szCs w:val="24"/>
          <w:lang w:val="sq-AL"/>
        </w:rPr>
        <w:t>për eQeverinë</w:t>
      </w:r>
      <w:bookmarkEnd w:id="9"/>
    </w:p>
    <w:p w14:paraId="2293334B" w14:textId="00A19EAF" w:rsidR="00AB4F91" w:rsidRPr="005D7FD8" w:rsidRDefault="00AB4F91" w:rsidP="00C52F02">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Avancimi i shoqërisë së informacioni në Shq</w:t>
      </w:r>
      <w:r w:rsidR="00B460DE" w:rsidRPr="005D7FD8">
        <w:rPr>
          <w:rFonts w:ascii="Times New Roman" w:hAnsi="Times New Roman" w:cs="Times New Roman"/>
          <w:sz w:val="24"/>
          <w:szCs w:val="24"/>
          <w:lang w:val="sq-AL"/>
        </w:rPr>
        <w:t>i</w:t>
      </w:r>
      <w:r w:rsidRPr="005D7FD8">
        <w:rPr>
          <w:rFonts w:ascii="Times New Roman" w:hAnsi="Times New Roman" w:cs="Times New Roman"/>
          <w:sz w:val="24"/>
          <w:szCs w:val="24"/>
          <w:lang w:val="sq-AL"/>
        </w:rPr>
        <w:t>përi ështe i lidhur ngushtë me Strategjinë</w:t>
      </w:r>
      <w:r w:rsidR="00B37A0A" w:rsidRPr="005D7FD8">
        <w:rPr>
          <w:rFonts w:ascii="Times New Roman" w:hAnsi="Times New Roman" w:cs="Times New Roman"/>
          <w:sz w:val="24"/>
          <w:szCs w:val="24"/>
          <w:lang w:val="sq-AL"/>
        </w:rPr>
        <w:t xml:space="preserve"> 2020</w:t>
      </w:r>
      <w:r w:rsidRPr="005D7FD8">
        <w:rPr>
          <w:rFonts w:ascii="Times New Roman" w:hAnsi="Times New Roman" w:cs="Times New Roman"/>
          <w:sz w:val="24"/>
          <w:szCs w:val="24"/>
          <w:lang w:val="sq-AL"/>
        </w:rPr>
        <w:t xml:space="preserve"> të Evropës Jug Lindore (SEE)</w:t>
      </w:r>
      <w:r w:rsidR="00B37A0A"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me kolonën “R</w:t>
      </w:r>
      <w:r w:rsidR="00B37A0A" w:rsidRPr="005D7FD8">
        <w:rPr>
          <w:rFonts w:ascii="Times New Roman" w:hAnsi="Times New Roman" w:cs="Times New Roman"/>
          <w:sz w:val="24"/>
          <w:szCs w:val="24"/>
          <w:lang w:val="sq-AL"/>
        </w:rPr>
        <w:t>ritja SMART</w:t>
      </w:r>
      <w:r w:rsidRPr="005D7FD8">
        <w:rPr>
          <w:rFonts w:ascii="Times New Roman" w:hAnsi="Times New Roman" w:cs="Times New Roman"/>
          <w:sz w:val="24"/>
          <w:szCs w:val="24"/>
          <w:lang w:val="sq-AL"/>
        </w:rPr>
        <w:t>”.</w:t>
      </w:r>
      <w:r w:rsidR="00B37A0A"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Dimensioni “</w:t>
      </w:r>
      <w:r w:rsidR="00B37A0A" w:rsidRPr="005D7FD8">
        <w:rPr>
          <w:rFonts w:ascii="Times New Roman" w:hAnsi="Times New Roman" w:cs="Times New Roman"/>
          <w:sz w:val="24"/>
          <w:szCs w:val="24"/>
          <w:lang w:val="sq-AL"/>
        </w:rPr>
        <w:t>Shoqëria dixhitale</w:t>
      </w:r>
      <w:r w:rsidRPr="005D7FD8">
        <w:rPr>
          <w:rFonts w:ascii="Times New Roman" w:hAnsi="Times New Roman" w:cs="Times New Roman"/>
          <w:sz w:val="24"/>
          <w:szCs w:val="24"/>
          <w:lang w:val="sq-AL"/>
        </w:rPr>
        <w:t xml:space="preserve">” i kësaj kolone shpreh se objektivi i përgjithshëm i këtij dimensioni është për të përmirësuar më tej bashkëpunimin për zhvillimin ekonomik dhe social në Evropën Juglindore dhe </w:t>
      </w:r>
      <w:r w:rsidR="00B67BFA" w:rsidRPr="005D7FD8">
        <w:rPr>
          <w:rFonts w:ascii="Times New Roman" w:hAnsi="Times New Roman" w:cs="Times New Roman"/>
          <w:sz w:val="24"/>
          <w:szCs w:val="24"/>
          <w:lang w:val="sq-AL"/>
        </w:rPr>
        <w:t>përfitimi nga potenciali i plotë i</w:t>
      </w:r>
      <w:r w:rsidRPr="005D7FD8">
        <w:rPr>
          <w:rFonts w:ascii="Times New Roman" w:hAnsi="Times New Roman" w:cs="Times New Roman"/>
          <w:sz w:val="24"/>
          <w:szCs w:val="24"/>
          <w:lang w:val="sq-AL"/>
        </w:rPr>
        <w:t xml:space="preserve"> Teknologjive të Informacionit dhe Komunikacionit për të nxitur risi</w:t>
      </w:r>
      <w:r w:rsidR="00B67BFA" w:rsidRPr="005D7FD8">
        <w:rPr>
          <w:rFonts w:ascii="Times New Roman" w:hAnsi="Times New Roman" w:cs="Times New Roman"/>
          <w:sz w:val="24"/>
          <w:szCs w:val="24"/>
          <w:lang w:val="sq-AL"/>
        </w:rPr>
        <w:t>të</w:t>
      </w:r>
      <w:r w:rsidRPr="005D7FD8">
        <w:rPr>
          <w:rFonts w:ascii="Times New Roman" w:hAnsi="Times New Roman" w:cs="Times New Roman"/>
          <w:sz w:val="24"/>
          <w:szCs w:val="24"/>
          <w:lang w:val="sq-AL"/>
        </w:rPr>
        <w:t>, rritje</w:t>
      </w:r>
      <w:r w:rsidR="00B67BFA" w:rsidRPr="005D7FD8">
        <w:rPr>
          <w:rFonts w:ascii="Times New Roman" w:hAnsi="Times New Roman" w:cs="Times New Roman"/>
          <w:sz w:val="24"/>
          <w:szCs w:val="24"/>
          <w:lang w:val="sq-AL"/>
        </w:rPr>
        <w:t>n</w:t>
      </w:r>
      <w:r w:rsidRPr="005D7FD8">
        <w:rPr>
          <w:rFonts w:ascii="Times New Roman" w:hAnsi="Times New Roman" w:cs="Times New Roman"/>
          <w:sz w:val="24"/>
          <w:szCs w:val="24"/>
          <w:lang w:val="sq-AL"/>
        </w:rPr>
        <w:t xml:space="preserve"> ekonomike, konkurrencën rajonale dhe pë</w:t>
      </w:r>
      <w:r w:rsidR="00B67BFA" w:rsidRPr="005D7FD8">
        <w:rPr>
          <w:rFonts w:ascii="Times New Roman" w:hAnsi="Times New Roman" w:cs="Times New Roman"/>
          <w:sz w:val="24"/>
          <w:szCs w:val="24"/>
          <w:lang w:val="sq-AL"/>
        </w:rPr>
        <w:t>rmirësimin e cilësisë së jetës,</w:t>
      </w:r>
    </w:p>
    <w:p w14:paraId="03E4F151" w14:textId="77777777" w:rsidR="00B67BFA" w:rsidRPr="005D7FD8" w:rsidRDefault="00B67BFA" w:rsidP="00C52F02">
      <w:pPr>
        <w:jc w:val="both"/>
        <w:outlineLvl w:val="0"/>
        <w:rPr>
          <w:rFonts w:ascii="Times New Roman" w:hAnsi="Times New Roman" w:cs="Times New Roman"/>
          <w:sz w:val="24"/>
          <w:szCs w:val="24"/>
          <w:lang w:val="sq-AL"/>
        </w:rPr>
      </w:pPr>
    </w:p>
    <w:p w14:paraId="7C60849D" w14:textId="085D82D4" w:rsidR="001F48E8" w:rsidRPr="005D7FD8" w:rsidRDefault="00AB4F91" w:rsidP="00C52F02">
      <w:pPr>
        <w:spacing w:line="276" w:lineRule="auto"/>
        <w:jc w:val="both"/>
        <w:outlineLvl w:val="0"/>
        <w:rPr>
          <w:rFonts w:ascii="Times New Roman" w:hAnsi="Times New Roman" w:cs="Times New Roman"/>
          <w:b/>
          <w:sz w:val="24"/>
          <w:szCs w:val="24"/>
          <w:lang w:val="sq-AL"/>
        </w:rPr>
      </w:pPr>
      <w:r w:rsidRPr="005D7FD8">
        <w:rPr>
          <w:rFonts w:ascii="Times New Roman" w:hAnsi="Times New Roman" w:cs="Times New Roman"/>
          <w:sz w:val="24"/>
          <w:szCs w:val="24"/>
          <w:lang w:val="sq-AL"/>
        </w:rPr>
        <w:t>Ve</w:t>
      </w:r>
      <w:r w:rsidR="00C12E58" w:rsidRPr="005D7FD8">
        <w:rPr>
          <w:rFonts w:ascii="Times New Roman" w:hAnsi="Times New Roman" w:cs="Times New Roman"/>
          <w:sz w:val="24"/>
          <w:szCs w:val="24"/>
          <w:lang w:val="sq-AL"/>
        </w:rPr>
        <w:t>primet e parashikuara</w:t>
      </w:r>
      <w:r w:rsidR="00C521B1" w:rsidRPr="005D7FD8">
        <w:rPr>
          <w:rFonts w:ascii="Times New Roman" w:hAnsi="Times New Roman" w:cs="Times New Roman"/>
          <w:sz w:val="24"/>
          <w:szCs w:val="24"/>
          <w:lang w:val="sq-AL"/>
        </w:rPr>
        <w:t xml:space="preserve"> nga strategjia pë</w:t>
      </w:r>
      <w:r w:rsidRPr="005D7FD8">
        <w:rPr>
          <w:rFonts w:ascii="Times New Roman" w:hAnsi="Times New Roman" w:cs="Times New Roman"/>
          <w:sz w:val="24"/>
          <w:szCs w:val="24"/>
          <w:lang w:val="sq-AL"/>
        </w:rPr>
        <w:t>r këtë dimension janë</w:t>
      </w:r>
      <w:r w:rsidR="00C12E58"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 xml:space="preserve"> </w:t>
      </w:r>
      <w:r w:rsidRPr="005D7FD8">
        <w:rPr>
          <w:rFonts w:ascii="Times New Roman" w:hAnsi="Times New Roman" w:cs="Times New Roman"/>
          <w:color w:val="000000"/>
          <w:sz w:val="24"/>
          <w:szCs w:val="24"/>
          <w:lang w:val="sq-AL"/>
        </w:rPr>
        <w:t xml:space="preserve">(i) mbështetja për risitë </w:t>
      </w:r>
      <w:r w:rsidR="001F48E8" w:rsidRPr="005D7FD8">
        <w:rPr>
          <w:rFonts w:ascii="Times New Roman" w:hAnsi="Times New Roman" w:cs="Times New Roman"/>
          <w:color w:val="000000"/>
          <w:sz w:val="24"/>
          <w:szCs w:val="24"/>
          <w:lang w:val="sq-AL"/>
        </w:rPr>
        <w:t xml:space="preserve">të nxitura nga </w:t>
      </w:r>
      <w:r w:rsidRPr="005D7FD8">
        <w:rPr>
          <w:rFonts w:ascii="Times New Roman" w:hAnsi="Times New Roman" w:cs="Times New Roman"/>
          <w:color w:val="000000"/>
          <w:sz w:val="24"/>
          <w:szCs w:val="24"/>
          <w:lang w:val="sq-AL"/>
        </w:rPr>
        <w:t xml:space="preserve">TIK në sektorin publik për modernizimin e mëtejshëm të administratës publike; (ii) zhvillimi dhe rritja e </w:t>
      </w:r>
      <w:r w:rsidR="001F48E8" w:rsidRPr="005D7FD8">
        <w:rPr>
          <w:rFonts w:ascii="Times New Roman" w:hAnsi="Times New Roman" w:cs="Times New Roman"/>
          <w:color w:val="000000"/>
          <w:sz w:val="24"/>
          <w:szCs w:val="24"/>
          <w:lang w:val="sq-AL"/>
        </w:rPr>
        <w:t xml:space="preserve">niveleve të </w:t>
      </w:r>
      <w:r w:rsidRPr="005D7FD8">
        <w:rPr>
          <w:rFonts w:ascii="Times New Roman" w:hAnsi="Times New Roman" w:cs="Times New Roman"/>
          <w:color w:val="000000"/>
          <w:sz w:val="24"/>
          <w:szCs w:val="24"/>
          <w:lang w:val="sq-AL"/>
        </w:rPr>
        <w:t>inter</w:t>
      </w:r>
      <w:r w:rsidR="001F48E8" w:rsidRPr="005D7FD8">
        <w:rPr>
          <w:rFonts w:ascii="Times New Roman" w:hAnsi="Times New Roman" w:cs="Times New Roman"/>
          <w:color w:val="000000"/>
          <w:sz w:val="24"/>
          <w:szCs w:val="24"/>
          <w:lang w:val="sq-AL"/>
        </w:rPr>
        <w:t xml:space="preserve">veprmit </w:t>
      </w:r>
      <w:r w:rsidRPr="005D7FD8">
        <w:rPr>
          <w:rFonts w:ascii="Times New Roman" w:hAnsi="Times New Roman" w:cs="Times New Roman"/>
          <w:color w:val="000000"/>
          <w:sz w:val="24"/>
          <w:szCs w:val="24"/>
          <w:lang w:val="sq-AL"/>
        </w:rPr>
        <w:t xml:space="preserve">dhe </w:t>
      </w:r>
      <w:r w:rsidR="001F48E8" w:rsidRPr="005D7FD8">
        <w:rPr>
          <w:rFonts w:ascii="Times New Roman" w:hAnsi="Times New Roman" w:cs="Times New Roman"/>
          <w:color w:val="000000"/>
          <w:sz w:val="24"/>
          <w:szCs w:val="24"/>
          <w:lang w:val="sq-AL"/>
        </w:rPr>
        <w:t>qasjes në shërbimet</w:t>
      </w:r>
      <w:r w:rsidRPr="005D7FD8">
        <w:rPr>
          <w:rFonts w:ascii="Times New Roman" w:hAnsi="Times New Roman" w:cs="Times New Roman"/>
          <w:color w:val="000000"/>
          <w:sz w:val="24"/>
          <w:szCs w:val="24"/>
          <w:lang w:val="sq-AL"/>
        </w:rPr>
        <w:t xml:space="preserve"> publike elektronike</w:t>
      </w:r>
      <w:r w:rsidR="001F48E8" w:rsidRPr="005D7FD8">
        <w:rPr>
          <w:rFonts w:ascii="Times New Roman" w:hAnsi="Times New Roman" w:cs="Times New Roman"/>
          <w:color w:val="000000"/>
          <w:sz w:val="24"/>
          <w:szCs w:val="24"/>
          <w:lang w:val="sq-AL"/>
        </w:rPr>
        <w:t>,</w:t>
      </w:r>
      <w:r w:rsidRPr="005D7FD8">
        <w:rPr>
          <w:rFonts w:ascii="Times New Roman" w:hAnsi="Times New Roman" w:cs="Times New Roman"/>
          <w:color w:val="000000"/>
          <w:sz w:val="24"/>
          <w:szCs w:val="24"/>
          <w:lang w:val="sq-AL"/>
        </w:rPr>
        <w:t xml:space="preserve"> </w:t>
      </w:r>
      <w:r w:rsidR="001F48E8" w:rsidRPr="005D7FD8">
        <w:rPr>
          <w:rFonts w:ascii="Times New Roman" w:hAnsi="Times New Roman" w:cs="Times New Roman"/>
          <w:color w:val="000000"/>
          <w:sz w:val="24"/>
          <w:szCs w:val="24"/>
          <w:lang w:val="sq-AL"/>
        </w:rPr>
        <w:t xml:space="preserve">disponueshmëria </w:t>
      </w:r>
      <w:r w:rsidRPr="005D7FD8">
        <w:rPr>
          <w:rFonts w:ascii="Times New Roman" w:hAnsi="Times New Roman" w:cs="Times New Roman"/>
          <w:color w:val="000000"/>
          <w:sz w:val="24"/>
          <w:szCs w:val="24"/>
          <w:lang w:val="sq-AL"/>
        </w:rPr>
        <w:t xml:space="preserve">on-line e shërbimeve </w:t>
      </w:r>
      <w:r w:rsidR="001F48E8" w:rsidRPr="005D7FD8">
        <w:rPr>
          <w:rFonts w:ascii="Times New Roman" w:hAnsi="Times New Roman" w:cs="Times New Roman"/>
          <w:color w:val="000000"/>
          <w:sz w:val="24"/>
          <w:szCs w:val="24"/>
          <w:lang w:val="sq-AL"/>
        </w:rPr>
        <w:t>publike elektronike ndërvepruese</w:t>
      </w:r>
      <w:r w:rsidRPr="005D7FD8">
        <w:rPr>
          <w:rFonts w:ascii="Times New Roman" w:hAnsi="Times New Roman" w:cs="Times New Roman"/>
          <w:color w:val="000000"/>
          <w:sz w:val="24"/>
          <w:szCs w:val="24"/>
          <w:lang w:val="sq-AL"/>
        </w:rPr>
        <w:t xml:space="preserve"> në nivel kombëtar dhe në të gjithë rajonin e Evropës </w:t>
      </w:r>
      <w:r w:rsidRPr="005D7FD8">
        <w:rPr>
          <w:rFonts w:ascii="Times New Roman" w:hAnsi="Times New Roman" w:cs="Times New Roman"/>
          <w:color w:val="000000"/>
          <w:sz w:val="24"/>
          <w:szCs w:val="24"/>
          <w:lang w:val="sq-AL"/>
        </w:rPr>
        <w:lastRenderedPageBreak/>
        <w:t xml:space="preserve">Juglindore; (iii) zhvillimi i infrastrukturës rajonale </w:t>
      </w:r>
      <w:r w:rsidR="001F48E8" w:rsidRPr="005D7FD8">
        <w:rPr>
          <w:rFonts w:ascii="Times New Roman" w:hAnsi="Times New Roman" w:cs="Times New Roman"/>
          <w:color w:val="000000"/>
          <w:sz w:val="24"/>
          <w:szCs w:val="24"/>
          <w:lang w:val="sq-AL"/>
        </w:rPr>
        <w:t xml:space="preserve">broadband </w:t>
      </w:r>
      <w:r w:rsidRPr="005D7FD8">
        <w:rPr>
          <w:rFonts w:ascii="Times New Roman" w:hAnsi="Times New Roman" w:cs="Times New Roman"/>
          <w:color w:val="000000"/>
          <w:sz w:val="24"/>
          <w:szCs w:val="24"/>
          <w:lang w:val="sq-AL"/>
        </w:rPr>
        <w:t xml:space="preserve">për të siguruar </w:t>
      </w:r>
      <w:r w:rsidR="001F48E8" w:rsidRPr="005D7FD8">
        <w:rPr>
          <w:rFonts w:ascii="Times New Roman" w:hAnsi="Times New Roman" w:cs="Times New Roman"/>
          <w:color w:val="000000"/>
          <w:sz w:val="24"/>
          <w:szCs w:val="24"/>
          <w:lang w:val="sq-AL"/>
        </w:rPr>
        <w:t xml:space="preserve">qasje </w:t>
      </w:r>
      <w:r w:rsidRPr="005D7FD8">
        <w:rPr>
          <w:rFonts w:ascii="Times New Roman" w:hAnsi="Times New Roman" w:cs="Times New Roman"/>
          <w:color w:val="000000"/>
          <w:sz w:val="24"/>
          <w:szCs w:val="24"/>
          <w:lang w:val="sq-AL"/>
        </w:rPr>
        <w:t xml:space="preserve">me shpejtësi të lartë në internet për të gjithë; (iv) avancimi i </w:t>
      </w:r>
      <w:r w:rsidR="001F48E8" w:rsidRPr="005D7FD8">
        <w:rPr>
          <w:rFonts w:ascii="Times New Roman" w:hAnsi="Times New Roman" w:cs="Times New Roman"/>
          <w:color w:val="000000"/>
          <w:sz w:val="24"/>
          <w:szCs w:val="24"/>
          <w:lang w:val="sq-AL"/>
        </w:rPr>
        <w:t>të sigurisë së rrjeteve</w:t>
      </w:r>
      <w:r w:rsidRPr="005D7FD8">
        <w:rPr>
          <w:rFonts w:ascii="Times New Roman" w:hAnsi="Times New Roman" w:cs="Times New Roman"/>
          <w:color w:val="000000"/>
          <w:sz w:val="24"/>
          <w:szCs w:val="24"/>
          <w:lang w:val="sq-AL"/>
        </w:rPr>
        <w:t xml:space="preserve"> dhe të mbrojtjes së të dhënave në të gjithë rajonin e Evropës Juglindore; (v) Trajnimi TIK </w:t>
      </w:r>
      <w:r w:rsidR="001F48E8" w:rsidRPr="005D7FD8">
        <w:rPr>
          <w:rFonts w:ascii="Times New Roman" w:hAnsi="Times New Roman" w:cs="Times New Roman"/>
          <w:color w:val="000000"/>
          <w:sz w:val="24"/>
          <w:szCs w:val="24"/>
          <w:lang w:val="sq-AL"/>
        </w:rPr>
        <w:t>si për administratën</w:t>
      </w:r>
      <w:r w:rsidRPr="005D7FD8">
        <w:rPr>
          <w:rFonts w:ascii="Times New Roman" w:hAnsi="Times New Roman" w:cs="Times New Roman"/>
          <w:color w:val="000000"/>
          <w:sz w:val="24"/>
          <w:szCs w:val="24"/>
          <w:lang w:val="sq-AL"/>
        </w:rPr>
        <w:t xml:space="preserve"> publike dhe </w:t>
      </w:r>
      <w:r w:rsidR="001F48E8" w:rsidRPr="005D7FD8">
        <w:rPr>
          <w:rFonts w:ascii="Times New Roman" w:hAnsi="Times New Roman" w:cs="Times New Roman"/>
          <w:color w:val="000000"/>
          <w:sz w:val="24"/>
          <w:szCs w:val="24"/>
          <w:lang w:val="sq-AL"/>
        </w:rPr>
        <w:t xml:space="preserve">për qytetarët, dhe (vi) TIK për e-Përfshirje të </w:t>
      </w:r>
      <w:r w:rsidRPr="005D7FD8">
        <w:rPr>
          <w:rFonts w:ascii="Times New Roman" w:hAnsi="Times New Roman" w:cs="Times New Roman"/>
          <w:color w:val="000000"/>
          <w:sz w:val="24"/>
          <w:szCs w:val="24"/>
          <w:lang w:val="sq-AL"/>
        </w:rPr>
        <w:t>grupeve të margjinalizuara (gratë, personat me aftësi të kufizuar, të varfër</w:t>
      </w:r>
      <w:r w:rsidR="001F48E8" w:rsidRPr="005D7FD8">
        <w:rPr>
          <w:rFonts w:ascii="Times New Roman" w:hAnsi="Times New Roman" w:cs="Times New Roman"/>
          <w:color w:val="000000"/>
          <w:sz w:val="24"/>
          <w:szCs w:val="24"/>
          <w:lang w:val="sq-AL"/>
        </w:rPr>
        <w:t>it rural</w:t>
      </w:r>
      <w:r w:rsidRPr="005D7FD8">
        <w:rPr>
          <w:rFonts w:ascii="Times New Roman" w:hAnsi="Times New Roman" w:cs="Times New Roman"/>
          <w:color w:val="000000"/>
          <w:sz w:val="24"/>
          <w:szCs w:val="24"/>
          <w:lang w:val="sq-AL"/>
        </w:rPr>
        <w:t>, romë</w:t>
      </w:r>
      <w:r w:rsidR="001F48E8" w:rsidRPr="005D7FD8">
        <w:rPr>
          <w:rFonts w:ascii="Times New Roman" w:hAnsi="Times New Roman" w:cs="Times New Roman"/>
          <w:color w:val="000000"/>
          <w:sz w:val="24"/>
          <w:szCs w:val="24"/>
          <w:lang w:val="sq-AL"/>
        </w:rPr>
        <w:t>t, etj) dhe transferimi i njohuriv</w:t>
      </w:r>
      <w:r w:rsidR="008A492A" w:rsidRPr="005D7FD8">
        <w:rPr>
          <w:rFonts w:ascii="Times New Roman" w:hAnsi="Times New Roman" w:cs="Times New Roman"/>
          <w:color w:val="000000"/>
          <w:sz w:val="24"/>
          <w:szCs w:val="24"/>
          <w:lang w:val="sq-AL"/>
        </w:rPr>
        <w:t>e</w:t>
      </w:r>
      <w:r w:rsidR="001F48E8" w:rsidRPr="005D7FD8">
        <w:rPr>
          <w:rFonts w:ascii="Times New Roman" w:hAnsi="Times New Roman" w:cs="Times New Roman"/>
          <w:color w:val="000000"/>
          <w:sz w:val="24"/>
          <w:szCs w:val="24"/>
          <w:lang w:val="sq-AL"/>
        </w:rPr>
        <w:t>.</w:t>
      </w:r>
      <w:r w:rsidR="001F48E8" w:rsidRPr="005D7FD8">
        <w:rPr>
          <w:rStyle w:val="EndnoteReference"/>
          <w:rFonts w:ascii="Times New Roman" w:hAnsi="Times New Roman" w:cs="Times New Roman"/>
          <w:color w:val="000000"/>
          <w:sz w:val="24"/>
          <w:szCs w:val="24"/>
          <w:lang w:val="sq-AL"/>
        </w:rPr>
        <w:endnoteReference w:id="4"/>
      </w:r>
    </w:p>
    <w:p w14:paraId="36F2D1B4" w14:textId="680096F2" w:rsidR="00BB72EB" w:rsidRPr="005D7FD8" w:rsidRDefault="00BB72EB" w:rsidP="00E46911">
      <w:pPr>
        <w:pStyle w:val="Heading2"/>
        <w:rPr>
          <w:sz w:val="24"/>
          <w:szCs w:val="24"/>
        </w:rPr>
      </w:pPr>
      <w:bookmarkStart w:id="10" w:name="_Toc266539594"/>
      <w:r w:rsidRPr="005D7FD8">
        <w:rPr>
          <w:sz w:val="24"/>
          <w:szCs w:val="24"/>
        </w:rPr>
        <w:t>Politika kombëtare</w:t>
      </w:r>
      <w:r w:rsidR="00E46911" w:rsidRPr="005D7FD8">
        <w:rPr>
          <w:sz w:val="24"/>
          <w:szCs w:val="24"/>
        </w:rPr>
        <w:t xml:space="preserve"> për e-Qeverinë në Shqipëri</w:t>
      </w:r>
      <w:bookmarkEnd w:id="10"/>
    </w:p>
    <w:p w14:paraId="1C63BC7C" w14:textId="394E6063" w:rsidR="00BB72EB" w:rsidRPr="005D7FD8" w:rsidRDefault="00BB72EB" w:rsidP="00BB72EB">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Dokumentet e politikave kombëtare që kanë udhëzuar zhvi</w:t>
      </w:r>
      <w:r w:rsidR="00BF5A25" w:rsidRPr="005D7FD8">
        <w:rPr>
          <w:rFonts w:ascii="Times New Roman" w:hAnsi="Times New Roman" w:cs="Times New Roman"/>
          <w:sz w:val="24"/>
          <w:szCs w:val="24"/>
          <w:lang w:val="sq-AL"/>
        </w:rPr>
        <w:t>llimin e e-Qeverisë dhe shoqërisë së</w:t>
      </w:r>
      <w:r w:rsidRPr="005D7FD8">
        <w:rPr>
          <w:rFonts w:ascii="Times New Roman" w:hAnsi="Times New Roman" w:cs="Times New Roman"/>
          <w:sz w:val="24"/>
          <w:szCs w:val="24"/>
          <w:lang w:val="sq-AL"/>
        </w:rPr>
        <w:t xml:space="preserve"> informacionit në Shqipëri kanë qënë Strategjia Kombëtare për Zhvillim dhe Integrim 2007-2013 dhe Strategjia për Shoqërinë e Informacionit në Shqipëri</w:t>
      </w:r>
      <w:r w:rsidR="00F22162" w:rsidRPr="005D7FD8">
        <w:rPr>
          <w:rFonts w:ascii="Times New Roman" w:hAnsi="Times New Roman" w:cs="Times New Roman"/>
          <w:sz w:val="24"/>
          <w:szCs w:val="24"/>
          <w:lang w:val="sq-AL"/>
        </w:rPr>
        <w:t xml:space="preserve"> (SSIS)</w:t>
      </w:r>
      <w:r w:rsidRPr="005D7FD8">
        <w:rPr>
          <w:rFonts w:ascii="Times New Roman" w:hAnsi="Times New Roman" w:cs="Times New Roman"/>
          <w:sz w:val="24"/>
          <w:szCs w:val="24"/>
          <w:lang w:val="sq-AL"/>
        </w:rPr>
        <w:t xml:space="preserve">, 2003-2007, 2008-2013 dhe Vizioni- Shqipëria Dixhitale.  </w:t>
      </w:r>
    </w:p>
    <w:p w14:paraId="3942AF93" w14:textId="77777777" w:rsidR="00BB72EB" w:rsidRPr="005D7FD8" w:rsidRDefault="00BB72EB" w:rsidP="00BF5A25">
      <w:pPr>
        <w:spacing w:line="276" w:lineRule="auto"/>
        <w:jc w:val="both"/>
        <w:rPr>
          <w:rFonts w:ascii="Times New Roman" w:hAnsi="Times New Roman" w:cs="Times New Roman"/>
          <w:sz w:val="24"/>
          <w:szCs w:val="24"/>
          <w:lang w:val="sq-AL"/>
        </w:rPr>
      </w:pPr>
    </w:p>
    <w:p w14:paraId="403656BA" w14:textId="04C15523" w:rsidR="0059720D" w:rsidRPr="005D7FD8" w:rsidRDefault="00E403DB" w:rsidP="0059720D">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SKZHI ishte dokumenti më i rëndësishëm për orientimin e zhvillimit strategjik të Shqipërisë</w:t>
      </w:r>
      <w:r w:rsidR="00684131" w:rsidRPr="005D7FD8">
        <w:rPr>
          <w:rFonts w:ascii="Times New Roman" w:hAnsi="Times New Roman" w:cs="Times New Roman"/>
          <w:sz w:val="24"/>
          <w:szCs w:val="24"/>
          <w:lang w:val="sq-AL"/>
        </w:rPr>
        <w:t xml:space="preserve"> dhe zhvillimit të shoqërisë së informacionit</w:t>
      </w:r>
      <w:r w:rsidRPr="005D7FD8">
        <w:rPr>
          <w:rFonts w:ascii="Times New Roman" w:hAnsi="Times New Roman" w:cs="Times New Roman"/>
          <w:sz w:val="24"/>
          <w:szCs w:val="24"/>
          <w:lang w:val="sq-AL"/>
        </w:rPr>
        <w:t xml:space="preserve">. Mbi bazën e këtij dokumenti u zhvilluan më pas strategjite sektoriale dhe ndërsektoriale. </w:t>
      </w:r>
      <w:r w:rsidR="0059720D" w:rsidRPr="005D7FD8">
        <w:rPr>
          <w:rFonts w:ascii="Times New Roman" w:hAnsi="Times New Roman" w:cs="Times New Roman"/>
          <w:sz w:val="24"/>
          <w:szCs w:val="24"/>
          <w:lang w:val="sq-AL"/>
        </w:rPr>
        <w:t>SKZHI 200</w:t>
      </w:r>
      <w:r w:rsidR="00684131" w:rsidRPr="005D7FD8">
        <w:rPr>
          <w:rFonts w:ascii="Times New Roman" w:hAnsi="Times New Roman" w:cs="Times New Roman"/>
          <w:sz w:val="24"/>
          <w:szCs w:val="24"/>
          <w:lang w:val="sq-AL"/>
        </w:rPr>
        <w:t>7-2013 pë</w:t>
      </w:r>
      <w:r w:rsidR="0059720D" w:rsidRPr="005D7FD8">
        <w:rPr>
          <w:rFonts w:ascii="Times New Roman" w:hAnsi="Times New Roman" w:cs="Times New Roman"/>
          <w:sz w:val="24"/>
          <w:szCs w:val="24"/>
          <w:lang w:val="sq-AL"/>
        </w:rPr>
        <w:t>rfshinte dhe TIK si një komponent dhe objektiv kryesor. Treguesit e monitorimit të SKZHI në lidhje me TIK vlerësonin disa komponentë, si ato të infrastrukturës TIK lidhur me penetrimin e telefonise fikse, celulare dhe Internetit. Në t</w:t>
      </w:r>
      <w:r w:rsidR="00800567" w:rsidRPr="005D7FD8">
        <w:rPr>
          <w:rFonts w:ascii="Times New Roman" w:hAnsi="Times New Roman" w:cs="Times New Roman"/>
          <w:sz w:val="24"/>
          <w:szCs w:val="24"/>
          <w:lang w:val="sq-AL"/>
        </w:rPr>
        <w:t>ë</w:t>
      </w:r>
      <w:r w:rsidR="0059720D" w:rsidRPr="005D7FD8">
        <w:rPr>
          <w:rFonts w:ascii="Times New Roman" w:hAnsi="Times New Roman" w:cs="Times New Roman"/>
          <w:sz w:val="24"/>
          <w:szCs w:val="24"/>
          <w:lang w:val="sq-AL"/>
        </w:rPr>
        <w:t xml:space="preserve"> një</w:t>
      </w:r>
      <w:r w:rsidR="00800567" w:rsidRPr="005D7FD8">
        <w:rPr>
          <w:rFonts w:ascii="Times New Roman" w:hAnsi="Times New Roman" w:cs="Times New Roman"/>
          <w:sz w:val="24"/>
          <w:szCs w:val="24"/>
          <w:lang w:val="sq-AL"/>
        </w:rPr>
        <w:t>jtën kohë në treguesit e monitorimit pë</w:t>
      </w:r>
      <w:r w:rsidR="0059720D" w:rsidRPr="005D7FD8">
        <w:rPr>
          <w:rFonts w:ascii="Times New Roman" w:hAnsi="Times New Roman" w:cs="Times New Roman"/>
          <w:sz w:val="24"/>
          <w:szCs w:val="24"/>
          <w:lang w:val="sq-AL"/>
        </w:rPr>
        <w:t>rfshihej</w:t>
      </w:r>
      <w:r w:rsidR="00800567" w:rsidRPr="005D7FD8">
        <w:rPr>
          <w:rFonts w:ascii="Times New Roman" w:hAnsi="Times New Roman" w:cs="Times New Roman"/>
          <w:sz w:val="24"/>
          <w:szCs w:val="24"/>
          <w:lang w:val="sq-AL"/>
        </w:rPr>
        <w:t xml:space="preserve"> edhe indeksi i zhvillimit të e-qeverisë sipas raporteve të</w:t>
      </w:r>
      <w:r w:rsidR="0059720D" w:rsidRPr="005D7FD8">
        <w:rPr>
          <w:rFonts w:ascii="Times New Roman" w:hAnsi="Times New Roman" w:cs="Times New Roman"/>
          <w:sz w:val="24"/>
          <w:szCs w:val="24"/>
          <w:lang w:val="sq-AL"/>
        </w:rPr>
        <w:t xml:space="preserve"> UNPAN.</w:t>
      </w:r>
    </w:p>
    <w:p w14:paraId="32D2132C" w14:textId="77777777" w:rsidR="0059720D" w:rsidRPr="005D7FD8" w:rsidRDefault="0059720D" w:rsidP="00BF5A25">
      <w:pPr>
        <w:spacing w:line="276" w:lineRule="auto"/>
        <w:jc w:val="both"/>
        <w:rPr>
          <w:rFonts w:ascii="Times New Roman" w:hAnsi="Times New Roman" w:cs="Times New Roman"/>
          <w:sz w:val="24"/>
          <w:szCs w:val="24"/>
          <w:lang w:val="sq-AL"/>
        </w:rPr>
      </w:pPr>
    </w:p>
    <w:p w14:paraId="713C57E2" w14:textId="55ABB34F" w:rsidR="00F22162" w:rsidRPr="005D7FD8" w:rsidRDefault="00F22162" w:rsidP="00BF5A25">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Vizioni që përcaktoi kjo strategji ishte: “Progresi i Shqipërisë drejt një ekonomie të bazuar në njohuritë, përmes një zhvillimi të qëndrueshëm të shoqërisë së informacionit, që do të çojë në një shoqëri ku të gjithë qytetarët përfitojnë nga teknologjitë e informacionit dhe të komunikimit me qëllim shtimin e njohurive, rritjen e efektshmërisë dhe të transparencës në administratën publike”.</w:t>
      </w:r>
    </w:p>
    <w:p w14:paraId="3304794E" w14:textId="77777777" w:rsidR="00F22162" w:rsidRPr="005D7FD8" w:rsidRDefault="00F22162" w:rsidP="00BF5A25">
      <w:pPr>
        <w:spacing w:line="276" w:lineRule="auto"/>
        <w:jc w:val="both"/>
        <w:rPr>
          <w:rFonts w:ascii="Times New Roman" w:hAnsi="Times New Roman" w:cs="Times New Roman"/>
          <w:sz w:val="24"/>
          <w:szCs w:val="24"/>
          <w:lang w:val="sq-AL"/>
        </w:rPr>
      </w:pPr>
    </w:p>
    <w:p w14:paraId="293A6196" w14:textId="37234255" w:rsidR="00F22162" w:rsidRPr="005D7FD8" w:rsidRDefault="00F22162" w:rsidP="00BF5A25">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Qëllimet strategjike të S</w:t>
      </w:r>
      <w:r w:rsidR="00CC5554" w:rsidRPr="005D7FD8">
        <w:rPr>
          <w:rFonts w:ascii="Times New Roman" w:hAnsi="Times New Roman" w:cs="Times New Roman"/>
          <w:sz w:val="24"/>
          <w:szCs w:val="24"/>
          <w:lang w:val="sq-AL"/>
        </w:rPr>
        <w:t>N</w:t>
      </w:r>
      <w:r w:rsidRPr="005D7FD8">
        <w:rPr>
          <w:rFonts w:ascii="Times New Roman" w:hAnsi="Times New Roman" w:cs="Times New Roman"/>
          <w:sz w:val="24"/>
          <w:szCs w:val="24"/>
          <w:lang w:val="sq-AL"/>
        </w:rPr>
        <w:t xml:space="preserve">SIS </w:t>
      </w:r>
      <w:r w:rsidR="00483B1C" w:rsidRPr="005D7FD8">
        <w:rPr>
          <w:rFonts w:ascii="Times New Roman" w:hAnsi="Times New Roman" w:cs="Times New Roman"/>
          <w:sz w:val="24"/>
          <w:szCs w:val="24"/>
          <w:lang w:val="sq-AL"/>
        </w:rPr>
        <w:t>ishin</w:t>
      </w:r>
      <w:r w:rsidRPr="005D7FD8">
        <w:rPr>
          <w:rFonts w:ascii="Times New Roman" w:hAnsi="Times New Roman" w:cs="Times New Roman"/>
          <w:sz w:val="24"/>
          <w:szCs w:val="24"/>
          <w:lang w:val="sq-AL"/>
        </w:rPr>
        <w:t xml:space="preserve">: </w:t>
      </w:r>
      <w:r w:rsidR="00483B1C" w:rsidRPr="005D7FD8">
        <w:rPr>
          <w:rFonts w:ascii="Times New Roman" w:hAnsi="Times New Roman" w:cs="Times New Roman"/>
          <w:sz w:val="24"/>
          <w:szCs w:val="24"/>
          <w:lang w:val="sq-AL"/>
        </w:rPr>
        <w:t>a) p</w:t>
      </w:r>
      <w:r w:rsidRPr="005D7FD8">
        <w:rPr>
          <w:rFonts w:ascii="Times New Roman" w:hAnsi="Times New Roman" w:cs="Times New Roman"/>
          <w:sz w:val="24"/>
          <w:szCs w:val="24"/>
          <w:lang w:val="sq-AL"/>
        </w:rPr>
        <w:t>ërmirësimi i infrastrukturës së teknologjisë së informacionit dhe komunik</w:t>
      </w:r>
      <w:r w:rsidR="00483B1C" w:rsidRPr="005D7FD8">
        <w:rPr>
          <w:rFonts w:ascii="Times New Roman" w:hAnsi="Times New Roman" w:cs="Times New Roman"/>
          <w:sz w:val="24"/>
          <w:szCs w:val="24"/>
          <w:lang w:val="sq-AL"/>
        </w:rPr>
        <w:t>imit, nëpërmjet së cilës synohej</w:t>
      </w:r>
      <w:r w:rsidRPr="005D7FD8">
        <w:rPr>
          <w:rFonts w:ascii="Times New Roman" w:hAnsi="Times New Roman" w:cs="Times New Roman"/>
          <w:sz w:val="24"/>
          <w:szCs w:val="24"/>
          <w:lang w:val="sq-AL"/>
        </w:rPr>
        <w:t xml:space="preserve"> që deri në vitin </w:t>
      </w:r>
      <w:r w:rsidRPr="005D7FD8">
        <w:rPr>
          <w:rFonts w:ascii="Times New Roman" w:hAnsi="Times New Roman" w:cs="Times New Roman"/>
          <w:b/>
          <w:sz w:val="24"/>
          <w:szCs w:val="24"/>
          <w:lang w:val="sq-AL"/>
        </w:rPr>
        <w:t>2013</w:t>
      </w:r>
      <w:r w:rsidRPr="005D7FD8">
        <w:rPr>
          <w:rFonts w:ascii="Times New Roman" w:hAnsi="Times New Roman" w:cs="Times New Roman"/>
          <w:sz w:val="24"/>
          <w:szCs w:val="24"/>
          <w:lang w:val="sq-AL"/>
        </w:rPr>
        <w:t xml:space="preserve"> administrata qëndrore dhe </w:t>
      </w:r>
      <w:r w:rsidRPr="005D7FD8">
        <w:rPr>
          <w:rFonts w:ascii="Times New Roman" w:hAnsi="Times New Roman" w:cs="Times New Roman"/>
          <w:b/>
          <w:sz w:val="24"/>
          <w:szCs w:val="24"/>
          <w:lang w:val="sq-AL"/>
        </w:rPr>
        <w:t>vendore</w:t>
      </w:r>
      <w:r w:rsidRPr="005D7FD8">
        <w:rPr>
          <w:rFonts w:ascii="Times New Roman" w:hAnsi="Times New Roman" w:cs="Times New Roman"/>
          <w:sz w:val="24"/>
          <w:szCs w:val="24"/>
          <w:lang w:val="sq-AL"/>
        </w:rPr>
        <w:t xml:space="preserve"> në të gjithë Shqipërinë, si dhe qytetarët dhe bizneset, </w:t>
      </w:r>
      <w:r w:rsidRPr="005D7FD8">
        <w:rPr>
          <w:rFonts w:ascii="Times New Roman" w:hAnsi="Times New Roman" w:cs="Times New Roman"/>
          <w:b/>
          <w:sz w:val="24"/>
          <w:szCs w:val="24"/>
          <w:lang w:val="sq-AL"/>
        </w:rPr>
        <w:t xml:space="preserve">të kenë mundësi përdorimi të shërbimeve të rrjetit të shpejtësisë së lartë; </w:t>
      </w:r>
      <w:r w:rsidR="00483B1C" w:rsidRPr="005D7FD8">
        <w:rPr>
          <w:rFonts w:ascii="Times New Roman" w:hAnsi="Times New Roman" w:cs="Times New Roman"/>
          <w:sz w:val="24"/>
          <w:szCs w:val="24"/>
          <w:lang w:val="sq-AL"/>
        </w:rPr>
        <w:t xml:space="preserve"> b)</w:t>
      </w:r>
      <w:r w:rsidRPr="005D7FD8">
        <w:rPr>
          <w:rFonts w:ascii="Times New Roman" w:hAnsi="Times New Roman" w:cs="Times New Roman"/>
          <w:sz w:val="24"/>
          <w:szCs w:val="24"/>
          <w:lang w:val="sq-AL"/>
        </w:rPr>
        <w:t xml:space="preserve"> krijimi i mundësisë për internet të lirë, të shpejtë dhe të sigurtë nëpërmjet:</w:t>
      </w:r>
    </w:p>
    <w:p w14:paraId="3FBE83C5" w14:textId="77777777" w:rsidR="00F22162" w:rsidRPr="005D7FD8" w:rsidRDefault="00F22162" w:rsidP="00483B1C">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garantimit të aksesit të shpejtë dhe me më pak kosto në internet për të gjithë qytetarët në pikat publike të aksesit, të preferuara me lidhje broadband, </w:t>
      </w:r>
      <w:r w:rsidRPr="005D7FD8">
        <w:rPr>
          <w:rFonts w:ascii="Times New Roman" w:hAnsi="Times New Roman" w:cs="Times New Roman"/>
          <w:b/>
          <w:sz w:val="24"/>
          <w:szCs w:val="24"/>
          <w:lang w:val="sq-AL"/>
        </w:rPr>
        <w:t>në komuna dhe bashki</w:t>
      </w:r>
      <w:r w:rsidRPr="005D7FD8">
        <w:rPr>
          <w:rFonts w:ascii="Times New Roman" w:hAnsi="Times New Roman" w:cs="Times New Roman"/>
          <w:sz w:val="24"/>
          <w:szCs w:val="24"/>
          <w:lang w:val="sq-AL"/>
        </w:rPr>
        <w:t>; ofrimit të internetit të shpejtë për studentët dhe kërkimin shkencor; rrjete të sigurta dhe karta inteligjente « smart » për zhvillimin e tregtisë elektronike.</w:t>
      </w:r>
    </w:p>
    <w:p w14:paraId="0AD1F2F6" w14:textId="77777777" w:rsidR="00F22162" w:rsidRPr="005D7FD8" w:rsidRDefault="00F22162" w:rsidP="00F22162">
      <w:pPr>
        <w:jc w:val="both"/>
        <w:rPr>
          <w:rFonts w:ascii="Times New Roman" w:hAnsi="Times New Roman" w:cs="Times New Roman"/>
          <w:sz w:val="24"/>
          <w:szCs w:val="24"/>
          <w:lang w:val="sq-AL"/>
        </w:rPr>
      </w:pPr>
    </w:p>
    <w:p w14:paraId="33628B67" w14:textId="5EB485C7" w:rsidR="00F22162" w:rsidRPr="005D7FD8" w:rsidRDefault="00483B1C" w:rsidP="00F22162">
      <w:pPr>
        <w:jc w:val="both"/>
        <w:rPr>
          <w:rFonts w:ascii="Times New Roman" w:hAnsi="Times New Roman" w:cs="Times New Roman"/>
          <w:sz w:val="24"/>
          <w:szCs w:val="24"/>
          <w:u w:val="single"/>
          <w:lang w:val="sq-AL"/>
        </w:rPr>
      </w:pPr>
      <w:r w:rsidRPr="005D7FD8">
        <w:rPr>
          <w:rFonts w:ascii="Times New Roman" w:hAnsi="Times New Roman" w:cs="Times New Roman"/>
          <w:sz w:val="24"/>
          <w:szCs w:val="24"/>
          <w:lang w:val="sq-AL"/>
        </w:rPr>
        <w:t>Në fushën e zhvillimit të q</w:t>
      </w:r>
      <w:r w:rsidR="00F22162" w:rsidRPr="005D7FD8">
        <w:rPr>
          <w:rFonts w:ascii="Times New Roman" w:hAnsi="Times New Roman" w:cs="Times New Roman"/>
          <w:sz w:val="24"/>
          <w:szCs w:val="24"/>
          <w:lang w:val="sq-AL"/>
        </w:rPr>
        <w:t>ev</w:t>
      </w:r>
      <w:r w:rsidRPr="005D7FD8">
        <w:rPr>
          <w:rFonts w:ascii="Times New Roman" w:hAnsi="Times New Roman" w:cs="Times New Roman"/>
          <w:sz w:val="24"/>
          <w:szCs w:val="24"/>
          <w:lang w:val="sq-AL"/>
        </w:rPr>
        <w:t>erisë e</w:t>
      </w:r>
      <w:r w:rsidR="00F22162" w:rsidRPr="005D7FD8">
        <w:rPr>
          <w:rFonts w:ascii="Times New Roman" w:hAnsi="Times New Roman" w:cs="Times New Roman"/>
          <w:sz w:val="24"/>
          <w:szCs w:val="24"/>
          <w:lang w:val="sq-AL"/>
        </w:rPr>
        <w:t>lektronike, S</w:t>
      </w:r>
      <w:r w:rsidR="00CC5554" w:rsidRPr="005D7FD8">
        <w:rPr>
          <w:rFonts w:ascii="Times New Roman" w:hAnsi="Times New Roman" w:cs="Times New Roman"/>
          <w:sz w:val="24"/>
          <w:szCs w:val="24"/>
          <w:lang w:val="sq-AL"/>
        </w:rPr>
        <w:t>N</w:t>
      </w:r>
      <w:r w:rsidRPr="005D7FD8">
        <w:rPr>
          <w:rFonts w:ascii="Times New Roman" w:hAnsi="Times New Roman" w:cs="Times New Roman"/>
          <w:sz w:val="24"/>
          <w:szCs w:val="24"/>
          <w:lang w:val="sq-AL"/>
        </w:rPr>
        <w:t>SIS</w:t>
      </w:r>
      <w:r w:rsidR="00F22162" w:rsidRPr="005D7FD8">
        <w:rPr>
          <w:rFonts w:ascii="Times New Roman" w:hAnsi="Times New Roman" w:cs="Times New Roman"/>
          <w:sz w:val="24"/>
          <w:szCs w:val="24"/>
          <w:lang w:val="sq-AL"/>
        </w:rPr>
        <w:t xml:space="preserve"> synon</w:t>
      </w:r>
      <w:r w:rsidRPr="005D7FD8">
        <w:rPr>
          <w:rFonts w:ascii="Times New Roman" w:hAnsi="Times New Roman" w:cs="Times New Roman"/>
          <w:sz w:val="24"/>
          <w:szCs w:val="24"/>
          <w:lang w:val="sq-AL"/>
        </w:rPr>
        <w:t>te</w:t>
      </w:r>
      <w:r w:rsidR="00F22162" w:rsidRPr="005D7FD8">
        <w:rPr>
          <w:rFonts w:ascii="Times New Roman" w:hAnsi="Times New Roman" w:cs="Times New Roman"/>
          <w:sz w:val="24"/>
          <w:szCs w:val="24"/>
          <w:lang w:val="sq-AL"/>
        </w:rPr>
        <w:t xml:space="preserve">: </w:t>
      </w:r>
      <w:r w:rsidR="00F22162" w:rsidRPr="005D7FD8">
        <w:rPr>
          <w:rFonts w:ascii="Times New Roman" w:hAnsi="Times New Roman" w:cs="Times New Roman"/>
          <w:sz w:val="24"/>
          <w:szCs w:val="24"/>
          <w:u w:val="single"/>
          <w:lang w:val="sq-AL"/>
        </w:rPr>
        <w:t>Kalimin nga faza e parë e shpërndarjes së informacionit në rrugë elektronike në atë të ofrimit të shërbimeve elektronike dhe interaktive.</w:t>
      </w:r>
    </w:p>
    <w:p w14:paraId="668AC58F" w14:textId="77777777" w:rsidR="00F22162" w:rsidRPr="005D7FD8" w:rsidRDefault="00F22162" w:rsidP="00F22162">
      <w:pPr>
        <w:jc w:val="both"/>
        <w:rPr>
          <w:rFonts w:ascii="Times New Roman" w:hAnsi="Times New Roman" w:cs="Times New Roman"/>
          <w:sz w:val="24"/>
          <w:szCs w:val="24"/>
          <w:lang w:val="sq-AL"/>
        </w:rPr>
      </w:pPr>
    </w:p>
    <w:p w14:paraId="73016DA9" w14:textId="7C41085A" w:rsidR="00F22162" w:rsidRPr="005D7FD8" w:rsidRDefault="00F22162" w:rsidP="00011F25">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Strategjia citon</w:t>
      </w:r>
      <w:r w:rsidR="00011F25" w:rsidRPr="005D7FD8">
        <w:rPr>
          <w:rFonts w:ascii="Times New Roman" w:hAnsi="Times New Roman" w:cs="Times New Roman"/>
          <w:sz w:val="24"/>
          <w:szCs w:val="24"/>
          <w:lang w:val="sq-AL"/>
        </w:rPr>
        <w:t>te</w:t>
      </w:r>
      <w:r w:rsidRPr="005D7FD8">
        <w:rPr>
          <w:rFonts w:ascii="Times New Roman" w:hAnsi="Times New Roman" w:cs="Times New Roman"/>
          <w:sz w:val="24"/>
          <w:szCs w:val="24"/>
          <w:lang w:val="sq-AL"/>
        </w:rPr>
        <w:t xml:space="preserve"> se: “</w:t>
      </w:r>
      <w:r w:rsidRPr="005D7FD8">
        <w:rPr>
          <w:rFonts w:ascii="Times New Roman" w:hAnsi="Times New Roman" w:cs="Times New Roman"/>
          <w:i/>
          <w:sz w:val="24"/>
          <w:szCs w:val="24"/>
          <w:lang w:val="sq-AL"/>
        </w:rPr>
        <w:t xml:space="preserve">Deri në fund të vitit 2013 shërbimet publike bazë do të ofrohen në mënyrë </w:t>
      </w:r>
      <w:r w:rsidRPr="005D7FD8">
        <w:rPr>
          <w:rFonts w:ascii="Times New Roman" w:hAnsi="Times New Roman" w:cs="Times New Roman"/>
          <w:b/>
          <w:i/>
          <w:sz w:val="24"/>
          <w:szCs w:val="24"/>
          <w:lang w:val="sq-AL"/>
        </w:rPr>
        <w:t>interaktive, të thjeshtë</w:t>
      </w:r>
      <w:r w:rsidRPr="005D7FD8">
        <w:rPr>
          <w:rFonts w:ascii="Times New Roman" w:hAnsi="Times New Roman" w:cs="Times New Roman"/>
          <w:i/>
          <w:sz w:val="24"/>
          <w:szCs w:val="24"/>
          <w:lang w:val="sq-AL"/>
        </w:rPr>
        <w:t xml:space="preserve"> dhe të </w:t>
      </w:r>
      <w:r w:rsidRPr="005D7FD8">
        <w:rPr>
          <w:rFonts w:ascii="Times New Roman" w:hAnsi="Times New Roman" w:cs="Times New Roman"/>
          <w:b/>
          <w:i/>
          <w:sz w:val="24"/>
          <w:szCs w:val="24"/>
          <w:lang w:val="sq-AL"/>
        </w:rPr>
        <w:t>mund</w:t>
      </w:r>
      <w:r w:rsidRPr="005D7FD8">
        <w:rPr>
          <w:rFonts w:ascii="Times New Roman" w:hAnsi="Times New Roman" w:cs="Times New Roman"/>
          <w:b/>
          <w:sz w:val="24"/>
          <w:szCs w:val="24"/>
          <w:lang w:val="sq-AL"/>
        </w:rPr>
        <w:t>ësueshme</w:t>
      </w:r>
      <w:r w:rsidRPr="005D7FD8">
        <w:rPr>
          <w:rFonts w:ascii="Times New Roman" w:hAnsi="Times New Roman" w:cs="Times New Roman"/>
          <w:b/>
          <w:i/>
          <w:sz w:val="24"/>
          <w:szCs w:val="24"/>
          <w:lang w:val="sq-AL"/>
        </w:rPr>
        <w:t xml:space="preserve"> për të gjithë</w:t>
      </w:r>
      <w:r w:rsidRPr="005D7FD8">
        <w:rPr>
          <w:rFonts w:ascii="Times New Roman" w:hAnsi="Times New Roman" w:cs="Times New Roman"/>
          <w:i/>
          <w:sz w:val="24"/>
          <w:szCs w:val="24"/>
          <w:lang w:val="sq-AL"/>
        </w:rPr>
        <w:t xml:space="preserve">. Për këtë është </w:t>
      </w:r>
      <w:r w:rsidRPr="005D7FD8">
        <w:rPr>
          <w:rFonts w:ascii="Times New Roman" w:hAnsi="Times New Roman" w:cs="Times New Roman"/>
          <w:i/>
          <w:sz w:val="24"/>
          <w:szCs w:val="24"/>
          <w:lang w:val="sq-AL"/>
        </w:rPr>
        <w:lastRenderedPageBreak/>
        <w:t>i nevojshëm shfrytëzimi i rrjeteve broadband dhe aksesinë platforma të ndryshme. Lista e këtyre shërbimeve do të përcaktohet në përputhje me praktikat më të mira europiane"</w:t>
      </w:r>
      <w:r w:rsidRPr="005D7FD8">
        <w:rPr>
          <w:rFonts w:ascii="Times New Roman" w:hAnsi="Times New Roman" w:cs="Times New Roman"/>
          <w:sz w:val="24"/>
          <w:szCs w:val="24"/>
          <w:lang w:val="sq-AL"/>
        </w:rPr>
        <w:t>.</w:t>
      </w:r>
    </w:p>
    <w:p w14:paraId="5ACA5F01" w14:textId="20AB933D" w:rsidR="00F22162" w:rsidRPr="005D7FD8" w:rsidRDefault="00F22162" w:rsidP="00BB72EB">
      <w:pPr>
        <w:spacing w:line="276" w:lineRule="auto"/>
        <w:jc w:val="both"/>
        <w:rPr>
          <w:rFonts w:ascii="Times New Roman" w:hAnsi="Times New Roman" w:cs="Times New Roman"/>
          <w:sz w:val="24"/>
          <w:szCs w:val="24"/>
          <w:lang w:val="sq-AL"/>
        </w:rPr>
      </w:pPr>
    </w:p>
    <w:p w14:paraId="32AA30BF" w14:textId="4E7D0766" w:rsidR="00011F25" w:rsidRPr="005D7FD8" w:rsidRDefault="00F1757B" w:rsidP="00BB72EB">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Pavarësisht se S</w:t>
      </w:r>
      <w:r w:rsidR="00CC5554" w:rsidRPr="005D7FD8">
        <w:rPr>
          <w:rFonts w:ascii="Times New Roman" w:hAnsi="Times New Roman" w:cs="Times New Roman"/>
          <w:sz w:val="24"/>
          <w:szCs w:val="24"/>
          <w:lang w:val="sq-AL"/>
        </w:rPr>
        <w:t>N</w:t>
      </w:r>
      <w:r w:rsidRPr="005D7FD8">
        <w:rPr>
          <w:rFonts w:ascii="Times New Roman" w:hAnsi="Times New Roman" w:cs="Times New Roman"/>
          <w:sz w:val="24"/>
          <w:szCs w:val="24"/>
          <w:lang w:val="sq-AL"/>
        </w:rPr>
        <w:t xml:space="preserve">SIS parashikonte që qeverisja elektronike do të shtrihej në nivelin qendror si </w:t>
      </w:r>
      <w:r w:rsidRPr="005D7FD8">
        <w:rPr>
          <w:rFonts w:ascii="Times New Roman" w:hAnsi="Times New Roman" w:cs="Times New Roman"/>
          <w:b/>
          <w:sz w:val="24"/>
          <w:szCs w:val="24"/>
          <w:lang w:val="sq-AL"/>
        </w:rPr>
        <w:t>dhe atë lokal</w:t>
      </w:r>
      <w:r w:rsidRPr="005D7FD8">
        <w:rPr>
          <w:rFonts w:ascii="Times New Roman" w:hAnsi="Times New Roman" w:cs="Times New Roman"/>
          <w:sz w:val="24"/>
          <w:szCs w:val="24"/>
          <w:lang w:val="sq-AL"/>
        </w:rPr>
        <w:t xml:space="preserve"> nëpërmjet portaleve të të gjitha institucioneve, gjë që do të siguronte qasje elektronike në shërbimet publike për të gjithë, si dhe që shërbimet publike bazë do të ofrohen në mënyrë interaktive, të thjeshtë dhe të mundësueshme për të gjithë, strategjia nuk ishte shumë specifike për mënyrën sesi këto objektiva do të arriheshin nga QV. </w:t>
      </w:r>
      <w:r w:rsidR="00011F25" w:rsidRPr="005D7FD8">
        <w:rPr>
          <w:rFonts w:ascii="Times New Roman" w:hAnsi="Times New Roman" w:cs="Times New Roman"/>
          <w:sz w:val="24"/>
          <w:szCs w:val="24"/>
          <w:lang w:val="sq-AL"/>
        </w:rPr>
        <w:t>Paravësisht faktit që në Shqipëri qasja në intenet me broadband e QV ishte e mundur, kjo mundësi nuk u shfrytëzu nga shumica e QV-ve për të ndërtuar platfo</w:t>
      </w:r>
      <w:r w:rsidR="000A37FD" w:rsidRPr="005D7FD8">
        <w:rPr>
          <w:rFonts w:ascii="Times New Roman" w:hAnsi="Times New Roman" w:cs="Times New Roman"/>
          <w:sz w:val="24"/>
          <w:szCs w:val="24"/>
          <w:lang w:val="sq-AL"/>
        </w:rPr>
        <w:t>r</w:t>
      </w:r>
      <w:r w:rsidR="00011F25" w:rsidRPr="005D7FD8">
        <w:rPr>
          <w:rFonts w:ascii="Times New Roman" w:hAnsi="Times New Roman" w:cs="Times New Roman"/>
          <w:sz w:val="24"/>
          <w:szCs w:val="24"/>
          <w:lang w:val="sq-AL"/>
        </w:rPr>
        <w:t>ma komun</w:t>
      </w:r>
      <w:r w:rsidR="00075E5E" w:rsidRPr="005D7FD8">
        <w:rPr>
          <w:rFonts w:ascii="Times New Roman" w:hAnsi="Times New Roman" w:cs="Times New Roman"/>
          <w:sz w:val="24"/>
          <w:szCs w:val="24"/>
          <w:lang w:val="sq-AL"/>
        </w:rPr>
        <w:t>i</w:t>
      </w:r>
      <w:r w:rsidR="00011F25" w:rsidRPr="005D7FD8">
        <w:rPr>
          <w:rFonts w:ascii="Times New Roman" w:hAnsi="Times New Roman" w:cs="Times New Roman"/>
          <w:sz w:val="24"/>
          <w:szCs w:val="24"/>
          <w:lang w:val="sq-AL"/>
        </w:rPr>
        <w:t>k</w:t>
      </w:r>
      <w:r w:rsidR="000A37FD" w:rsidRPr="005D7FD8">
        <w:rPr>
          <w:rFonts w:ascii="Times New Roman" w:hAnsi="Times New Roman" w:cs="Times New Roman"/>
          <w:sz w:val="24"/>
          <w:szCs w:val="24"/>
          <w:lang w:val="sq-AL"/>
        </w:rPr>
        <w:t>i</w:t>
      </w:r>
      <w:r w:rsidR="00011F25" w:rsidRPr="005D7FD8">
        <w:rPr>
          <w:rFonts w:ascii="Times New Roman" w:hAnsi="Times New Roman" w:cs="Times New Roman"/>
          <w:sz w:val="24"/>
          <w:szCs w:val="24"/>
          <w:lang w:val="sq-AL"/>
        </w:rPr>
        <w:t xml:space="preserve">mi </w:t>
      </w:r>
      <w:r w:rsidR="000A37FD" w:rsidRPr="005D7FD8">
        <w:rPr>
          <w:rFonts w:ascii="Times New Roman" w:hAnsi="Times New Roman" w:cs="Times New Roman"/>
          <w:sz w:val="24"/>
          <w:szCs w:val="24"/>
          <w:lang w:val="sq-AL"/>
        </w:rPr>
        <w:t xml:space="preserve">elektronik me publikun </w:t>
      </w:r>
      <w:r w:rsidR="00011F25" w:rsidRPr="005D7FD8">
        <w:rPr>
          <w:rFonts w:ascii="Times New Roman" w:hAnsi="Times New Roman" w:cs="Times New Roman"/>
          <w:sz w:val="24"/>
          <w:szCs w:val="24"/>
          <w:lang w:val="sq-AL"/>
        </w:rPr>
        <w:t>nëpermjet faqeve të tyre të internetit</w:t>
      </w:r>
      <w:r w:rsidR="00075E5E" w:rsidRPr="005D7FD8">
        <w:rPr>
          <w:rFonts w:ascii="Times New Roman" w:hAnsi="Times New Roman" w:cs="Times New Roman"/>
          <w:sz w:val="24"/>
          <w:szCs w:val="24"/>
          <w:lang w:val="sq-AL"/>
        </w:rPr>
        <w:t>, ndërkohë që përdorimi i faqeve të internetit të QVs si faqe interaktive u mundësua n</w:t>
      </w:r>
      <w:r w:rsidR="00B14E62" w:rsidRPr="005D7FD8">
        <w:rPr>
          <w:rFonts w:ascii="Times New Roman" w:hAnsi="Times New Roman" w:cs="Times New Roman"/>
          <w:sz w:val="24"/>
          <w:szCs w:val="24"/>
          <w:lang w:val="sq-AL"/>
        </w:rPr>
        <w:t xml:space="preserve">ë pak QV, ndërsa përdorimi i tyre si portal shërbimesh elektronike u zhvillua në pak </w:t>
      </w:r>
      <w:r w:rsidR="009E3705" w:rsidRPr="005D7FD8">
        <w:rPr>
          <w:rFonts w:ascii="Times New Roman" w:hAnsi="Times New Roman" w:cs="Times New Roman"/>
          <w:sz w:val="24"/>
          <w:szCs w:val="24"/>
          <w:lang w:val="sq-AL"/>
        </w:rPr>
        <w:t>QV</w:t>
      </w:r>
      <w:r w:rsidR="00B14E62" w:rsidRPr="005D7FD8">
        <w:rPr>
          <w:rFonts w:ascii="Times New Roman" w:hAnsi="Times New Roman" w:cs="Times New Roman"/>
          <w:sz w:val="24"/>
          <w:szCs w:val="24"/>
          <w:lang w:val="sq-AL"/>
        </w:rPr>
        <w:t xml:space="preserve"> dhe për disa shërbime.</w:t>
      </w:r>
    </w:p>
    <w:p w14:paraId="288DA854" w14:textId="77777777" w:rsidR="00011F25" w:rsidRPr="005D7FD8" w:rsidRDefault="00011F25" w:rsidP="00BB72EB">
      <w:pPr>
        <w:spacing w:line="276" w:lineRule="auto"/>
        <w:jc w:val="both"/>
        <w:rPr>
          <w:rFonts w:ascii="Times New Roman" w:hAnsi="Times New Roman" w:cs="Times New Roman"/>
          <w:sz w:val="24"/>
          <w:szCs w:val="24"/>
          <w:lang w:val="sq-AL"/>
        </w:rPr>
      </w:pPr>
    </w:p>
    <w:p w14:paraId="4E565BAA" w14:textId="4370CF76" w:rsidR="00BB72EB" w:rsidRPr="005D7FD8" w:rsidRDefault="00BB72EB" w:rsidP="00BB72EB">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Aktualisht është në proces har</w:t>
      </w:r>
      <w:r w:rsidR="000A37FD" w:rsidRPr="005D7FD8">
        <w:rPr>
          <w:rFonts w:ascii="Times New Roman" w:hAnsi="Times New Roman" w:cs="Times New Roman"/>
          <w:sz w:val="24"/>
          <w:szCs w:val="24"/>
          <w:lang w:val="sq-AL"/>
        </w:rPr>
        <w:t>t</w:t>
      </w:r>
      <w:r w:rsidRPr="005D7FD8">
        <w:rPr>
          <w:rFonts w:ascii="Times New Roman" w:hAnsi="Times New Roman" w:cs="Times New Roman"/>
          <w:sz w:val="24"/>
          <w:szCs w:val="24"/>
          <w:lang w:val="sq-AL"/>
        </w:rPr>
        <w:t>imi</w:t>
      </w:r>
      <w:r w:rsidR="000A37FD" w:rsidRPr="005D7FD8">
        <w:rPr>
          <w:rFonts w:ascii="Times New Roman" w:hAnsi="Times New Roman" w:cs="Times New Roman"/>
          <w:sz w:val="24"/>
          <w:szCs w:val="24"/>
          <w:lang w:val="sq-AL"/>
        </w:rPr>
        <w:t xml:space="preserve"> i</w:t>
      </w:r>
      <w:r w:rsidRPr="00700521">
        <w:rPr>
          <w:lang w:val="sq-AL"/>
        </w:rPr>
        <w:t xml:space="preserve"> </w:t>
      </w:r>
      <w:r w:rsidR="000A37FD" w:rsidRPr="005D7FD8">
        <w:rPr>
          <w:rFonts w:ascii="Times New Roman" w:hAnsi="Times New Roman" w:cs="Times New Roman"/>
          <w:sz w:val="24"/>
          <w:szCs w:val="24"/>
          <w:lang w:val="sq-AL"/>
        </w:rPr>
        <w:t>Strategjisë</w:t>
      </w:r>
      <w:r w:rsidRPr="005D7FD8">
        <w:rPr>
          <w:rFonts w:ascii="Times New Roman" w:hAnsi="Times New Roman" w:cs="Times New Roman"/>
          <w:sz w:val="24"/>
          <w:szCs w:val="24"/>
          <w:lang w:val="sq-AL"/>
        </w:rPr>
        <w:t xml:space="preserve"> Kombëtare për Zhvillim dhe Integrim  e RSH, 2014-2020</w:t>
      </w:r>
      <w:r w:rsidR="000A37FD"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 xml:space="preserve"> dhe Strategjia </w:t>
      </w:r>
      <w:r w:rsidR="00A87E96" w:rsidRPr="005D7FD8">
        <w:rPr>
          <w:rFonts w:ascii="Times New Roman" w:hAnsi="Times New Roman" w:cs="Times New Roman"/>
          <w:sz w:val="24"/>
          <w:szCs w:val="24"/>
          <w:lang w:val="sq-AL"/>
        </w:rPr>
        <w:t xml:space="preserve">Ndërsektoriale </w:t>
      </w:r>
      <w:r w:rsidRPr="005D7FD8">
        <w:rPr>
          <w:rFonts w:ascii="Times New Roman" w:hAnsi="Times New Roman" w:cs="Times New Roman"/>
          <w:sz w:val="24"/>
          <w:szCs w:val="24"/>
          <w:lang w:val="sq-AL"/>
        </w:rPr>
        <w:t>për Shoqërinë e Informacionit në Shqipëri, 2014-2020.</w:t>
      </w:r>
    </w:p>
    <w:p w14:paraId="66012E4D" w14:textId="77777777" w:rsidR="00BB72EB" w:rsidRPr="005D7FD8" w:rsidRDefault="00BB72EB" w:rsidP="00BB72EB">
      <w:pPr>
        <w:spacing w:line="276" w:lineRule="auto"/>
        <w:jc w:val="both"/>
        <w:rPr>
          <w:rFonts w:ascii="Times New Roman" w:hAnsi="Times New Roman" w:cs="Times New Roman"/>
          <w:sz w:val="24"/>
          <w:szCs w:val="24"/>
          <w:lang w:val="sq-AL"/>
        </w:rPr>
      </w:pPr>
    </w:p>
    <w:p w14:paraId="565A3649" w14:textId="48440511" w:rsidR="00BB72EB" w:rsidRPr="005D7FD8" w:rsidRDefault="00BB72EB" w:rsidP="00066314">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Plani Kombëtar për Zhvillimin e Broadban</w:t>
      </w:r>
      <w:r w:rsidR="00684131" w:rsidRPr="005D7FD8">
        <w:rPr>
          <w:rFonts w:ascii="Times New Roman" w:hAnsi="Times New Roman" w:cs="Times New Roman"/>
          <w:sz w:val="24"/>
          <w:szCs w:val="24"/>
          <w:lang w:val="sq-AL"/>
        </w:rPr>
        <w:t xml:space="preserve">dit 2013-2020, është një </w:t>
      </w:r>
      <w:r w:rsidRPr="005D7FD8">
        <w:rPr>
          <w:rFonts w:ascii="Times New Roman" w:hAnsi="Times New Roman" w:cs="Times New Roman"/>
          <w:sz w:val="24"/>
          <w:szCs w:val="24"/>
          <w:lang w:val="sq-AL"/>
        </w:rPr>
        <w:t xml:space="preserve">dokument </w:t>
      </w:r>
      <w:r w:rsidR="00684131" w:rsidRPr="005D7FD8">
        <w:rPr>
          <w:rFonts w:ascii="Times New Roman" w:hAnsi="Times New Roman" w:cs="Times New Roman"/>
          <w:sz w:val="24"/>
          <w:szCs w:val="24"/>
          <w:lang w:val="sq-AL"/>
        </w:rPr>
        <w:t xml:space="preserve">i </w:t>
      </w:r>
      <w:r w:rsidR="00882CE7" w:rsidRPr="005D7FD8">
        <w:rPr>
          <w:rFonts w:ascii="Times New Roman" w:hAnsi="Times New Roman" w:cs="Times New Roman"/>
          <w:sz w:val="24"/>
          <w:szCs w:val="24"/>
          <w:lang w:val="sq-AL"/>
        </w:rPr>
        <w:t xml:space="preserve">rëndësishëm </w:t>
      </w:r>
      <w:r w:rsidRPr="005D7FD8">
        <w:rPr>
          <w:rFonts w:ascii="Times New Roman" w:hAnsi="Times New Roman" w:cs="Times New Roman"/>
          <w:sz w:val="24"/>
          <w:szCs w:val="24"/>
          <w:lang w:val="sq-AL"/>
        </w:rPr>
        <w:t>që përcakton vizioni</w:t>
      </w:r>
      <w:r w:rsidR="00882CE7" w:rsidRPr="005D7FD8">
        <w:rPr>
          <w:rFonts w:ascii="Times New Roman" w:hAnsi="Times New Roman" w:cs="Times New Roman"/>
          <w:sz w:val="24"/>
          <w:szCs w:val="24"/>
          <w:lang w:val="sq-AL"/>
        </w:rPr>
        <w:t xml:space="preserve">n e objektivat për krijimin infrastrukturës </w:t>
      </w:r>
      <w:r w:rsidR="00684131" w:rsidRPr="005D7FD8">
        <w:rPr>
          <w:rFonts w:ascii="Times New Roman" w:hAnsi="Times New Roman" w:cs="Times New Roman"/>
          <w:sz w:val="24"/>
          <w:szCs w:val="24"/>
          <w:lang w:val="sq-AL"/>
        </w:rPr>
        <w:t>që mbështet</w:t>
      </w:r>
      <w:r w:rsidR="00882CE7" w:rsidRPr="005D7FD8">
        <w:rPr>
          <w:rFonts w:ascii="Times New Roman" w:hAnsi="Times New Roman" w:cs="Times New Roman"/>
          <w:sz w:val="24"/>
          <w:szCs w:val="24"/>
          <w:lang w:val="sq-AL"/>
        </w:rPr>
        <w:t xml:space="preserve"> </w:t>
      </w:r>
      <w:r w:rsidR="00684131" w:rsidRPr="005D7FD8">
        <w:rPr>
          <w:rFonts w:ascii="Times New Roman" w:hAnsi="Times New Roman" w:cs="Times New Roman"/>
          <w:sz w:val="24"/>
          <w:szCs w:val="24"/>
          <w:lang w:val="sq-AL"/>
        </w:rPr>
        <w:t xml:space="preserve">e-Qeverinë </w:t>
      </w:r>
      <w:r w:rsidRPr="005D7FD8">
        <w:rPr>
          <w:rFonts w:ascii="Times New Roman" w:hAnsi="Times New Roman" w:cs="Times New Roman"/>
          <w:sz w:val="24"/>
          <w:szCs w:val="24"/>
          <w:lang w:val="sq-AL"/>
        </w:rPr>
        <w:t>e shoqë</w:t>
      </w:r>
      <w:r w:rsidR="00684131" w:rsidRPr="005D7FD8">
        <w:rPr>
          <w:rFonts w:ascii="Times New Roman" w:hAnsi="Times New Roman" w:cs="Times New Roman"/>
          <w:sz w:val="24"/>
          <w:szCs w:val="24"/>
          <w:lang w:val="sq-AL"/>
        </w:rPr>
        <w:t>rinë e informacionit</w:t>
      </w:r>
      <w:r w:rsidRPr="005D7FD8">
        <w:rPr>
          <w:rFonts w:ascii="Times New Roman" w:hAnsi="Times New Roman" w:cs="Times New Roman"/>
          <w:sz w:val="24"/>
          <w:szCs w:val="24"/>
          <w:lang w:val="sq-AL"/>
        </w:rPr>
        <w:t xml:space="preserve">. Ky plan ka përcaktuar 6 </w:t>
      </w:r>
      <w:r w:rsidRPr="005D7FD8">
        <w:rPr>
          <w:rFonts w:ascii="CG Times" w:hAnsi="CG Times" w:cs="CG Times"/>
          <w:sz w:val="24"/>
          <w:szCs w:val="24"/>
          <w:lang w:val="en-US"/>
        </w:rPr>
        <w:t xml:space="preserve">objektiva: </w:t>
      </w:r>
    </w:p>
    <w:p w14:paraId="5DE16117" w14:textId="77777777" w:rsidR="00BB72EB" w:rsidRPr="00700521" w:rsidRDefault="00BB72EB" w:rsidP="00066314">
      <w:pPr>
        <w:pStyle w:val="ListParagraph"/>
        <w:widowControl w:val="0"/>
        <w:numPr>
          <w:ilvl w:val="0"/>
          <w:numId w:val="38"/>
        </w:numPr>
        <w:autoSpaceDE w:val="0"/>
        <w:autoSpaceDN w:val="0"/>
        <w:adjustRightInd w:val="0"/>
        <w:spacing w:before="120" w:line="276" w:lineRule="auto"/>
        <w:ind w:left="425" w:hanging="357"/>
        <w:jc w:val="both"/>
        <w:rPr>
          <w:rFonts w:ascii="CG Times" w:hAnsi="CG Times" w:cs="CG Times"/>
          <w:i/>
          <w:sz w:val="24"/>
          <w:szCs w:val="24"/>
          <w:lang w:val="sq-AL"/>
        </w:rPr>
      </w:pPr>
      <w:r w:rsidRPr="00700521">
        <w:rPr>
          <w:rFonts w:ascii="CG Times" w:hAnsi="CG Times" w:cs="CG Times"/>
          <w:i/>
          <w:sz w:val="24"/>
          <w:szCs w:val="24"/>
          <w:lang w:val="sq-AL"/>
        </w:rPr>
        <w:t xml:space="preserve">Dyfishimin e numrit të familjeve dhe kompanive, të cilat do të kenë akses në lidhjet </w:t>
      </w:r>
      <w:r w:rsidRPr="00700521">
        <w:rPr>
          <w:rFonts w:ascii="CG Times" w:hAnsi="CG Times" w:cs="CG Times"/>
          <w:i/>
          <w:iCs/>
          <w:sz w:val="24"/>
          <w:szCs w:val="24"/>
          <w:lang w:val="sq-AL"/>
        </w:rPr>
        <w:t xml:space="preserve">broadband </w:t>
      </w:r>
      <w:r w:rsidRPr="00700521">
        <w:rPr>
          <w:rFonts w:ascii="CG Times" w:hAnsi="CG Times" w:cs="CG Times"/>
          <w:i/>
          <w:sz w:val="24"/>
          <w:szCs w:val="24"/>
          <w:lang w:val="sq-AL"/>
        </w:rPr>
        <w:t xml:space="preserve">jo më vonë se në fund të vitit 2017; </w:t>
      </w:r>
    </w:p>
    <w:p w14:paraId="2A568FA4" w14:textId="77777777" w:rsidR="00BB72EB" w:rsidRPr="005D7FD8" w:rsidRDefault="00BB72EB" w:rsidP="00066314">
      <w:pPr>
        <w:pStyle w:val="ListParagraph"/>
        <w:widowControl w:val="0"/>
        <w:numPr>
          <w:ilvl w:val="0"/>
          <w:numId w:val="38"/>
        </w:numPr>
        <w:autoSpaceDE w:val="0"/>
        <w:autoSpaceDN w:val="0"/>
        <w:adjustRightInd w:val="0"/>
        <w:spacing w:line="276" w:lineRule="auto"/>
        <w:ind w:left="426"/>
        <w:jc w:val="both"/>
        <w:rPr>
          <w:rFonts w:ascii="CG Times" w:hAnsi="CG Times" w:cs="CG Times"/>
          <w:i/>
          <w:sz w:val="24"/>
          <w:szCs w:val="24"/>
          <w:lang w:val="en-US"/>
        </w:rPr>
      </w:pPr>
      <w:r w:rsidRPr="005D7FD8">
        <w:rPr>
          <w:rFonts w:ascii="CG Times" w:hAnsi="CG Times" w:cs="CG Times"/>
          <w:i/>
          <w:sz w:val="24"/>
          <w:szCs w:val="24"/>
          <w:lang w:val="en-US"/>
        </w:rPr>
        <w:t xml:space="preserve">100% e shkollave me të paktën një lidhje internet </w:t>
      </w:r>
      <w:r w:rsidRPr="005D7FD8">
        <w:rPr>
          <w:rFonts w:ascii="CG Times" w:hAnsi="CG Times" w:cs="CG Times"/>
          <w:i/>
          <w:iCs/>
          <w:sz w:val="24"/>
          <w:szCs w:val="24"/>
          <w:lang w:val="en-US"/>
        </w:rPr>
        <w:t xml:space="preserve">broadband </w:t>
      </w:r>
      <w:r w:rsidRPr="005D7FD8">
        <w:rPr>
          <w:rFonts w:ascii="CG Times" w:hAnsi="CG Times" w:cs="CG Times"/>
          <w:i/>
          <w:sz w:val="24"/>
          <w:szCs w:val="24"/>
          <w:lang w:val="en-US"/>
        </w:rPr>
        <w:t xml:space="preserve">në çdo klasë; </w:t>
      </w:r>
    </w:p>
    <w:p w14:paraId="55D149B6" w14:textId="77777777" w:rsidR="00BB72EB" w:rsidRPr="005D7FD8" w:rsidRDefault="00BB72EB" w:rsidP="00066314">
      <w:pPr>
        <w:pStyle w:val="ListParagraph"/>
        <w:widowControl w:val="0"/>
        <w:numPr>
          <w:ilvl w:val="0"/>
          <w:numId w:val="38"/>
        </w:numPr>
        <w:autoSpaceDE w:val="0"/>
        <w:autoSpaceDN w:val="0"/>
        <w:adjustRightInd w:val="0"/>
        <w:spacing w:line="276" w:lineRule="auto"/>
        <w:ind w:left="426"/>
        <w:jc w:val="both"/>
        <w:rPr>
          <w:rFonts w:ascii="CG Times" w:hAnsi="CG Times" w:cs="CG Times"/>
          <w:i/>
          <w:sz w:val="24"/>
          <w:szCs w:val="24"/>
          <w:lang w:val="en-US"/>
        </w:rPr>
      </w:pPr>
      <w:r w:rsidRPr="005D7FD8">
        <w:rPr>
          <w:rFonts w:ascii="CG Times" w:hAnsi="CG Times" w:cs="CG Times"/>
          <w:i/>
          <w:sz w:val="24"/>
          <w:szCs w:val="24"/>
          <w:lang w:val="en-US"/>
        </w:rPr>
        <w:t xml:space="preserve">100% e universiteteve me lidhje internet </w:t>
      </w:r>
      <w:r w:rsidRPr="005D7FD8">
        <w:rPr>
          <w:rFonts w:ascii="CG Times" w:hAnsi="CG Times" w:cs="CG Times"/>
          <w:i/>
          <w:iCs/>
          <w:sz w:val="24"/>
          <w:szCs w:val="24"/>
          <w:lang w:val="en-US"/>
        </w:rPr>
        <w:t xml:space="preserve">broadband </w:t>
      </w:r>
      <w:r w:rsidRPr="005D7FD8">
        <w:rPr>
          <w:rFonts w:ascii="CG Times" w:hAnsi="CG Times" w:cs="CG Times"/>
          <w:i/>
          <w:sz w:val="24"/>
          <w:szCs w:val="24"/>
          <w:lang w:val="en-US"/>
        </w:rPr>
        <w:t xml:space="preserve">me shpejtësi të lartë; </w:t>
      </w:r>
    </w:p>
    <w:p w14:paraId="5905C1BA" w14:textId="77777777" w:rsidR="00BB72EB" w:rsidRPr="005D7FD8" w:rsidRDefault="00BB72EB" w:rsidP="00066314">
      <w:pPr>
        <w:pStyle w:val="ListParagraph"/>
        <w:widowControl w:val="0"/>
        <w:numPr>
          <w:ilvl w:val="0"/>
          <w:numId w:val="38"/>
        </w:numPr>
        <w:autoSpaceDE w:val="0"/>
        <w:autoSpaceDN w:val="0"/>
        <w:adjustRightInd w:val="0"/>
        <w:spacing w:line="276" w:lineRule="auto"/>
        <w:ind w:left="426"/>
        <w:jc w:val="both"/>
        <w:rPr>
          <w:rFonts w:ascii="CG Times" w:hAnsi="CG Times" w:cs="CG Times"/>
          <w:i/>
          <w:sz w:val="24"/>
          <w:szCs w:val="24"/>
          <w:lang w:val="en-US"/>
        </w:rPr>
      </w:pPr>
      <w:r w:rsidRPr="005D7FD8">
        <w:rPr>
          <w:rFonts w:ascii="CG Times" w:hAnsi="CG Times" w:cs="CG Times"/>
          <w:i/>
          <w:sz w:val="24"/>
          <w:szCs w:val="24"/>
          <w:lang w:val="en-US"/>
        </w:rPr>
        <w:t xml:space="preserve">100% e zyrave postare të ofrojnë të paktën një lidhje internet </w:t>
      </w:r>
      <w:r w:rsidRPr="005D7FD8">
        <w:rPr>
          <w:rFonts w:ascii="CG Times" w:hAnsi="CG Times" w:cs="CG Times"/>
          <w:i/>
          <w:iCs/>
          <w:sz w:val="24"/>
          <w:szCs w:val="24"/>
          <w:lang w:val="en-US"/>
        </w:rPr>
        <w:t xml:space="preserve">broadband </w:t>
      </w:r>
      <w:r w:rsidRPr="005D7FD8">
        <w:rPr>
          <w:rFonts w:ascii="CG Times" w:hAnsi="CG Times" w:cs="CG Times"/>
          <w:i/>
          <w:sz w:val="24"/>
          <w:szCs w:val="24"/>
          <w:lang w:val="en-US"/>
        </w:rPr>
        <w:t xml:space="preserve">për qytetarët. </w:t>
      </w:r>
    </w:p>
    <w:p w14:paraId="4CE5EB04" w14:textId="77777777" w:rsidR="00BB72EB" w:rsidRPr="005D7FD8" w:rsidRDefault="00BB72EB" w:rsidP="00066314">
      <w:pPr>
        <w:pStyle w:val="ListParagraph"/>
        <w:widowControl w:val="0"/>
        <w:numPr>
          <w:ilvl w:val="0"/>
          <w:numId w:val="38"/>
        </w:numPr>
        <w:autoSpaceDE w:val="0"/>
        <w:autoSpaceDN w:val="0"/>
        <w:adjustRightInd w:val="0"/>
        <w:spacing w:line="276" w:lineRule="auto"/>
        <w:ind w:left="426"/>
        <w:jc w:val="both"/>
        <w:rPr>
          <w:rFonts w:ascii="CG Times" w:hAnsi="CG Times" w:cs="CG Times"/>
          <w:i/>
          <w:sz w:val="24"/>
          <w:szCs w:val="24"/>
          <w:lang w:val="en-US"/>
        </w:rPr>
      </w:pPr>
      <w:r w:rsidRPr="005D7FD8">
        <w:rPr>
          <w:rFonts w:ascii="CG Times" w:hAnsi="CG Times" w:cs="CG Times"/>
          <w:i/>
          <w:sz w:val="24"/>
          <w:szCs w:val="24"/>
          <w:lang w:val="en-US"/>
        </w:rPr>
        <w:t xml:space="preserve">100% e qendrave shëndetësore dhe spitaleve me të paktën një lidhje interneti </w:t>
      </w:r>
      <w:r w:rsidRPr="005D7FD8">
        <w:rPr>
          <w:rFonts w:ascii="CG Times" w:hAnsi="CG Times" w:cs="CG Times"/>
          <w:i/>
          <w:iCs/>
          <w:sz w:val="24"/>
          <w:szCs w:val="24"/>
          <w:lang w:val="en-US"/>
        </w:rPr>
        <w:t>broadband</w:t>
      </w:r>
      <w:r w:rsidRPr="005D7FD8">
        <w:rPr>
          <w:rFonts w:ascii="CG Times" w:hAnsi="CG Times" w:cs="CG Times"/>
          <w:i/>
          <w:sz w:val="24"/>
          <w:szCs w:val="24"/>
          <w:lang w:val="en-US"/>
        </w:rPr>
        <w:t xml:space="preserve">. </w:t>
      </w:r>
    </w:p>
    <w:p w14:paraId="2B75C841" w14:textId="77777777" w:rsidR="00BB72EB" w:rsidRPr="005D7FD8" w:rsidRDefault="00BB72EB" w:rsidP="00066314">
      <w:pPr>
        <w:pStyle w:val="ListParagraph"/>
        <w:widowControl w:val="0"/>
        <w:numPr>
          <w:ilvl w:val="0"/>
          <w:numId w:val="38"/>
        </w:numPr>
        <w:autoSpaceDE w:val="0"/>
        <w:autoSpaceDN w:val="0"/>
        <w:adjustRightInd w:val="0"/>
        <w:spacing w:line="276" w:lineRule="auto"/>
        <w:ind w:left="426"/>
        <w:jc w:val="both"/>
        <w:rPr>
          <w:rFonts w:ascii="CG Times" w:hAnsi="CG Times" w:cs="CG Times"/>
          <w:i/>
          <w:sz w:val="24"/>
          <w:szCs w:val="24"/>
          <w:lang w:val="en-US"/>
        </w:rPr>
      </w:pPr>
      <w:r w:rsidRPr="005D7FD8">
        <w:rPr>
          <w:rFonts w:ascii="CG Times" w:hAnsi="CG Times" w:cs="CG Times"/>
          <w:i/>
          <w:sz w:val="24"/>
          <w:szCs w:val="24"/>
          <w:lang w:val="en-US"/>
        </w:rPr>
        <w:t xml:space="preserve">Mundësimin e aksesit me shpejtësi të lartë transmetimi, të paktën 100 Mbps deri në 50% e familjeve dhe të paktën 30 Mbps për të gjithë shqiptarët. </w:t>
      </w:r>
    </w:p>
    <w:p w14:paraId="60902A3F" w14:textId="77777777" w:rsidR="00BB72EB" w:rsidRPr="005D7FD8" w:rsidRDefault="00BB72EB" w:rsidP="00066314">
      <w:pPr>
        <w:spacing w:before="120" w:line="276" w:lineRule="auto"/>
        <w:jc w:val="both"/>
        <w:rPr>
          <w:sz w:val="24"/>
          <w:szCs w:val="24"/>
        </w:rPr>
      </w:pPr>
      <w:proofErr w:type="gramStart"/>
      <w:r w:rsidRPr="005D7FD8">
        <w:rPr>
          <w:sz w:val="24"/>
          <w:szCs w:val="24"/>
        </w:rPr>
        <w:t>Plan parashikon ndërkohë edhe krijimin e Forumit Broadband për Bashkëpunim dhe Dialog për shpërndarjen dhe përdorimin e broadband, me pjesëmarrjen e qeverisë qëndrore, sektorit privat, industrisë dhe autoriteteve lokale e rajonale.</w:t>
      </w:r>
      <w:proofErr w:type="gramEnd"/>
    </w:p>
    <w:p w14:paraId="15B19B6A" w14:textId="77777777" w:rsidR="00BB72EB" w:rsidRPr="005D7FD8" w:rsidRDefault="00BB72EB" w:rsidP="00066314">
      <w:pPr>
        <w:spacing w:line="276" w:lineRule="auto"/>
        <w:ind w:left="426"/>
        <w:jc w:val="both"/>
        <w:rPr>
          <w:rFonts w:ascii="Times New Roman" w:hAnsi="Times New Roman" w:cs="Times New Roman"/>
          <w:sz w:val="24"/>
          <w:szCs w:val="24"/>
          <w:lang w:val="sq-AL"/>
        </w:rPr>
      </w:pPr>
    </w:p>
    <w:p w14:paraId="59A3F3E5" w14:textId="77777777" w:rsidR="00BB72EB" w:rsidRPr="00700521" w:rsidRDefault="00BB72EB" w:rsidP="00066314">
      <w:pPr>
        <w:pStyle w:val="Default"/>
        <w:spacing w:line="276" w:lineRule="auto"/>
        <w:jc w:val="both"/>
        <w:rPr>
          <w:color w:val="auto"/>
          <w:lang w:val="sq-AL"/>
        </w:rPr>
      </w:pPr>
      <w:r w:rsidRPr="005D7FD8">
        <w:rPr>
          <w:rFonts w:ascii="Times New Roman" w:hAnsi="Times New Roman" w:cs="Times New Roman"/>
          <w:lang w:val="sq-AL"/>
        </w:rPr>
        <w:t>Partneriteti për Qeverinë e Hapur është një tjetër dokument kyç që udhëzon hapjen e qeverisë nepërmjet dixhitalizimit. Qeveria e Shqipërise, nëpëmjet Ministrit për Inovacionin, e nënshkroi marrëveshjen për Partneritetin për Qeverinë e Hapur, në vitin 2011.</w:t>
      </w:r>
      <w:r w:rsidRPr="00700521">
        <w:rPr>
          <w:lang w:val="sq-AL"/>
        </w:rPr>
        <w:t xml:space="preserve"> Në zabtim të kësaj marrëveshje Qveria e RSH </w:t>
      </w:r>
      <w:r w:rsidRPr="00700521">
        <w:rPr>
          <w:color w:val="auto"/>
          <w:lang w:val="sq-AL"/>
        </w:rPr>
        <w:t xml:space="preserve">hartoi </w:t>
      </w:r>
      <w:r w:rsidRPr="005D7FD8">
        <w:rPr>
          <w:rFonts w:ascii="Times New Roman" w:hAnsi="Times New Roman" w:cs="Times New Roman"/>
          <w:color w:val="auto"/>
          <w:lang w:val="sq-AL"/>
        </w:rPr>
        <w:t>Plani Kombëtar të Veprimit (I) për Qeverinë e Hapur, 2011-2013 dhe ka draftuar Planin Kombëtar të Veprimit (II) për Qeverinë e Hapur, 2014-2016.</w:t>
      </w:r>
    </w:p>
    <w:p w14:paraId="50FCA1DF" w14:textId="5295F69B" w:rsidR="002A083F" w:rsidRPr="005D7FD8" w:rsidRDefault="00D035C5" w:rsidP="00C52F02">
      <w:pPr>
        <w:pStyle w:val="Heading1"/>
        <w:jc w:val="both"/>
        <w:rPr>
          <w:color w:val="31849B" w:themeColor="accent5" w:themeShade="BF"/>
          <w:sz w:val="28"/>
          <w:szCs w:val="28"/>
          <w:lang w:val="sq-AL"/>
        </w:rPr>
      </w:pPr>
      <w:bookmarkStart w:id="11" w:name="_Toc266539595"/>
      <w:r w:rsidRPr="005D7FD8">
        <w:rPr>
          <w:color w:val="31849B" w:themeColor="accent5" w:themeShade="BF"/>
          <w:sz w:val="40"/>
          <w:szCs w:val="40"/>
          <w:lang w:val="sq-AL"/>
        </w:rPr>
        <w:lastRenderedPageBreak/>
        <w:t>K</w:t>
      </w:r>
      <w:r w:rsidR="009C1039" w:rsidRPr="005D7FD8">
        <w:rPr>
          <w:color w:val="31849B" w:themeColor="accent5" w:themeShade="BF"/>
          <w:sz w:val="40"/>
          <w:szCs w:val="40"/>
          <w:lang w:val="sq-AL"/>
        </w:rPr>
        <w:t xml:space="preserve">apitulli </w:t>
      </w:r>
      <w:r w:rsidR="006001F0" w:rsidRPr="005D7FD8">
        <w:rPr>
          <w:color w:val="31849B" w:themeColor="accent5" w:themeShade="BF"/>
          <w:sz w:val="40"/>
          <w:szCs w:val="40"/>
          <w:lang w:val="sq-AL"/>
        </w:rPr>
        <w:t>3</w:t>
      </w:r>
      <w:r w:rsidR="009C1039" w:rsidRPr="005D7FD8">
        <w:rPr>
          <w:color w:val="31849B" w:themeColor="accent5" w:themeShade="BF"/>
          <w:sz w:val="40"/>
          <w:szCs w:val="40"/>
          <w:lang w:val="sq-AL"/>
        </w:rPr>
        <w:t>.</w:t>
      </w:r>
      <w:r w:rsidR="00E91F13" w:rsidRPr="005D7FD8">
        <w:rPr>
          <w:color w:val="31849B" w:themeColor="accent5" w:themeShade="BF"/>
          <w:szCs w:val="24"/>
          <w:lang w:val="sq-AL"/>
        </w:rPr>
        <w:t xml:space="preserve"> </w:t>
      </w:r>
      <w:r w:rsidR="002A083F" w:rsidRPr="005D7FD8">
        <w:rPr>
          <w:color w:val="31849B" w:themeColor="accent5" w:themeShade="BF"/>
          <w:sz w:val="28"/>
          <w:szCs w:val="28"/>
          <w:lang w:val="sq-AL"/>
        </w:rPr>
        <w:t>Mjedisi mundësues për eQeverinë në Shqipëri</w:t>
      </w:r>
      <w:bookmarkEnd w:id="11"/>
      <w:r w:rsidR="002A083F" w:rsidRPr="005D7FD8">
        <w:rPr>
          <w:color w:val="31849B" w:themeColor="accent5" w:themeShade="BF"/>
          <w:sz w:val="28"/>
          <w:szCs w:val="28"/>
          <w:lang w:val="sq-AL"/>
        </w:rPr>
        <w:t xml:space="preserve"> </w:t>
      </w:r>
    </w:p>
    <w:p w14:paraId="4728D275" w14:textId="277D5618" w:rsidR="0097363C" w:rsidRPr="005D7FD8" w:rsidRDefault="0097363C" w:rsidP="0097363C">
      <w:pPr>
        <w:pStyle w:val="Heading2"/>
        <w:rPr>
          <w:sz w:val="24"/>
          <w:szCs w:val="24"/>
        </w:rPr>
      </w:pPr>
      <w:bookmarkStart w:id="12" w:name="_Toc266539596"/>
      <w:r w:rsidRPr="005D7FD8">
        <w:rPr>
          <w:sz w:val="24"/>
          <w:szCs w:val="24"/>
        </w:rPr>
        <w:t xml:space="preserve">Korniza </w:t>
      </w:r>
      <w:r w:rsidR="00D4289E" w:rsidRPr="005D7FD8">
        <w:rPr>
          <w:sz w:val="24"/>
          <w:szCs w:val="24"/>
        </w:rPr>
        <w:t>Institucionale në nivel q</w:t>
      </w:r>
      <w:r w:rsidRPr="005D7FD8">
        <w:rPr>
          <w:sz w:val="24"/>
          <w:szCs w:val="24"/>
        </w:rPr>
        <w:t>ëndror</w:t>
      </w:r>
      <w:bookmarkEnd w:id="12"/>
      <w:r w:rsidRPr="005D7FD8">
        <w:rPr>
          <w:sz w:val="24"/>
          <w:szCs w:val="24"/>
        </w:rPr>
        <w:t xml:space="preserve"> </w:t>
      </w:r>
    </w:p>
    <w:p w14:paraId="3F6C0BA1" w14:textId="162B2590" w:rsidR="005E0B92" w:rsidRPr="005D7FD8" w:rsidRDefault="005E0B92" w:rsidP="005E0B9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Shqipëria ka të ngritur institucionet shtetërore dhe ka të miratuar legjislacionin bazë që mundësojnë dhe lehtësojnë zhvillimin e shoqërisë së informacionti dhe të qeverinë elektronike.</w:t>
      </w:r>
      <w:r w:rsidR="005133C4" w:rsidRPr="00700521">
        <w:rPr>
          <w:sz w:val="24"/>
          <w:szCs w:val="24"/>
          <w:lang w:val="sq-AL"/>
        </w:rPr>
        <w:t xml:space="preserve"> Ngritja e instucioneve si </w:t>
      </w:r>
      <w:r w:rsidR="00F90DCB" w:rsidRPr="005D7FD8">
        <w:rPr>
          <w:rFonts w:ascii="Times New Roman" w:hAnsi="Times New Roman" w:cs="Times New Roman"/>
          <w:sz w:val="24"/>
          <w:szCs w:val="24"/>
          <w:lang w:val="sq-AL"/>
        </w:rPr>
        <w:t>Ministri për Inovacionin dhe TIK (2009), AKSHI (2007), AKCE (2008), ASIG (2013), ALCIRT (2012) etj</w:t>
      </w:r>
      <w:r w:rsidR="005133C4" w:rsidRPr="005D7FD8">
        <w:rPr>
          <w:rFonts w:ascii="Times New Roman" w:hAnsi="Times New Roman" w:cs="Times New Roman"/>
          <w:sz w:val="24"/>
          <w:szCs w:val="24"/>
          <w:lang w:val="sq-AL"/>
        </w:rPr>
        <w:t xml:space="preserve">, kanë krijura bazën institucionale për </w:t>
      </w:r>
      <w:r w:rsidR="005133C4" w:rsidRPr="00700521">
        <w:rPr>
          <w:sz w:val="24"/>
          <w:szCs w:val="24"/>
          <w:lang w:val="sq-AL"/>
        </w:rPr>
        <w:t>zhvillimin e politikave, mbështetjen dhe monitorimin e e-Qeverisë dhe shoqërisë së informacionit.</w:t>
      </w:r>
    </w:p>
    <w:p w14:paraId="2F06FD60" w14:textId="77777777" w:rsidR="005E0B92" w:rsidRPr="005D7FD8" w:rsidRDefault="005E0B92" w:rsidP="002108BB">
      <w:pPr>
        <w:jc w:val="both"/>
        <w:rPr>
          <w:rFonts w:ascii="Times New Roman" w:hAnsi="Times New Roman" w:cs="Times New Roman"/>
          <w:sz w:val="24"/>
          <w:szCs w:val="24"/>
          <w:lang w:val="sq-AL"/>
        </w:rPr>
      </w:pPr>
    </w:p>
    <w:p w14:paraId="3D9DE000" w14:textId="70C060E2" w:rsidR="00F3348A" w:rsidRPr="005D7FD8" w:rsidRDefault="00127613" w:rsidP="00C52F02">
      <w:pPr>
        <w:spacing w:line="276" w:lineRule="auto"/>
        <w:jc w:val="both"/>
        <w:rPr>
          <w:rFonts w:ascii="Times New Roman" w:hAnsi="Times New Roman" w:cs="Times New Roman"/>
          <w:b/>
          <w:sz w:val="24"/>
          <w:szCs w:val="24"/>
          <w:lang w:val="sq-AL"/>
        </w:rPr>
      </w:pPr>
      <w:r w:rsidRPr="005D7FD8">
        <w:rPr>
          <w:rFonts w:ascii="Times New Roman" w:hAnsi="Times New Roman" w:cs="Times New Roman"/>
          <w:sz w:val="24"/>
          <w:szCs w:val="24"/>
          <w:lang w:val="sq-AL"/>
        </w:rPr>
        <w:t xml:space="preserve">Institucioni qeveritar i ngarkuar për politikat dhe strategjinë kombëtate për Shoqërinë e Informacionit është Ministri i Shtetit për Inovacion dhe Administratën Publike (MIAP). </w:t>
      </w:r>
      <w:r w:rsidR="00F3348A" w:rsidRPr="005D7FD8">
        <w:rPr>
          <w:rFonts w:ascii="Times New Roman" w:hAnsi="Times New Roman" w:cs="Times New Roman"/>
          <w:sz w:val="24"/>
          <w:szCs w:val="24"/>
          <w:lang w:val="sq-AL"/>
        </w:rPr>
        <w:t>Mis</w:t>
      </w:r>
      <w:r w:rsidRPr="005D7FD8">
        <w:rPr>
          <w:rFonts w:ascii="Times New Roman" w:hAnsi="Times New Roman" w:cs="Times New Roman"/>
          <w:sz w:val="24"/>
          <w:szCs w:val="24"/>
          <w:lang w:val="sq-AL"/>
        </w:rPr>
        <w:t>i</w:t>
      </w:r>
      <w:r w:rsidR="00F3348A" w:rsidRPr="005D7FD8">
        <w:rPr>
          <w:rFonts w:ascii="Times New Roman" w:hAnsi="Times New Roman" w:cs="Times New Roman"/>
          <w:sz w:val="24"/>
          <w:szCs w:val="24"/>
          <w:lang w:val="sq-AL"/>
        </w:rPr>
        <w:t xml:space="preserve">oni i </w:t>
      </w:r>
      <w:r w:rsidRPr="005D7FD8">
        <w:rPr>
          <w:rFonts w:ascii="Times New Roman" w:hAnsi="Times New Roman" w:cs="Times New Roman"/>
          <w:sz w:val="24"/>
          <w:szCs w:val="24"/>
          <w:lang w:val="sq-AL"/>
        </w:rPr>
        <w:t xml:space="preserve">MIAP </w:t>
      </w:r>
      <w:r w:rsidR="00F3348A" w:rsidRPr="005D7FD8">
        <w:rPr>
          <w:rFonts w:ascii="Times New Roman" w:hAnsi="Times New Roman" w:cs="Times New Roman"/>
          <w:sz w:val="24"/>
          <w:szCs w:val="24"/>
          <w:lang w:val="sq-AL"/>
        </w:rPr>
        <w:t>është bashkërendimi i politikave në fushën e teknologjisë së informacionit dhe komunikimeve elektronike, të infrastrukturës së informacionit gjeohapësinor, në shërbimet postare, mediat audiovizive dhe reformimin dhe modernizimin e administratës publike. </w:t>
      </w:r>
    </w:p>
    <w:p w14:paraId="1F51A0EF" w14:textId="77777777" w:rsidR="00127613" w:rsidRPr="005D7FD8" w:rsidRDefault="00127613" w:rsidP="00C52F02">
      <w:pPr>
        <w:widowControl w:val="0"/>
        <w:autoSpaceDE w:val="0"/>
        <w:autoSpaceDN w:val="0"/>
        <w:adjustRightInd w:val="0"/>
        <w:jc w:val="both"/>
        <w:rPr>
          <w:rFonts w:ascii="Times New Roman" w:hAnsi="Times New Roman" w:cs="Times New Roman"/>
          <w:sz w:val="24"/>
          <w:szCs w:val="24"/>
          <w:lang w:val="sq-AL"/>
        </w:rPr>
      </w:pPr>
    </w:p>
    <w:p w14:paraId="6CA73FD5" w14:textId="6F7796AB" w:rsidR="00F3348A" w:rsidRPr="005D7FD8" w:rsidRDefault="00F3348A" w:rsidP="00C52F02">
      <w:pPr>
        <w:widowControl w:val="0"/>
        <w:autoSpaceDE w:val="0"/>
        <w:autoSpaceDN w:val="0"/>
        <w:adjustRightInd w:val="0"/>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Objektiva</w:t>
      </w:r>
      <w:r w:rsidR="001701FB" w:rsidRPr="005D7FD8">
        <w:rPr>
          <w:rFonts w:ascii="Times New Roman" w:hAnsi="Times New Roman" w:cs="Times New Roman"/>
          <w:sz w:val="24"/>
          <w:szCs w:val="24"/>
          <w:lang w:val="sq-AL"/>
        </w:rPr>
        <w:t>t e</w:t>
      </w:r>
      <w:r w:rsidRPr="005D7FD8">
        <w:rPr>
          <w:rFonts w:ascii="Times New Roman" w:hAnsi="Times New Roman" w:cs="Times New Roman"/>
          <w:sz w:val="24"/>
          <w:szCs w:val="24"/>
          <w:lang w:val="sq-AL"/>
        </w:rPr>
        <w:t xml:space="preserve"> matshme të Qeverisë së Shqipërisë</w:t>
      </w:r>
      <w:r w:rsidR="001701FB" w:rsidRPr="005D7FD8">
        <w:rPr>
          <w:rFonts w:ascii="Times New Roman" w:hAnsi="Times New Roman" w:cs="Times New Roman"/>
          <w:sz w:val="24"/>
          <w:szCs w:val="24"/>
          <w:lang w:val="sq-AL"/>
        </w:rPr>
        <w:t xml:space="preserve"> për periudhën Shtator 2013 e në vazhdim</w:t>
      </w:r>
      <w:r w:rsidRPr="005D7FD8">
        <w:rPr>
          <w:rFonts w:ascii="Times New Roman" w:hAnsi="Times New Roman" w:cs="Times New Roman"/>
          <w:sz w:val="24"/>
          <w:szCs w:val="24"/>
          <w:lang w:val="sq-AL"/>
        </w:rPr>
        <w:t xml:space="preserve">, </w:t>
      </w:r>
      <w:r w:rsidR="001701FB" w:rsidRPr="005D7FD8">
        <w:rPr>
          <w:rFonts w:ascii="Times New Roman" w:hAnsi="Times New Roman" w:cs="Times New Roman"/>
          <w:sz w:val="24"/>
          <w:szCs w:val="24"/>
          <w:lang w:val="sq-AL"/>
        </w:rPr>
        <w:t xml:space="preserve">të </w:t>
      </w:r>
      <w:r w:rsidRPr="005D7FD8">
        <w:rPr>
          <w:rFonts w:ascii="Times New Roman" w:hAnsi="Times New Roman" w:cs="Times New Roman"/>
          <w:sz w:val="24"/>
          <w:szCs w:val="24"/>
          <w:lang w:val="sq-AL"/>
        </w:rPr>
        <w:t>pasqyruar nga MIAP</w:t>
      </w:r>
      <w:r w:rsidR="001701FB"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 xml:space="preserve"> janë: </w:t>
      </w:r>
    </w:p>
    <w:p w14:paraId="6748B46E" w14:textId="77777777" w:rsidR="00F3348A" w:rsidRPr="005D7FD8" w:rsidRDefault="00F3348A" w:rsidP="00092E27">
      <w:pPr>
        <w:pStyle w:val="ListParagraph"/>
        <w:widowControl w:val="0"/>
        <w:numPr>
          <w:ilvl w:val="0"/>
          <w:numId w:val="9"/>
        </w:numPr>
        <w:autoSpaceDE w:val="0"/>
        <w:autoSpaceDN w:val="0"/>
        <w:adjustRightInd w:val="0"/>
        <w:spacing w:after="200"/>
        <w:jc w:val="both"/>
        <w:rPr>
          <w:rFonts w:ascii="Times New Roman" w:hAnsi="Times New Roman" w:cs="Times New Roman"/>
          <w:sz w:val="24"/>
          <w:szCs w:val="24"/>
          <w:u w:color="38830A"/>
          <w:lang w:val="sq-AL"/>
        </w:rPr>
      </w:pPr>
      <w:r w:rsidRPr="005D7FD8">
        <w:rPr>
          <w:rFonts w:ascii="Times New Roman" w:hAnsi="Times New Roman" w:cs="Times New Roman"/>
          <w:sz w:val="24"/>
          <w:szCs w:val="24"/>
          <w:lang w:val="sq-AL"/>
        </w:rPr>
        <w:t xml:space="preserve">shtimin dhe promovimin e shërbimeve dixhitale, e-shërbimeve, për qytetarët dhe biznesin, me prioritet rritjen e transparencës dhe përmirësimi i shërbimeve në administratën publike sipas parimeve të iniciativës Open Goverment </w:t>
      </w:r>
      <w:r w:rsidRPr="005D7FD8">
        <w:rPr>
          <w:rFonts w:ascii="Times New Roman" w:hAnsi="Times New Roman" w:cs="Times New Roman"/>
          <w:sz w:val="24"/>
          <w:szCs w:val="24"/>
          <w:u w:color="38830A"/>
          <w:lang w:val="sq-AL"/>
        </w:rPr>
        <w:t xml:space="preserve">Partnership, </w:t>
      </w:r>
    </w:p>
    <w:p w14:paraId="6B3EC915" w14:textId="77777777" w:rsidR="00F3348A" w:rsidRPr="005D7FD8" w:rsidRDefault="00F3348A" w:rsidP="00092E27">
      <w:pPr>
        <w:pStyle w:val="ListParagraph"/>
        <w:widowControl w:val="0"/>
        <w:numPr>
          <w:ilvl w:val="0"/>
          <w:numId w:val="9"/>
        </w:numPr>
        <w:autoSpaceDE w:val="0"/>
        <w:autoSpaceDN w:val="0"/>
        <w:adjustRightInd w:val="0"/>
        <w:spacing w:after="200"/>
        <w:jc w:val="both"/>
        <w:rPr>
          <w:rFonts w:ascii="Times New Roman" w:hAnsi="Times New Roman" w:cs="Times New Roman"/>
          <w:sz w:val="24"/>
          <w:szCs w:val="24"/>
          <w:u w:color="38830A"/>
          <w:lang w:val="sq-AL"/>
        </w:rPr>
      </w:pPr>
      <w:r w:rsidRPr="005D7FD8">
        <w:rPr>
          <w:rFonts w:ascii="Times New Roman" w:hAnsi="Times New Roman" w:cs="Times New Roman"/>
          <w:sz w:val="24"/>
          <w:szCs w:val="24"/>
          <w:u w:color="38830A"/>
          <w:lang w:val="sq-AL"/>
        </w:rPr>
        <w:t>futja masive të shërbimeve TIK në arsim për të kapërcyer hendekun dixhital dhe për të aftësuar rininë,</w:t>
      </w:r>
    </w:p>
    <w:p w14:paraId="5A5029AD" w14:textId="6852AF43" w:rsidR="00F3348A" w:rsidRPr="005D7FD8" w:rsidRDefault="00F3348A" w:rsidP="00092E27">
      <w:pPr>
        <w:pStyle w:val="ListParagraph"/>
        <w:widowControl w:val="0"/>
        <w:numPr>
          <w:ilvl w:val="0"/>
          <w:numId w:val="9"/>
        </w:numPr>
        <w:autoSpaceDE w:val="0"/>
        <w:autoSpaceDN w:val="0"/>
        <w:adjustRightInd w:val="0"/>
        <w:spacing w:after="200"/>
        <w:jc w:val="both"/>
        <w:rPr>
          <w:rFonts w:ascii="Times New Roman" w:hAnsi="Times New Roman" w:cs="Times New Roman"/>
          <w:sz w:val="24"/>
          <w:szCs w:val="24"/>
          <w:u w:color="38830A"/>
          <w:lang w:val="sq-AL"/>
        </w:rPr>
      </w:pPr>
      <w:r w:rsidRPr="005D7FD8">
        <w:rPr>
          <w:rFonts w:ascii="Times New Roman" w:hAnsi="Times New Roman" w:cs="Times New Roman"/>
          <w:sz w:val="24"/>
          <w:szCs w:val="24"/>
          <w:u w:color="38830A"/>
          <w:lang w:val="sq-AL"/>
        </w:rPr>
        <w:t>konsolidimi i infrastrukturës dixhitale në të gjithë territorin e Republikës së Shqipërisë, duke respektuar me rigorozitet parimet evropiane të konkurrencës së lirë e të ndershme.</w:t>
      </w:r>
      <w:r w:rsidRPr="005D7FD8">
        <w:rPr>
          <w:rStyle w:val="FootnoteReference"/>
          <w:rFonts w:ascii="Times New Roman" w:hAnsi="Times New Roman" w:cs="Times New Roman"/>
          <w:sz w:val="24"/>
          <w:szCs w:val="24"/>
          <w:u w:color="38830A"/>
          <w:lang w:val="sq-AL"/>
        </w:rPr>
        <w:footnoteReference w:id="4"/>
      </w:r>
      <w:r w:rsidRPr="005D7FD8">
        <w:rPr>
          <w:rFonts w:ascii="Times New Roman" w:hAnsi="Times New Roman" w:cs="Times New Roman"/>
          <w:sz w:val="24"/>
          <w:szCs w:val="24"/>
          <w:u w:color="38830A"/>
          <w:lang w:val="sq-AL"/>
        </w:rPr>
        <w:t> </w:t>
      </w:r>
    </w:p>
    <w:p w14:paraId="76B79743" w14:textId="59DC1123" w:rsidR="00D035C5" w:rsidRPr="005D7FD8" w:rsidRDefault="00C95514" w:rsidP="00C52F02">
      <w:pPr>
        <w:widowControl w:val="0"/>
        <w:autoSpaceDE w:val="0"/>
        <w:autoSpaceDN w:val="0"/>
        <w:adjustRightInd w:val="0"/>
        <w:spacing w:after="20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Politik</w:t>
      </w:r>
      <w:r w:rsidR="00D035C5" w:rsidRPr="005D7FD8">
        <w:rPr>
          <w:rFonts w:ascii="Times New Roman" w:hAnsi="Times New Roman" w:cs="Times New Roman"/>
          <w:sz w:val="24"/>
          <w:szCs w:val="24"/>
          <w:lang w:val="sq-AL"/>
        </w:rPr>
        <w:t xml:space="preserve">a e qeverisë është </w:t>
      </w:r>
      <w:r w:rsidRPr="005D7FD8">
        <w:rPr>
          <w:rFonts w:ascii="Times New Roman" w:hAnsi="Times New Roman" w:cs="Times New Roman"/>
          <w:sz w:val="24"/>
          <w:szCs w:val="24"/>
          <w:lang w:val="sq-AL"/>
        </w:rPr>
        <w:t>s</w:t>
      </w:r>
      <w:r w:rsidR="00D035C5" w:rsidRPr="005D7FD8">
        <w:rPr>
          <w:rFonts w:ascii="Times New Roman" w:hAnsi="Times New Roman" w:cs="Times New Roman"/>
          <w:sz w:val="24"/>
          <w:szCs w:val="24"/>
          <w:lang w:val="sq-AL"/>
        </w:rPr>
        <w:t>htimi i e-shërbimeve për qytetarët nëpërmjet po</w:t>
      </w:r>
      <w:r w:rsidRPr="005D7FD8">
        <w:rPr>
          <w:rFonts w:ascii="Times New Roman" w:hAnsi="Times New Roman" w:cs="Times New Roman"/>
          <w:sz w:val="24"/>
          <w:szCs w:val="24"/>
          <w:lang w:val="sq-AL"/>
        </w:rPr>
        <w:t>rtalit e-Albania dhe promovimi i</w:t>
      </w:r>
      <w:r w:rsidR="00D035C5" w:rsidRPr="005D7FD8">
        <w:rPr>
          <w:rFonts w:ascii="Times New Roman" w:hAnsi="Times New Roman" w:cs="Times New Roman"/>
          <w:sz w:val="24"/>
          <w:szCs w:val="24"/>
          <w:lang w:val="sq-AL"/>
        </w:rPr>
        <w:t xml:space="preserve"> këtij portal si pikë hyrjeje unike drejt shërbimeve qeveritare online.</w:t>
      </w:r>
      <w:r w:rsidRPr="005D7FD8">
        <w:rPr>
          <w:rStyle w:val="FootnoteReference"/>
          <w:rFonts w:ascii="Times New Roman" w:hAnsi="Times New Roman" w:cs="Times New Roman"/>
          <w:sz w:val="24"/>
          <w:szCs w:val="24"/>
          <w:lang w:val="sq-AL"/>
        </w:rPr>
        <w:footnoteReference w:id="5"/>
      </w:r>
      <w:r w:rsidR="00D035C5" w:rsidRPr="005D7FD8">
        <w:rPr>
          <w:rFonts w:ascii="Times New Roman" w:hAnsi="Times New Roman" w:cs="Times New Roman"/>
          <w:sz w:val="24"/>
          <w:szCs w:val="24"/>
          <w:lang w:val="sq-AL"/>
        </w:rPr>
        <w:t xml:space="preserve"> </w:t>
      </w:r>
    </w:p>
    <w:p w14:paraId="50BE05A0" w14:textId="69C88BD6" w:rsidR="006D6247" w:rsidRPr="005D7FD8" w:rsidRDefault="00DF17AD" w:rsidP="00C52F02">
      <w:pPr>
        <w:tabs>
          <w:tab w:val="left" w:pos="426"/>
        </w:tabs>
        <w:spacing w:line="276" w:lineRule="auto"/>
        <w:ind w:left="66"/>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Agjencia Q</w:t>
      </w:r>
      <w:r w:rsidR="008754ED" w:rsidRPr="005D7FD8">
        <w:rPr>
          <w:rFonts w:ascii="Times New Roman" w:hAnsi="Times New Roman" w:cs="Times New Roman"/>
          <w:sz w:val="24"/>
          <w:szCs w:val="24"/>
          <w:lang w:val="sq-AL"/>
        </w:rPr>
        <w:t>everitare për zbatimin e pol</w:t>
      </w:r>
      <w:r w:rsidR="00E31489" w:rsidRPr="005D7FD8">
        <w:rPr>
          <w:rFonts w:ascii="Times New Roman" w:hAnsi="Times New Roman" w:cs="Times New Roman"/>
          <w:sz w:val="24"/>
          <w:szCs w:val="24"/>
          <w:lang w:val="sq-AL"/>
        </w:rPr>
        <w:t>i</w:t>
      </w:r>
      <w:r w:rsidR="008754ED" w:rsidRPr="005D7FD8">
        <w:rPr>
          <w:rFonts w:ascii="Times New Roman" w:hAnsi="Times New Roman" w:cs="Times New Roman"/>
          <w:sz w:val="24"/>
          <w:szCs w:val="24"/>
          <w:lang w:val="sq-AL"/>
        </w:rPr>
        <w:t>tika</w:t>
      </w:r>
      <w:r w:rsidR="00E31489" w:rsidRPr="005D7FD8">
        <w:rPr>
          <w:rFonts w:ascii="Times New Roman" w:hAnsi="Times New Roman" w:cs="Times New Roman"/>
          <w:sz w:val="24"/>
          <w:szCs w:val="24"/>
          <w:lang w:val="sq-AL"/>
        </w:rPr>
        <w:t>v</w:t>
      </w:r>
      <w:r w:rsidR="008754ED" w:rsidRPr="005D7FD8">
        <w:rPr>
          <w:rFonts w:ascii="Times New Roman" w:hAnsi="Times New Roman" w:cs="Times New Roman"/>
          <w:sz w:val="24"/>
          <w:szCs w:val="24"/>
          <w:lang w:val="sq-AL"/>
        </w:rPr>
        <w:t>e kombëtare për Shoqërinë e Informacionit dhe e–Qeverinë është Agjencia Kombëtare e Shoqërisë së Informacionit (AKSHI)</w:t>
      </w:r>
      <w:r w:rsidR="00C66D1E" w:rsidRPr="005D7FD8">
        <w:rPr>
          <w:rFonts w:ascii="Times New Roman" w:hAnsi="Times New Roman" w:cs="Times New Roman"/>
          <w:sz w:val="24"/>
          <w:szCs w:val="24"/>
          <w:lang w:val="sq-AL"/>
        </w:rPr>
        <w:t>, e krijuar me VKM Nr.248, datë 27.04.2007</w:t>
      </w:r>
      <w:r w:rsidR="008754ED" w:rsidRPr="005D7FD8">
        <w:rPr>
          <w:rFonts w:ascii="Times New Roman" w:hAnsi="Times New Roman" w:cs="Times New Roman"/>
          <w:sz w:val="24"/>
          <w:szCs w:val="24"/>
          <w:lang w:val="sq-AL"/>
        </w:rPr>
        <w:t xml:space="preserve">. Kjo agjenci </w:t>
      </w:r>
      <w:r w:rsidR="00051F5B" w:rsidRPr="005D7FD8">
        <w:rPr>
          <w:rFonts w:ascii="Times New Roman" w:hAnsi="Times New Roman" w:cs="Times New Roman"/>
          <w:color w:val="000000"/>
          <w:sz w:val="24"/>
          <w:szCs w:val="24"/>
          <w:lang w:val="sq-AL"/>
        </w:rPr>
        <w:t>ka objekti të veprimtarisë së saj:</w:t>
      </w:r>
    </w:p>
    <w:p w14:paraId="54830A61" w14:textId="4444ADA5" w:rsidR="00D035C5" w:rsidRPr="005D7FD8" w:rsidRDefault="00D035C5" w:rsidP="00C52F02">
      <w:pPr>
        <w:spacing w:line="276" w:lineRule="auto"/>
        <w:ind w:left="426"/>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a) Zbatimin e politikave e të strategjive, për zhvillimin e sektorit të</w:t>
      </w:r>
      <w:r w:rsidRPr="005D7FD8">
        <w:rPr>
          <w:rFonts w:ascii="Times New Roman" w:hAnsi="Times New Roman" w:cs="Times New Roman"/>
          <w:b/>
          <w:sz w:val="24"/>
          <w:szCs w:val="24"/>
          <w:lang w:val="sq-AL"/>
        </w:rPr>
        <w:t xml:space="preserve"> </w:t>
      </w:r>
      <w:r w:rsidRPr="005D7FD8">
        <w:rPr>
          <w:rFonts w:ascii="Times New Roman" w:hAnsi="Times New Roman" w:cs="Times New Roman"/>
          <w:sz w:val="24"/>
          <w:szCs w:val="24"/>
          <w:lang w:val="sq-AL"/>
        </w:rPr>
        <w:t>shoqërisë së informacionit dhe në veçanti të teknologjisë së i</w:t>
      </w:r>
      <w:r w:rsidR="00051F5B" w:rsidRPr="005D7FD8">
        <w:rPr>
          <w:rFonts w:ascii="Times New Roman" w:hAnsi="Times New Roman" w:cs="Times New Roman"/>
          <w:sz w:val="24"/>
          <w:szCs w:val="24"/>
          <w:lang w:val="sq-AL"/>
        </w:rPr>
        <w:t>nformacionit dhe komunikimit;</w:t>
      </w:r>
    </w:p>
    <w:p w14:paraId="42320142" w14:textId="77777777" w:rsidR="00D035C5" w:rsidRPr="005D7FD8" w:rsidRDefault="00D035C5" w:rsidP="00C52F02">
      <w:pPr>
        <w:spacing w:line="276" w:lineRule="auto"/>
        <w:ind w:left="426"/>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b) Bashkërendimin e programeve në fushën e SHI-së dhe në veçanti të TIK-ut;</w:t>
      </w:r>
    </w:p>
    <w:p w14:paraId="13670889" w14:textId="77777777" w:rsidR="00D035C5" w:rsidRPr="005D7FD8" w:rsidRDefault="00D035C5" w:rsidP="00C52F02">
      <w:pPr>
        <w:spacing w:line="276" w:lineRule="auto"/>
        <w:ind w:left="426"/>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c) Nxitjen e investimeve në fushën e SHI-së; </w:t>
      </w:r>
    </w:p>
    <w:p w14:paraId="72BF3526" w14:textId="77777777" w:rsidR="00D035C5" w:rsidRPr="005D7FD8" w:rsidRDefault="00D035C5" w:rsidP="00C52F02">
      <w:pPr>
        <w:spacing w:line="276" w:lineRule="auto"/>
        <w:ind w:left="426"/>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ç) Hartimin e praktikave për ushtrimin e kompetencave që i jepen ministrit nga legjislacioni në fushën e komunikimeve elektronike;</w:t>
      </w:r>
    </w:p>
    <w:p w14:paraId="2C66FAA7" w14:textId="77777777" w:rsidR="00D035C5" w:rsidRPr="005D7FD8" w:rsidRDefault="00D035C5" w:rsidP="00C52F02">
      <w:pPr>
        <w:spacing w:line="276" w:lineRule="auto"/>
        <w:ind w:left="426"/>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lastRenderedPageBreak/>
        <w:t>d) Promovimin e teknologjive të reja në fushën e SHI-së;</w:t>
      </w:r>
    </w:p>
    <w:p w14:paraId="05AA9849" w14:textId="77777777" w:rsidR="00D035C5" w:rsidRPr="005D7FD8" w:rsidRDefault="00D035C5" w:rsidP="00C52F02">
      <w:pPr>
        <w:spacing w:line="276" w:lineRule="auto"/>
        <w:ind w:left="426"/>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dh) Dhënien e kontributit në edukimin dhe nxitjen e përdorimit të TIK-ut nga publiku.</w:t>
      </w:r>
    </w:p>
    <w:p w14:paraId="30666D8D" w14:textId="77777777" w:rsidR="00051F5B" w:rsidRPr="005D7FD8" w:rsidRDefault="00051F5B" w:rsidP="00C52F02">
      <w:pPr>
        <w:spacing w:line="276" w:lineRule="auto"/>
        <w:jc w:val="both"/>
        <w:rPr>
          <w:rFonts w:ascii="Times New Roman" w:hAnsi="Times New Roman" w:cs="Times New Roman"/>
          <w:sz w:val="24"/>
          <w:szCs w:val="24"/>
          <w:lang w:val="sq-AL"/>
        </w:rPr>
      </w:pPr>
    </w:p>
    <w:p w14:paraId="672DE49E" w14:textId="520D94C0" w:rsidR="008027CE" w:rsidRPr="005D7FD8" w:rsidRDefault="00051F5B" w:rsidP="00C52F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sz w:val="24"/>
          <w:szCs w:val="24"/>
          <w:lang w:val="sq-AL"/>
        </w:rPr>
      </w:pPr>
      <w:r w:rsidRPr="005D7FD8">
        <w:rPr>
          <w:rFonts w:ascii="Times New Roman" w:hAnsi="Times New Roman" w:cs="Times New Roman"/>
          <w:sz w:val="24"/>
          <w:szCs w:val="24"/>
          <w:lang w:val="sq-AL"/>
        </w:rPr>
        <w:t xml:space="preserve">AKSHI </w:t>
      </w:r>
      <w:r w:rsidR="00C66D1E" w:rsidRPr="005D7FD8">
        <w:rPr>
          <w:rFonts w:ascii="Times New Roman" w:hAnsi="Times New Roman" w:cs="Times New Roman"/>
          <w:sz w:val="24"/>
          <w:szCs w:val="24"/>
          <w:lang w:val="sq-AL"/>
        </w:rPr>
        <w:t>sipas</w:t>
      </w:r>
      <w:r w:rsidRPr="005D7FD8">
        <w:rPr>
          <w:rFonts w:ascii="Times New Roman" w:hAnsi="Times New Roman" w:cs="Times New Roman"/>
          <w:sz w:val="24"/>
          <w:szCs w:val="24"/>
          <w:lang w:val="sq-AL"/>
        </w:rPr>
        <w:t xml:space="preserve"> VKM Nr.248, datë 27.04.2007, </w:t>
      </w:r>
      <w:r w:rsidRPr="005D7FD8">
        <w:rPr>
          <w:rFonts w:ascii="Times New Roman" w:hAnsi="Times New Roman" w:cs="Times New Roman"/>
          <w:color w:val="000000"/>
          <w:sz w:val="24"/>
          <w:szCs w:val="24"/>
          <w:lang w:val="sq-AL"/>
        </w:rPr>
        <w:t xml:space="preserve">pikën 3, gërma ç), përcakton standardet </w:t>
      </w:r>
      <w:r w:rsidR="008027CE" w:rsidRPr="005D7FD8">
        <w:rPr>
          <w:rFonts w:ascii="Times New Roman" w:hAnsi="Times New Roman" w:cs="Times New Roman"/>
          <w:color w:val="000000"/>
          <w:sz w:val="24"/>
          <w:szCs w:val="24"/>
          <w:lang w:val="sq-AL"/>
        </w:rPr>
        <w:t xml:space="preserve">e TIK për administratën publike, ndërkohë që </w:t>
      </w:r>
      <w:r w:rsidR="008027CE" w:rsidRPr="005D7FD8">
        <w:rPr>
          <w:rFonts w:ascii="Times New Roman" w:hAnsi="Times New Roman" w:cs="Times New Roman"/>
          <w:sz w:val="24"/>
          <w:szCs w:val="24"/>
          <w:lang w:val="sq-AL"/>
        </w:rPr>
        <w:t>sipas VKM Nr. 961, datë 24.11.2010</w:t>
      </w:r>
      <w:r w:rsidR="008027CE" w:rsidRPr="005D7FD8">
        <w:rPr>
          <w:rFonts w:ascii="Times New Roman" w:hAnsi="Times New Roman" w:cs="Times New Roman"/>
          <w:b/>
          <w:sz w:val="24"/>
          <w:szCs w:val="24"/>
          <w:lang w:val="sq-AL"/>
        </w:rPr>
        <w:t xml:space="preserve"> </w:t>
      </w:r>
      <w:r w:rsidR="008027CE" w:rsidRPr="005D7FD8">
        <w:rPr>
          <w:rFonts w:ascii="Times New Roman" w:hAnsi="Times New Roman" w:cs="Times New Roman"/>
          <w:sz w:val="24"/>
          <w:szCs w:val="24"/>
          <w:lang w:val="sq-AL"/>
        </w:rPr>
        <w:t>AKSHI është Autoritetit Rregullator Koordinues të Bazave të të Dhënave Shtetërore,</w:t>
      </w:r>
      <w:r w:rsidR="008027CE" w:rsidRPr="005D7FD8">
        <w:rPr>
          <w:rFonts w:ascii="Times New Roman" w:hAnsi="Times New Roman" w:cs="Times New Roman"/>
          <w:b/>
          <w:sz w:val="24"/>
          <w:szCs w:val="24"/>
          <w:lang w:val="sq-AL"/>
        </w:rPr>
        <w:t xml:space="preserve"> </w:t>
      </w:r>
      <w:r w:rsidR="008027CE" w:rsidRPr="005D7FD8">
        <w:rPr>
          <w:rFonts w:ascii="Times New Roman" w:hAnsi="Times New Roman" w:cs="Times New Roman"/>
          <w:color w:val="000000"/>
          <w:sz w:val="24"/>
          <w:szCs w:val="24"/>
          <w:lang w:val="sq-AL"/>
        </w:rPr>
        <w:t xml:space="preserve">koordinon, zhvillon dhe administron sistemi i ndërveprimit të bazave të të dhënave shtetërore. </w:t>
      </w:r>
    </w:p>
    <w:p w14:paraId="05B26A91" w14:textId="77777777" w:rsidR="008027CE" w:rsidRPr="005D7FD8" w:rsidRDefault="008027CE" w:rsidP="00C52F02">
      <w:pPr>
        <w:spacing w:line="276" w:lineRule="auto"/>
        <w:jc w:val="both"/>
        <w:rPr>
          <w:rFonts w:ascii="Times New Roman" w:hAnsi="Times New Roman" w:cs="Times New Roman"/>
          <w:sz w:val="24"/>
          <w:szCs w:val="24"/>
          <w:lang w:val="sq-AL"/>
        </w:rPr>
      </w:pPr>
    </w:p>
    <w:p w14:paraId="4EFBA347" w14:textId="688B8F40" w:rsidR="0091127C" w:rsidRPr="005D7FD8" w:rsidRDefault="00BD6EC4" w:rsidP="0091127C">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A</w:t>
      </w:r>
      <w:r w:rsidR="0091127C" w:rsidRPr="005D7FD8">
        <w:rPr>
          <w:rFonts w:ascii="Times New Roman" w:hAnsi="Times New Roman" w:cs="Times New Roman"/>
          <w:sz w:val="24"/>
          <w:szCs w:val="24"/>
          <w:lang w:val="sq-AL"/>
        </w:rPr>
        <w:t xml:space="preserve">utoriteti i Komunikimeve Elektronike dhe Postare </w:t>
      </w:r>
      <w:r w:rsidRPr="005D7FD8">
        <w:rPr>
          <w:rFonts w:ascii="Times New Roman" w:hAnsi="Times New Roman" w:cs="Times New Roman"/>
          <w:sz w:val="24"/>
          <w:szCs w:val="24"/>
          <w:lang w:val="sq-AL"/>
        </w:rPr>
        <w:t xml:space="preserve">(AKEP) </w:t>
      </w:r>
      <w:r w:rsidR="0091127C" w:rsidRPr="005D7FD8">
        <w:rPr>
          <w:rFonts w:ascii="Times New Roman" w:hAnsi="Times New Roman" w:cs="Times New Roman"/>
          <w:sz w:val="24"/>
          <w:szCs w:val="24"/>
          <w:lang w:val="sq-AL"/>
        </w:rPr>
        <w:t>është organi rregullator në fushën e komunikimeve elektronike dhe të shërbimit postar, i cili mbikqyr kuadrin rregullator të përcaktuar nga ligji për komunikimet elektronike, nga ligji për shërbimin postar dhe nga politikat e zhvillimit, të përcaktuara nga Këshilli i Mi</w:t>
      </w:r>
      <w:r w:rsidRPr="005D7FD8">
        <w:rPr>
          <w:rFonts w:ascii="Times New Roman" w:hAnsi="Times New Roman" w:cs="Times New Roman"/>
          <w:sz w:val="24"/>
          <w:szCs w:val="24"/>
          <w:lang w:val="sq-AL"/>
        </w:rPr>
        <w:t>nistrave</w:t>
      </w:r>
      <w:r w:rsidR="0091127C" w:rsidRPr="005D7FD8">
        <w:rPr>
          <w:rStyle w:val="FootnoteReference"/>
          <w:rFonts w:ascii="Times New Roman" w:hAnsi="Times New Roman" w:cs="Times New Roman"/>
          <w:sz w:val="24"/>
          <w:szCs w:val="24"/>
          <w:lang w:val="sq-AL"/>
        </w:rPr>
        <w:footnoteReference w:id="6"/>
      </w:r>
      <w:r w:rsidR="0091127C" w:rsidRPr="005D7FD8">
        <w:rPr>
          <w:rFonts w:ascii="Times New Roman" w:hAnsi="Times New Roman" w:cs="Times New Roman"/>
          <w:sz w:val="24"/>
          <w:szCs w:val="24"/>
          <w:lang w:val="sq-AL"/>
        </w:rPr>
        <w:t>.</w:t>
      </w:r>
    </w:p>
    <w:p w14:paraId="7BAC1E93" w14:textId="77777777" w:rsidR="006E5B1D" w:rsidRPr="005D7FD8" w:rsidRDefault="006E5B1D" w:rsidP="00C52F02">
      <w:pPr>
        <w:spacing w:line="276" w:lineRule="auto"/>
        <w:jc w:val="both"/>
        <w:rPr>
          <w:rFonts w:ascii="Times New Roman" w:hAnsi="Times New Roman" w:cs="Times New Roman"/>
          <w:sz w:val="24"/>
          <w:szCs w:val="24"/>
          <w:lang w:val="sq-AL"/>
        </w:rPr>
      </w:pPr>
    </w:p>
    <w:p w14:paraId="404D9FFE" w14:textId="15909B85" w:rsidR="00D035C5" w:rsidRPr="005D7FD8" w:rsidRDefault="00D035C5"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Autoriteti Kombëtar për Çertifikimin Elektronik (AKCE) ka përgjegjësinë e mbikëqyrjes së zbatimit të Ligjit "Për Nënshkrimin Elektronik" dhe të akteve nënligjore të nxjerra në zbatim të tij. </w:t>
      </w:r>
    </w:p>
    <w:p w14:paraId="77DC0BC3" w14:textId="77777777" w:rsidR="00027CF9" w:rsidRPr="005D7FD8" w:rsidRDefault="00027CF9" w:rsidP="00502C11">
      <w:pPr>
        <w:spacing w:line="276" w:lineRule="auto"/>
        <w:jc w:val="both"/>
        <w:rPr>
          <w:rFonts w:ascii="Times New Roman" w:hAnsi="Times New Roman" w:cs="Times New Roman"/>
          <w:b/>
          <w:sz w:val="24"/>
          <w:szCs w:val="24"/>
          <w:lang w:val="sq-AL"/>
        </w:rPr>
      </w:pPr>
    </w:p>
    <w:p w14:paraId="16EF4D55" w14:textId="10754F74" w:rsidR="002A083F" w:rsidRPr="005D7FD8" w:rsidRDefault="002A083F" w:rsidP="00502C11">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Agjencia e Kërkimit, Teknologjisë dhe Inovacionit</w:t>
      </w:r>
      <w:r w:rsidR="00502C11" w:rsidRPr="005D7FD8">
        <w:rPr>
          <w:rFonts w:ascii="Times New Roman" w:hAnsi="Times New Roman" w:cs="Times New Roman"/>
          <w:sz w:val="24"/>
          <w:szCs w:val="24"/>
          <w:lang w:val="sq-AL"/>
        </w:rPr>
        <w:t xml:space="preserve"> (AKTI) është </w:t>
      </w:r>
      <w:r w:rsidRPr="005D7FD8">
        <w:rPr>
          <w:rFonts w:ascii="Times New Roman" w:hAnsi="Times New Roman" w:cs="Times New Roman"/>
          <w:sz w:val="24"/>
          <w:szCs w:val="24"/>
          <w:lang w:val="sq-AL"/>
        </w:rPr>
        <w:t>nën varësinë e Këshillit të Ministrave</w:t>
      </w:r>
      <w:r w:rsidR="00502C11" w:rsidRPr="005D7FD8">
        <w:rPr>
          <w:rFonts w:ascii="Times New Roman" w:hAnsi="Times New Roman" w:cs="Times New Roman"/>
          <w:sz w:val="24"/>
          <w:szCs w:val="24"/>
          <w:lang w:val="sq-AL"/>
        </w:rPr>
        <w:t xml:space="preserve"> dhe ka mision mbështetjen, monitorimin dhe vlerësimin e programeve dhe të projekteve në fushën e shkencës, teknologjisë dhe inovacionit, në shkallë vendi</w:t>
      </w:r>
      <w:r w:rsidR="005D1F83"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Agjencia ka si qëllim financimin e projekteve në fushën e Biznesit të Vogël dhe te Mesëm si dhe transferimin, modernizimin dhe rinovimin e teknologjive të tyre.</w:t>
      </w:r>
      <w:r w:rsidR="009C35DE" w:rsidRPr="005D7FD8">
        <w:rPr>
          <w:rFonts w:ascii="Times New Roman" w:hAnsi="Times New Roman" w:cs="Times New Roman"/>
          <w:sz w:val="24"/>
          <w:szCs w:val="24"/>
          <w:lang w:val="sq-AL"/>
        </w:rPr>
        <w:t xml:space="preserve"> </w:t>
      </w:r>
    </w:p>
    <w:p w14:paraId="7F19123E" w14:textId="77777777" w:rsidR="00B459B0" w:rsidRPr="005D7FD8" w:rsidRDefault="00B459B0" w:rsidP="00502C11">
      <w:pPr>
        <w:spacing w:line="276" w:lineRule="auto"/>
        <w:jc w:val="both"/>
        <w:outlineLvl w:val="0"/>
        <w:rPr>
          <w:rFonts w:ascii="Times New Roman" w:hAnsi="Times New Roman" w:cs="Times New Roman"/>
          <w:b/>
          <w:sz w:val="24"/>
          <w:szCs w:val="24"/>
          <w:lang w:val="sq-AL"/>
        </w:rPr>
      </w:pPr>
    </w:p>
    <w:p w14:paraId="682FA265" w14:textId="16A11417" w:rsidR="00C963C2" w:rsidRPr="005D7FD8" w:rsidRDefault="00B459B0" w:rsidP="00FC07C3">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Autoriteti Shtetëror për infor</w:t>
      </w:r>
      <w:r w:rsidR="005D1F83" w:rsidRPr="005D7FD8">
        <w:rPr>
          <w:rFonts w:ascii="Times New Roman" w:hAnsi="Times New Roman" w:cs="Times New Roman"/>
          <w:sz w:val="24"/>
          <w:szCs w:val="24"/>
          <w:lang w:val="sq-AL"/>
        </w:rPr>
        <w:t xml:space="preserve">macionin gjeohapësinor (ASIG) </w:t>
      </w:r>
      <w:r w:rsidR="00F90DCB" w:rsidRPr="005D7FD8">
        <w:rPr>
          <w:rFonts w:ascii="Times New Roman" w:hAnsi="Times New Roman" w:cs="Times New Roman"/>
          <w:sz w:val="24"/>
          <w:szCs w:val="24"/>
          <w:lang w:val="sq-AL"/>
        </w:rPr>
        <w:t>ka përgjegjësi</w:t>
      </w:r>
      <w:r w:rsidR="005D1F83" w:rsidRPr="005D7FD8">
        <w:rPr>
          <w:rFonts w:ascii="Times New Roman" w:hAnsi="Times New Roman" w:cs="Times New Roman"/>
          <w:sz w:val="24"/>
          <w:szCs w:val="24"/>
          <w:lang w:val="sq-AL"/>
        </w:rPr>
        <w:t>:</w:t>
      </w:r>
      <w:r w:rsidR="00FC07C3" w:rsidRPr="005D7FD8">
        <w:rPr>
          <w:rFonts w:ascii="Times New Roman" w:hAnsi="Times New Roman" w:cs="Times New Roman"/>
          <w:sz w:val="24"/>
          <w:szCs w:val="24"/>
          <w:lang w:val="sq-AL"/>
        </w:rPr>
        <w:t xml:space="preserve"> </w:t>
      </w:r>
      <w:r w:rsidR="005D1F83" w:rsidRPr="005D7FD8">
        <w:rPr>
          <w:rFonts w:ascii="Times New Roman" w:hAnsi="Times New Roman" w:cs="Times New Roman"/>
          <w:sz w:val="24"/>
          <w:szCs w:val="24"/>
          <w:lang w:val="sq-AL"/>
        </w:rPr>
        <w:t>Zbatimin e politikës</w:t>
      </w:r>
      <w:r w:rsidRPr="005D7FD8">
        <w:rPr>
          <w:rFonts w:ascii="Times New Roman" w:hAnsi="Times New Roman" w:cs="Times New Roman"/>
          <w:sz w:val="24"/>
          <w:szCs w:val="24"/>
          <w:lang w:val="sq-AL"/>
        </w:rPr>
        <w:t xml:space="preserve"> kombëtare për infrastrukturën Kombëtare të Informacionit Gjeohapësinor;</w:t>
      </w:r>
      <w:r w:rsidR="00FC07C3" w:rsidRPr="005D7FD8">
        <w:rPr>
          <w:rFonts w:ascii="Times New Roman" w:hAnsi="Times New Roman" w:cs="Times New Roman"/>
          <w:sz w:val="24"/>
          <w:szCs w:val="24"/>
          <w:lang w:val="sq-AL"/>
        </w:rPr>
        <w:t xml:space="preserve"> </w:t>
      </w:r>
      <w:r w:rsidR="005D1F83" w:rsidRPr="005D7FD8">
        <w:rPr>
          <w:rFonts w:ascii="Times New Roman" w:hAnsi="Times New Roman" w:cs="Times New Roman"/>
          <w:sz w:val="24"/>
          <w:szCs w:val="24"/>
          <w:lang w:val="sq-AL"/>
        </w:rPr>
        <w:t>P</w:t>
      </w:r>
      <w:r w:rsidRPr="005D7FD8">
        <w:rPr>
          <w:rFonts w:ascii="Times New Roman" w:hAnsi="Times New Roman" w:cs="Times New Roman"/>
          <w:sz w:val="24"/>
          <w:szCs w:val="24"/>
          <w:lang w:val="sq-AL"/>
        </w:rPr>
        <w:t>rojektimin, ndërtimin, mirëmbajtjen dhe përditësimin e “Kornizës Referuese Gjeodezike;</w:t>
      </w:r>
      <w:r w:rsidR="00FC07C3" w:rsidRPr="005D7FD8">
        <w:rPr>
          <w:rFonts w:ascii="Times New Roman" w:hAnsi="Times New Roman" w:cs="Times New Roman"/>
          <w:sz w:val="24"/>
          <w:szCs w:val="24"/>
          <w:lang w:val="sq-AL"/>
        </w:rPr>
        <w:t xml:space="preserve"> </w:t>
      </w:r>
      <w:r w:rsidR="005D1F83" w:rsidRPr="005D7FD8">
        <w:rPr>
          <w:rFonts w:ascii="Times New Roman" w:hAnsi="Times New Roman" w:cs="Times New Roman"/>
          <w:sz w:val="24"/>
          <w:szCs w:val="24"/>
          <w:lang w:val="sq-AL"/>
        </w:rPr>
        <w:t xml:space="preserve">Përcaktinin e standarteve </w:t>
      </w:r>
      <w:r w:rsidRPr="005D7FD8">
        <w:rPr>
          <w:rFonts w:ascii="Times New Roman" w:hAnsi="Times New Roman" w:cs="Times New Roman"/>
          <w:sz w:val="24"/>
          <w:szCs w:val="24"/>
          <w:lang w:val="sq-AL"/>
        </w:rPr>
        <w:t>shtetërore dhe rregullat uniforme për krijimin e GIS-it për temat që parashikon ligji dhe për krijimin e GIS-it Kombëtar;</w:t>
      </w:r>
      <w:r w:rsidR="00FC07C3" w:rsidRPr="005D7FD8">
        <w:rPr>
          <w:rFonts w:ascii="Times New Roman" w:hAnsi="Times New Roman" w:cs="Times New Roman"/>
          <w:sz w:val="24"/>
          <w:szCs w:val="24"/>
          <w:lang w:val="sq-AL"/>
        </w:rPr>
        <w:t xml:space="preserve"> </w:t>
      </w:r>
      <w:r w:rsidR="005D1F83" w:rsidRPr="005D7FD8">
        <w:rPr>
          <w:rFonts w:ascii="Times New Roman" w:hAnsi="Times New Roman" w:cs="Times New Roman"/>
          <w:sz w:val="24"/>
          <w:szCs w:val="24"/>
          <w:lang w:val="sq-AL"/>
        </w:rPr>
        <w:t>Sigurimin e</w:t>
      </w:r>
      <w:r w:rsidRPr="005D7FD8">
        <w:rPr>
          <w:rFonts w:ascii="Times New Roman" w:hAnsi="Times New Roman" w:cs="Times New Roman"/>
          <w:sz w:val="24"/>
          <w:szCs w:val="24"/>
          <w:lang w:val="sq-AL"/>
        </w:rPr>
        <w:t xml:space="preserve"> interoperabilitetin e të dhënave dhe grupeve të të dhënave gjeohapësinore;</w:t>
      </w:r>
      <w:r w:rsidR="00FC07C3" w:rsidRPr="005D7FD8">
        <w:rPr>
          <w:rFonts w:ascii="Times New Roman" w:hAnsi="Times New Roman" w:cs="Times New Roman"/>
          <w:sz w:val="24"/>
          <w:szCs w:val="24"/>
          <w:lang w:val="sq-AL"/>
        </w:rPr>
        <w:t xml:space="preserve"> </w:t>
      </w:r>
      <w:r w:rsidR="005D1F83" w:rsidRPr="005D7FD8">
        <w:rPr>
          <w:rFonts w:ascii="Times New Roman" w:hAnsi="Times New Roman" w:cs="Times New Roman"/>
          <w:sz w:val="24"/>
          <w:szCs w:val="24"/>
          <w:lang w:val="sq-AL"/>
        </w:rPr>
        <w:t>Krijimin dhe administrimin të</w:t>
      </w:r>
      <w:r w:rsidRPr="005D7FD8">
        <w:rPr>
          <w:rFonts w:ascii="Times New Roman" w:hAnsi="Times New Roman" w:cs="Times New Roman"/>
          <w:sz w:val="24"/>
          <w:szCs w:val="24"/>
          <w:lang w:val="sq-AL"/>
        </w:rPr>
        <w:t xml:space="preserve"> Gjeoportalin Kombëtar duke garantuar akses të gjerë;</w:t>
      </w:r>
      <w:r w:rsidR="00FC07C3" w:rsidRPr="005D7FD8">
        <w:rPr>
          <w:rFonts w:ascii="Times New Roman" w:hAnsi="Times New Roman" w:cs="Times New Roman"/>
          <w:sz w:val="24"/>
          <w:szCs w:val="24"/>
          <w:lang w:val="sq-AL"/>
        </w:rPr>
        <w:t xml:space="preserve"> </w:t>
      </w:r>
      <w:r w:rsidR="005D1F83" w:rsidRPr="005D7FD8">
        <w:rPr>
          <w:rFonts w:ascii="Times New Roman" w:hAnsi="Times New Roman" w:cs="Times New Roman"/>
          <w:sz w:val="24"/>
          <w:szCs w:val="24"/>
          <w:lang w:val="sq-AL"/>
        </w:rPr>
        <w:t>Sigurimin e</w:t>
      </w:r>
      <w:r w:rsidRPr="005D7FD8">
        <w:rPr>
          <w:rFonts w:ascii="Times New Roman" w:hAnsi="Times New Roman" w:cs="Times New Roman"/>
          <w:sz w:val="24"/>
          <w:szCs w:val="24"/>
          <w:lang w:val="sq-AL"/>
        </w:rPr>
        <w:t xml:space="preserve"> bashkërendimin e aktivitetit të institucioneve të tjera që prodhojnë dhe përdorin gjeodata;</w:t>
      </w:r>
    </w:p>
    <w:p w14:paraId="6620DF9C" w14:textId="43CFF739" w:rsidR="007C4051" w:rsidRPr="005D7FD8" w:rsidRDefault="007C4051" w:rsidP="00C52F02">
      <w:pPr>
        <w:pStyle w:val="Heading2"/>
        <w:rPr>
          <w:sz w:val="24"/>
          <w:szCs w:val="24"/>
          <w:lang w:val="sq-AL"/>
        </w:rPr>
      </w:pPr>
      <w:bookmarkStart w:id="13" w:name="_Toc266539597"/>
      <w:r w:rsidRPr="005D7FD8">
        <w:rPr>
          <w:sz w:val="24"/>
          <w:szCs w:val="24"/>
          <w:lang w:val="sq-AL"/>
        </w:rPr>
        <w:t>Korniza legjislative dhe rregullatore</w:t>
      </w:r>
      <w:bookmarkEnd w:id="13"/>
    </w:p>
    <w:p w14:paraId="19080155" w14:textId="4176ADDD" w:rsidR="00B16708" w:rsidRPr="005D7FD8" w:rsidRDefault="00B16708" w:rsidP="00106B6D">
      <w:pPr>
        <w:rPr>
          <w:sz w:val="24"/>
          <w:szCs w:val="24"/>
          <w:lang w:val="sq-AL"/>
        </w:rPr>
      </w:pPr>
      <w:bookmarkStart w:id="14" w:name="_Toc266376130"/>
      <w:r w:rsidRPr="005D7FD8">
        <w:rPr>
          <w:sz w:val="24"/>
          <w:szCs w:val="24"/>
          <w:lang w:val="sq-AL"/>
        </w:rPr>
        <w:t>Korniza legjislative dhe rregullatore për shoqërinë e informaconit dhe qeverinë elektronike është e re në Shqipëri.</w:t>
      </w:r>
      <w:bookmarkEnd w:id="14"/>
    </w:p>
    <w:p w14:paraId="733A6A14" w14:textId="77777777" w:rsidR="00106B6D" w:rsidRPr="005D7FD8" w:rsidRDefault="00106B6D" w:rsidP="00C52F02">
      <w:pPr>
        <w:spacing w:line="276" w:lineRule="auto"/>
        <w:jc w:val="both"/>
        <w:outlineLvl w:val="0"/>
        <w:rPr>
          <w:rFonts w:ascii="Times New Roman" w:hAnsi="Times New Roman" w:cs="Times New Roman"/>
          <w:sz w:val="24"/>
          <w:szCs w:val="24"/>
          <w:lang w:val="sq-AL"/>
        </w:rPr>
      </w:pPr>
    </w:p>
    <w:p w14:paraId="35A73376" w14:textId="162F526B" w:rsidR="00204FB5" w:rsidRPr="005D7FD8" w:rsidRDefault="00936802" w:rsidP="00C52F02">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Leg</w:t>
      </w:r>
      <w:r w:rsidR="00371C9F" w:rsidRPr="005D7FD8">
        <w:rPr>
          <w:rFonts w:ascii="Times New Roman" w:hAnsi="Times New Roman" w:cs="Times New Roman"/>
          <w:sz w:val="24"/>
          <w:szCs w:val="24"/>
          <w:lang w:val="sq-AL"/>
        </w:rPr>
        <w:t>jislacioni bazë për eQeverinë ështe si më poshtë</w:t>
      </w:r>
      <w:r w:rsidR="00A5384B" w:rsidRPr="005D7FD8">
        <w:rPr>
          <w:rFonts w:ascii="Times New Roman" w:hAnsi="Times New Roman" w:cs="Times New Roman"/>
          <w:sz w:val="24"/>
          <w:szCs w:val="24"/>
          <w:lang w:val="sq-AL"/>
        </w:rPr>
        <w:t xml:space="preserve">. </w:t>
      </w:r>
    </w:p>
    <w:p w14:paraId="6775E3FC" w14:textId="77777777" w:rsidR="003E4037" w:rsidRPr="005D7FD8" w:rsidRDefault="003E4037" w:rsidP="00092E27">
      <w:pPr>
        <w:numPr>
          <w:ilvl w:val="0"/>
          <w:numId w:val="32"/>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Ligji Nr. 9880, date. 25.02.2008 ”Për nënshkrimin elektronik“;</w:t>
      </w:r>
    </w:p>
    <w:p w14:paraId="257CB020" w14:textId="77777777" w:rsidR="003E4037" w:rsidRPr="005D7FD8" w:rsidRDefault="003E4037" w:rsidP="00092E27">
      <w:pPr>
        <w:numPr>
          <w:ilvl w:val="0"/>
          <w:numId w:val="32"/>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lastRenderedPageBreak/>
        <w:t>Ligji Nr. 9887, datë. 10.03.2008, “Për mbrojtjen e të dhënave personale”;</w:t>
      </w:r>
    </w:p>
    <w:p w14:paraId="237D62BA" w14:textId="77777777" w:rsidR="004B31CF" w:rsidRPr="005D7FD8" w:rsidRDefault="004B31CF" w:rsidP="00092E27">
      <w:pPr>
        <w:numPr>
          <w:ilvl w:val="0"/>
          <w:numId w:val="32"/>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Ligji Nr. 9918, datë. 19.05.2008, “Për komunikimet elektronike në RSH”;</w:t>
      </w:r>
    </w:p>
    <w:p w14:paraId="4B77915D" w14:textId="77777777" w:rsidR="007C4051" w:rsidRPr="005D7FD8" w:rsidRDefault="007C4051" w:rsidP="00092E27">
      <w:pPr>
        <w:numPr>
          <w:ilvl w:val="0"/>
          <w:numId w:val="32"/>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Ligji Nr. 10273, datë. 29.04.2010 “Për dokumentin elektronik”,</w:t>
      </w:r>
    </w:p>
    <w:p w14:paraId="06315811" w14:textId="77777777" w:rsidR="007C4051" w:rsidRPr="005D7FD8" w:rsidRDefault="007C4051" w:rsidP="00092E27">
      <w:pPr>
        <w:numPr>
          <w:ilvl w:val="0"/>
          <w:numId w:val="32"/>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Ligji Nr. 10325 date 23.09.2010 baza e te dhenave shteterore</w:t>
      </w:r>
    </w:p>
    <w:p w14:paraId="2E0C2DEA" w14:textId="43EA92A1" w:rsidR="007C4051" w:rsidRPr="005D7FD8" w:rsidRDefault="00B16708" w:rsidP="00092E27">
      <w:pPr>
        <w:numPr>
          <w:ilvl w:val="0"/>
          <w:numId w:val="32"/>
        </w:numPr>
        <w:spacing w:line="276" w:lineRule="auto"/>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VKM Nr. </w:t>
      </w:r>
      <w:r w:rsidR="007C4051" w:rsidRPr="005D7FD8">
        <w:rPr>
          <w:rFonts w:ascii="Times New Roman" w:hAnsi="Times New Roman" w:cs="Times New Roman"/>
          <w:sz w:val="24"/>
          <w:szCs w:val="24"/>
          <w:lang w:val="sq-AL"/>
        </w:rPr>
        <w:t>734 datë 28.08.2013 "Për Krijimin e Sistemit Unik të Regjistrimit, Autentifimimit dhe Identifikimit të Përdoruesve</w:t>
      </w:r>
    </w:p>
    <w:p w14:paraId="244A2427" w14:textId="77777777" w:rsidR="007C4051" w:rsidRPr="005D7FD8" w:rsidRDefault="007C4051" w:rsidP="00092E27">
      <w:pPr>
        <w:numPr>
          <w:ilvl w:val="0"/>
          <w:numId w:val="32"/>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VKM  Nr. 945, datë 2.11.2012 “Për miratimin e rregullores për administrimi i sistemit të bazave të të dhënave shtetërore”</w:t>
      </w:r>
    </w:p>
    <w:p w14:paraId="4B59C435" w14:textId="77777777" w:rsidR="007C4051" w:rsidRPr="005D7FD8" w:rsidRDefault="007C4051" w:rsidP="00092E27">
      <w:pPr>
        <w:numPr>
          <w:ilvl w:val="0"/>
          <w:numId w:val="32"/>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VKM Nr. 710 datë 21 gusht 2013 "Për Krijimin dhe Funksionimin e Sistemeve të Ruajtjes së Informacionit, Vazhdueshmerisë së Punës dhe Marrëveshjeve të Nivelit të Shërbimit”</w:t>
      </w:r>
    </w:p>
    <w:p w14:paraId="23FC5E70" w14:textId="0F43374E" w:rsidR="001D5D5D" w:rsidRPr="005D7FD8" w:rsidRDefault="001D5D5D" w:rsidP="001D5D5D">
      <w:pPr>
        <w:numPr>
          <w:ilvl w:val="0"/>
          <w:numId w:val="32"/>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Udhëzim nr. 2 datë 2.9.2013 i Ministrit për ITIK "Për standardizimin e hartimit të Termave të Referencës për projektet TIK në administratën publike”;</w:t>
      </w:r>
    </w:p>
    <w:p w14:paraId="463FCAD3" w14:textId="45A53A53" w:rsidR="001D5D5D" w:rsidRPr="005D7FD8" w:rsidRDefault="001D5D5D" w:rsidP="00FA3197">
      <w:pPr>
        <w:numPr>
          <w:ilvl w:val="0"/>
          <w:numId w:val="32"/>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Udhëzim i Ministrit për ITK Nr. 1, datë 31.12 .2012 "Për Vërtetimin e Kopjes në Letër të Dokumentit Elektronik nga Institucionet Publike";</w:t>
      </w:r>
    </w:p>
    <w:p w14:paraId="0DB34812" w14:textId="77777777" w:rsidR="005039D6" w:rsidRPr="005D7FD8" w:rsidRDefault="005039D6" w:rsidP="00C52F02">
      <w:pPr>
        <w:spacing w:line="276" w:lineRule="auto"/>
        <w:jc w:val="both"/>
        <w:rPr>
          <w:rFonts w:ascii="Times New Roman" w:hAnsi="Times New Roman" w:cs="Times New Roman"/>
          <w:sz w:val="24"/>
          <w:szCs w:val="24"/>
          <w:lang w:val="sq-AL"/>
        </w:rPr>
      </w:pPr>
    </w:p>
    <w:p w14:paraId="04D57725" w14:textId="1E3B42D5" w:rsidR="00371C9F" w:rsidRPr="005D7FD8" w:rsidRDefault="00B16708"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AKSHI, ka zhvilluar një sërë standartesh në nivel kombëtar të cilat më së sh</w:t>
      </w:r>
      <w:r w:rsidR="005039D6" w:rsidRPr="005D7FD8">
        <w:rPr>
          <w:rFonts w:ascii="Times New Roman" w:hAnsi="Times New Roman" w:cs="Times New Roman"/>
          <w:sz w:val="24"/>
          <w:szCs w:val="24"/>
          <w:lang w:val="sq-AL"/>
        </w:rPr>
        <w:t>u</w:t>
      </w:r>
      <w:r w:rsidRPr="005D7FD8">
        <w:rPr>
          <w:rFonts w:ascii="Times New Roman" w:hAnsi="Times New Roman" w:cs="Times New Roman"/>
          <w:sz w:val="24"/>
          <w:szCs w:val="24"/>
          <w:lang w:val="sq-AL"/>
        </w:rPr>
        <w:t>mti janë zbatuar</w:t>
      </w:r>
      <w:r w:rsidR="005039D6" w:rsidRPr="005D7FD8">
        <w:rPr>
          <w:rFonts w:ascii="Times New Roman" w:hAnsi="Times New Roman" w:cs="Times New Roman"/>
          <w:sz w:val="24"/>
          <w:szCs w:val="24"/>
          <w:lang w:val="sq-AL"/>
        </w:rPr>
        <w:t xml:space="preserve"> nga agjencitë qeveritare qendrore. Standartet më kryesore</w:t>
      </w:r>
      <w:r w:rsidR="00606127" w:rsidRPr="005D7FD8">
        <w:rPr>
          <w:rFonts w:ascii="Times New Roman" w:hAnsi="Times New Roman" w:cs="Times New Roman"/>
          <w:sz w:val="24"/>
          <w:szCs w:val="24"/>
          <w:lang w:val="sq-AL"/>
        </w:rPr>
        <w:t xml:space="preserve"> janë:</w:t>
      </w:r>
    </w:p>
    <w:p w14:paraId="1B04D287" w14:textId="5517AFB8" w:rsidR="00F94C9C" w:rsidRPr="005D7FD8" w:rsidRDefault="00F94C9C" w:rsidP="00092E27">
      <w:pPr>
        <w:numPr>
          <w:ilvl w:val="0"/>
          <w:numId w:val="33"/>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Standardet Teknike të publikimit të të dhënave në format të hapur</w:t>
      </w:r>
      <w:r w:rsidR="00606127" w:rsidRPr="005D7FD8">
        <w:rPr>
          <w:rFonts w:ascii="Times New Roman" w:hAnsi="Times New Roman" w:cs="Times New Roman"/>
          <w:sz w:val="24"/>
          <w:szCs w:val="24"/>
          <w:lang w:val="sq-AL"/>
        </w:rPr>
        <w:t>, Mars 201;</w:t>
      </w:r>
    </w:p>
    <w:p w14:paraId="230D4A34" w14:textId="08BD1019" w:rsidR="00F94C9C" w:rsidRPr="005D7FD8" w:rsidRDefault="00F94C9C" w:rsidP="00092E27">
      <w:pPr>
        <w:numPr>
          <w:ilvl w:val="0"/>
          <w:numId w:val="33"/>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Specifikime Teknike “Sistemi i Ndërveprimit të Bazave të të Dhënave Shtetërore”, Korrik 2013</w:t>
      </w:r>
      <w:r w:rsidR="00606127" w:rsidRPr="005D7FD8">
        <w:rPr>
          <w:rFonts w:ascii="Times New Roman" w:hAnsi="Times New Roman" w:cs="Times New Roman"/>
          <w:sz w:val="24"/>
          <w:szCs w:val="24"/>
          <w:lang w:val="sq-AL"/>
        </w:rPr>
        <w:t>;</w:t>
      </w:r>
    </w:p>
    <w:p w14:paraId="35902E0D" w14:textId="6D248E6C" w:rsidR="00F94C9C" w:rsidRPr="005D7FD8" w:rsidRDefault="00F94C9C" w:rsidP="00092E27">
      <w:pPr>
        <w:numPr>
          <w:ilvl w:val="0"/>
          <w:numId w:val="33"/>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Specifikime Teknike “Pajisje të Teknologjise së Informacionit dhe</w:t>
      </w:r>
      <w:r w:rsidR="005039D6" w:rsidRPr="005D7FD8">
        <w:rPr>
          <w:rFonts w:ascii="Times New Roman" w:hAnsi="Times New Roman" w:cs="Times New Roman"/>
          <w:sz w:val="24"/>
          <w:szCs w:val="24"/>
          <w:lang w:val="sq-AL"/>
        </w:rPr>
        <w:t xml:space="preserve"> Komunikimit për përdorim zyre”</w:t>
      </w:r>
      <w:r w:rsidRPr="005D7FD8">
        <w:rPr>
          <w:rFonts w:ascii="Times New Roman" w:hAnsi="Times New Roman" w:cs="Times New Roman"/>
          <w:sz w:val="24"/>
          <w:szCs w:val="24"/>
          <w:lang w:val="sq-AL"/>
        </w:rPr>
        <w:t>, Janar 2014</w:t>
      </w:r>
      <w:r w:rsidR="00606127" w:rsidRPr="005D7FD8">
        <w:rPr>
          <w:rFonts w:ascii="Times New Roman" w:hAnsi="Times New Roman" w:cs="Times New Roman"/>
          <w:sz w:val="24"/>
          <w:szCs w:val="24"/>
          <w:lang w:val="sq-AL"/>
        </w:rPr>
        <w:t>.</w:t>
      </w:r>
    </w:p>
    <w:p w14:paraId="4A3115B1" w14:textId="77777777" w:rsidR="008B2F25" w:rsidRPr="005D7FD8" w:rsidRDefault="008B2F25" w:rsidP="00C52F02">
      <w:pPr>
        <w:spacing w:line="276" w:lineRule="auto"/>
        <w:jc w:val="both"/>
        <w:rPr>
          <w:rFonts w:ascii="Times New Roman" w:hAnsi="Times New Roman" w:cs="Times New Roman"/>
          <w:sz w:val="24"/>
          <w:szCs w:val="24"/>
          <w:lang w:val="sq-AL"/>
        </w:rPr>
      </w:pPr>
    </w:p>
    <w:p w14:paraId="1BB2ECB4" w14:textId="17852400" w:rsidR="008B2F25" w:rsidRPr="005D7FD8" w:rsidRDefault="00CC16CB"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Gjthashtu </w:t>
      </w:r>
      <w:r w:rsidR="00C521B1" w:rsidRPr="005D7FD8">
        <w:rPr>
          <w:rFonts w:ascii="Times New Roman" w:hAnsi="Times New Roman" w:cs="Times New Roman"/>
          <w:sz w:val="24"/>
          <w:szCs w:val="24"/>
          <w:lang w:val="sq-AL"/>
        </w:rPr>
        <w:t>AKSHI ka zhvilluar një sërë r</w:t>
      </w:r>
      <w:r w:rsidR="008B2F25" w:rsidRPr="005D7FD8">
        <w:rPr>
          <w:rFonts w:ascii="Times New Roman" w:hAnsi="Times New Roman" w:cs="Times New Roman"/>
          <w:sz w:val="24"/>
          <w:szCs w:val="24"/>
          <w:lang w:val="sq-AL"/>
        </w:rPr>
        <w:t>regullore</w:t>
      </w:r>
      <w:r w:rsidR="00C521B1" w:rsidRPr="005D7FD8">
        <w:rPr>
          <w:rFonts w:ascii="Times New Roman" w:hAnsi="Times New Roman" w:cs="Times New Roman"/>
          <w:sz w:val="24"/>
          <w:szCs w:val="24"/>
          <w:lang w:val="sq-AL"/>
        </w:rPr>
        <w:t>sh</w:t>
      </w:r>
      <w:r w:rsidR="008B2F25" w:rsidRPr="005D7FD8">
        <w:rPr>
          <w:rFonts w:ascii="Times New Roman" w:hAnsi="Times New Roman" w:cs="Times New Roman"/>
          <w:sz w:val="24"/>
          <w:szCs w:val="24"/>
          <w:lang w:val="sq-AL"/>
        </w:rPr>
        <w:t xml:space="preserve"> kombëtare</w:t>
      </w:r>
      <w:r w:rsidR="00F06CC0" w:rsidRPr="005D7FD8">
        <w:rPr>
          <w:rFonts w:ascii="Times New Roman" w:hAnsi="Times New Roman" w:cs="Times New Roman"/>
          <w:sz w:val="24"/>
          <w:szCs w:val="24"/>
          <w:lang w:val="sq-AL"/>
        </w:rPr>
        <w:t>, të cilat</w:t>
      </w:r>
      <w:r w:rsidR="00F06CC0" w:rsidRPr="005D7FD8">
        <w:rPr>
          <w:rFonts w:ascii="Times New Roman" w:hAnsi="Times New Roman" w:cs="Times New Roman"/>
          <w:bCs/>
          <w:sz w:val="24"/>
          <w:szCs w:val="24"/>
          <w:lang w:val="sq-AL"/>
        </w:rPr>
        <w:t xml:space="preserve"> më së shumti kanë patur si shënjestër agjencitë e qeverisë qendrore</w:t>
      </w:r>
      <w:r w:rsidRPr="005D7FD8">
        <w:rPr>
          <w:rFonts w:ascii="Times New Roman" w:hAnsi="Times New Roman" w:cs="Times New Roman"/>
          <w:sz w:val="24"/>
          <w:szCs w:val="24"/>
          <w:lang w:val="sq-AL"/>
        </w:rPr>
        <w:t>, si:</w:t>
      </w:r>
    </w:p>
    <w:p w14:paraId="1DED2F78" w14:textId="77777777" w:rsidR="00F94C9C" w:rsidRPr="005D7FD8" w:rsidRDefault="00F94C9C" w:rsidP="00092E27">
      <w:pPr>
        <w:numPr>
          <w:ilvl w:val="0"/>
          <w:numId w:val="34"/>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Përdorimi i Postës Elektronike në Administratën Publike </w:t>
      </w:r>
    </w:p>
    <w:p w14:paraId="2F42CEE3" w14:textId="77777777" w:rsidR="00F94C9C" w:rsidRPr="005D7FD8" w:rsidRDefault="00F94C9C" w:rsidP="00092E27">
      <w:pPr>
        <w:numPr>
          <w:ilvl w:val="0"/>
          <w:numId w:val="34"/>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Përdorimii i Shërbimit të Internetit në Administratën Publike </w:t>
      </w:r>
    </w:p>
    <w:p w14:paraId="31079F1A" w14:textId="77777777" w:rsidR="00F94C9C" w:rsidRPr="005D7FD8" w:rsidRDefault="00F94C9C" w:rsidP="00092E27">
      <w:pPr>
        <w:numPr>
          <w:ilvl w:val="0"/>
          <w:numId w:val="34"/>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Faqet Zyrtare të Internetit të Administratës Publike </w:t>
      </w:r>
    </w:p>
    <w:p w14:paraId="0C6F6A9C" w14:textId="77777777" w:rsidR="00F94C9C" w:rsidRPr="005D7FD8" w:rsidRDefault="00F94C9C" w:rsidP="00092E27">
      <w:pPr>
        <w:numPr>
          <w:ilvl w:val="0"/>
          <w:numId w:val="34"/>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Ndërtimin e Dhomës së Serverave </w:t>
      </w:r>
    </w:p>
    <w:p w14:paraId="2959A50F" w14:textId="77777777" w:rsidR="00F94C9C" w:rsidRPr="005D7FD8" w:rsidRDefault="00F94C9C" w:rsidP="00092E27">
      <w:pPr>
        <w:numPr>
          <w:ilvl w:val="0"/>
          <w:numId w:val="34"/>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Ofrimin e Shërbimeve të Përqendruara Elektronike në Administratën Publike</w:t>
      </w:r>
    </w:p>
    <w:p w14:paraId="6F1E07BD" w14:textId="77777777" w:rsidR="00F94C9C" w:rsidRPr="005D7FD8" w:rsidRDefault="00F94C9C" w:rsidP="00092E27">
      <w:pPr>
        <w:numPr>
          <w:ilvl w:val="0"/>
          <w:numId w:val="34"/>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Për ndërtimin e dhomave të serverave</w:t>
      </w:r>
    </w:p>
    <w:p w14:paraId="442AA6EA" w14:textId="3D62AA65" w:rsidR="002A083F" w:rsidRPr="005D7FD8" w:rsidRDefault="00AE698B" w:rsidP="007A1981">
      <w:pPr>
        <w:pStyle w:val="Heading2"/>
        <w:rPr>
          <w:sz w:val="24"/>
          <w:szCs w:val="24"/>
        </w:rPr>
      </w:pPr>
      <w:bookmarkStart w:id="15" w:name="_Toc266539598"/>
      <w:r w:rsidRPr="005D7FD8">
        <w:rPr>
          <w:sz w:val="24"/>
          <w:szCs w:val="24"/>
        </w:rPr>
        <w:t>Informatizimi i Qeverisë në nivel q</w:t>
      </w:r>
      <w:r w:rsidR="002A083F" w:rsidRPr="005D7FD8">
        <w:rPr>
          <w:sz w:val="24"/>
          <w:szCs w:val="24"/>
        </w:rPr>
        <w:t>endror</w:t>
      </w:r>
      <w:bookmarkEnd w:id="15"/>
    </w:p>
    <w:p w14:paraId="6AF74E35" w14:textId="4D9A3FE3" w:rsidR="005133C4" w:rsidRPr="005D7FD8" w:rsidRDefault="005133C4" w:rsidP="005133C4">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Zhvillimi i e-Qeverisjes lidhet me disa faktore si: me nivelin e angazhimit politik dhe drejtimit, niveli i zhvillimeve te infrastruktures TIK, gadishmeria e institucioneve publike por dhe me gadishmerine e vete perdoruesit ne kalimin ne menyra e reja te marrjes se sherbimeve, te njohurive qe ka ne perdorimin e TIK, me angazhimin, vullnetin per perfshirje ne proceset e qeverisjes dhe vendimmarrjes etj.</w:t>
      </w:r>
    </w:p>
    <w:p w14:paraId="1D14DE89" w14:textId="77777777" w:rsidR="004B45E3" w:rsidRPr="005D7FD8" w:rsidRDefault="004B45E3" w:rsidP="004B45E3">
      <w:pPr>
        <w:spacing w:line="276" w:lineRule="auto"/>
        <w:jc w:val="both"/>
        <w:rPr>
          <w:rFonts w:ascii="Times New Roman" w:hAnsi="Times New Roman" w:cs="Times New Roman"/>
          <w:sz w:val="24"/>
          <w:szCs w:val="24"/>
          <w:lang w:val="sq-AL"/>
        </w:rPr>
      </w:pPr>
    </w:p>
    <w:p w14:paraId="2B584338" w14:textId="0507576A" w:rsidR="004B45E3" w:rsidRPr="005D7FD8" w:rsidRDefault="004B45E3" w:rsidP="004B45E3">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Zhvi</w:t>
      </w:r>
      <w:r w:rsidR="00C02D95" w:rsidRPr="005D7FD8">
        <w:rPr>
          <w:rFonts w:ascii="Times New Roman" w:hAnsi="Times New Roman" w:cs="Times New Roman"/>
          <w:sz w:val="24"/>
          <w:szCs w:val="24"/>
          <w:lang w:val="sq-AL"/>
        </w:rPr>
        <w:t>llimet e para per krijimin e një</w:t>
      </w:r>
      <w:r w:rsidRPr="005D7FD8">
        <w:rPr>
          <w:rFonts w:ascii="Times New Roman" w:hAnsi="Times New Roman" w:cs="Times New Roman"/>
          <w:sz w:val="24"/>
          <w:szCs w:val="24"/>
          <w:lang w:val="sq-AL"/>
        </w:rPr>
        <w:t xml:space="preserve"> </w:t>
      </w:r>
      <w:r w:rsidR="00C02D95" w:rsidRPr="005D7FD8">
        <w:rPr>
          <w:rFonts w:ascii="Times New Roman" w:hAnsi="Times New Roman" w:cs="Times New Roman"/>
          <w:sz w:val="24"/>
          <w:szCs w:val="24"/>
          <w:lang w:val="sq-AL"/>
        </w:rPr>
        <w:t>rrjeti intranet për ministritë, institucionet qendrore datojnë ne 2004 (GovNet 1) që</w:t>
      </w:r>
      <w:r w:rsidRPr="005D7FD8">
        <w:rPr>
          <w:rFonts w:ascii="Times New Roman" w:hAnsi="Times New Roman" w:cs="Times New Roman"/>
          <w:sz w:val="24"/>
          <w:szCs w:val="24"/>
          <w:lang w:val="sq-AL"/>
        </w:rPr>
        <w:t xml:space="preserve"> lidhte 18 institucione. Mbas ngritj</w:t>
      </w:r>
      <w:r w:rsidR="00C02D95" w:rsidRPr="005D7FD8">
        <w:rPr>
          <w:rFonts w:ascii="Times New Roman" w:hAnsi="Times New Roman" w:cs="Times New Roman"/>
          <w:sz w:val="24"/>
          <w:szCs w:val="24"/>
          <w:lang w:val="sq-AL"/>
        </w:rPr>
        <w:t xml:space="preserve">es së AKSHI gjate </w:t>
      </w:r>
      <w:r w:rsidR="00C02D95" w:rsidRPr="005D7FD8">
        <w:rPr>
          <w:rFonts w:ascii="Times New Roman" w:hAnsi="Times New Roman" w:cs="Times New Roman"/>
          <w:sz w:val="24"/>
          <w:szCs w:val="24"/>
          <w:lang w:val="sq-AL"/>
        </w:rPr>
        <w:lastRenderedPageBreak/>
        <w:t>vitit 2008 e në vijim është</w:t>
      </w:r>
      <w:r w:rsidRPr="005D7FD8">
        <w:rPr>
          <w:rFonts w:ascii="Times New Roman" w:hAnsi="Times New Roman" w:cs="Times New Roman"/>
          <w:sz w:val="24"/>
          <w:szCs w:val="24"/>
          <w:lang w:val="sq-AL"/>
        </w:rPr>
        <w:t xml:space="preserve"> punuar per zgjerimin e rrjetit GovNet, </w:t>
      </w:r>
      <w:r w:rsidR="00916DC7" w:rsidRPr="005D7FD8">
        <w:rPr>
          <w:rFonts w:ascii="Times New Roman" w:hAnsi="Times New Roman" w:cs="Times New Roman"/>
          <w:sz w:val="24"/>
          <w:szCs w:val="24"/>
          <w:lang w:val="sq-AL"/>
        </w:rPr>
        <w:t>krijimin e e-Kabinetit të KM (2009), dhe krijimin e nje portali per e-S</w:t>
      </w:r>
      <w:r w:rsidRPr="005D7FD8">
        <w:rPr>
          <w:rFonts w:ascii="Times New Roman" w:hAnsi="Times New Roman" w:cs="Times New Roman"/>
          <w:sz w:val="24"/>
          <w:szCs w:val="24"/>
          <w:lang w:val="sq-AL"/>
        </w:rPr>
        <w:t>herbimet etj. Aktualisht AKSHI, permes portalit e-Albania, ofron informacion per nje numer te madh sherbimesh publike</w:t>
      </w:r>
      <w:r w:rsidR="00916DC7"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 xml:space="preserve"> rreth 200 sherbime, kryesisht informuese qe i takojne stadit te pare te e-</w:t>
      </w:r>
      <w:r w:rsidR="00916DC7" w:rsidRPr="005D7FD8">
        <w:rPr>
          <w:rFonts w:ascii="Times New Roman" w:hAnsi="Times New Roman" w:cs="Times New Roman"/>
          <w:sz w:val="24"/>
          <w:szCs w:val="24"/>
          <w:lang w:val="sq-AL"/>
        </w:rPr>
        <w:t>-Qeverisë</w:t>
      </w:r>
      <w:r w:rsidRPr="005D7FD8">
        <w:rPr>
          <w:rFonts w:ascii="Times New Roman" w:hAnsi="Times New Roman" w:cs="Times New Roman"/>
          <w:sz w:val="24"/>
          <w:szCs w:val="24"/>
          <w:lang w:val="sq-AL"/>
        </w:rPr>
        <w:t xml:space="preserve"> sipas metodologjise se UN me kater stade. Ne kete portal mundesohen dhe disa sherbime elektronike si matura shteterore, aplikimet per patente makine, deklarimi i te ardhurave etj. </w:t>
      </w:r>
    </w:p>
    <w:p w14:paraId="74178E5D" w14:textId="77777777" w:rsidR="004B45E3" w:rsidRPr="005D7FD8" w:rsidRDefault="004B45E3" w:rsidP="004B45E3">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Zhvillime te rendesishme ne kete periudhe jane:</w:t>
      </w:r>
    </w:p>
    <w:p w14:paraId="1E4F6FA5" w14:textId="77777777" w:rsidR="00916DC7" w:rsidRPr="005D7FD8" w:rsidRDefault="00916DC7" w:rsidP="004B45E3">
      <w:pPr>
        <w:spacing w:line="276" w:lineRule="auto"/>
        <w:jc w:val="both"/>
        <w:rPr>
          <w:rFonts w:ascii="Times New Roman" w:hAnsi="Times New Roman" w:cs="Times New Roman"/>
          <w:sz w:val="24"/>
          <w:szCs w:val="24"/>
          <w:lang w:val="sq-AL"/>
        </w:rPr>
      </w:pPr>
    </w:p>
    <w:p w14:paraId="46BD6984" w14:textId="4AD21877" w:rsidR="004B45E3" w:rsidRPr="005D7FD8" w:rsidRDefault="004B45E3" w:rsidP="004B45E3">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Ne shtator te vitit 2007 u krijua QKR dhe sistemi i regjistrit te biznesit me parimin zyre me nje ndalese. Ne 2007 u krijua sistemi i prokurimit elektronik</w:t>
      </w:r>
      <w:r w:rsidR="00916DC7" w:rsidRPr="005D7FD8">
        <w:rPr>
          <w:rFonts w:ascii="Times New Roman" w:hAnsi="Times New Roman" w:cs="Times New Roman"/>
          <w:sz w:val="24"/>
          <w:szCs w:val="24"/>
          <w:lang w:val="sq-AL"/>
        </w:rPr>
        <w:t xml:space="preserve"> (Shqipëria është vendi i parë në botë që ka arritur shërbimet e 100% elektronike të prokurimit publik)</w:t>
      </w:r>
      <w:r w:rsidRPr="005D7FD8">
        <w:rPr>
          <w:rFonts w:ascii="Times New Roman" w:hAnsi="Times New Roman" w:cs="Times New Roman"/>
          <w:sz w:val="24"/>
          <w:szCs w:val="24"/>
          <w:lang w:val="sq-AL"/>
        </w:rPr>
        <w:t>. Ne fillim te vitit 2008 filloi prezantimi i sherbimeve te takses elektronike fillimisht per biznesin e madh. Ne te njejten kohe ka zhvillime te sistemit elektronik Asycuda ne dogana. Gjate 2008, 2009 u dixhitalizua</w:t>
      </w:r>
      <w:r w:rsidR="000435E5" w:rsidRPr="005D7FD8">
        <w:rPr>
          <w:rFonts w:ascii="Times New Roman" w:hAnsi="Times New Roman" w:cs="Times New Roman"/>
          <w:sz w:val="24"/>
          <w:szCs w:val="24"/>
          <w:lang w:val="sq-AL"/>
        </w:rPr>
        <w:t xml:space="preserve"> regjistri i gjendjes civile. Në</w:t>
      </w:r>
      <w:r w:rsidRPr="005D7FD8">
        <w:rPr>
          <w:rFonts w:ascii="Times New Roman" w:hAnsi="Times New Roman" w:cs="Times New Roman"/>
          <w:sz w:val="24"/>
          <w:szCs w:val="24"/>
          <w:lang w:val="sq-AL"/>
        </w:rPr>
        <w:t xml:space="preserve"> vitin 2009 me parimin zyre me nje ndalese u krijua QKL. </w:t>
      </w:r>
    </w:p>
    <w:p w14:paraId="687AD3D2" w14:textId="77777777" w:rsidR="00916DC7" w:rsidRPr="005D7FD8" w:rsidRDefault="00916DC7" w:rsidP="004B45E3">
      <w:pPr>
        <w:spacing w:line="276" w:lineRule="auto"/>
        <w:jc w:val="both"/>
        <w:rPr>
          <w:rFonts w:ascii="Times New Roman" w:hAnsi="Times New Roman" w:cs="Times New Roman"/>
          <w:sz w:val="24"/>
          <w:szCs w:val="24"/>
          <w:lang w:val="sq-AL"/>
        </w:rPr>
      </w:pPr>
    </w:p>
    <w:p w14:paraId="78AEDF45" w14:textId="18E0B063" w:rsidR="00662DA7" w:rsidRPr="005D7FD8" w:rsidRDefault="004B45E3"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Zhvil</w:t>
      </w:r>
      <w:r w:rsidR="00B7742D" w:rsidRPr="005D7FD8">
        <w:rPr>
          <w:rFonts w:ascii="Times New Roman" w:hAnsi="Times New Roman" w:cs="Times New Roman"/>
          <w:sz w:val="24"/>
          <w:szCs w:val="24"/>
          <w:lang w:val="sq-AL"/>
        </w:rPr>
        <w:t>lime të tjera të mëvonshme në</w:t>
      </w:r>
      <w:r w:rsidRPr="005D7FD8">
        <w:rPr>
          <w:rFonts w:ascii="Times New Roman" w:hAnsi="Times New Roman" w:cs="Times New Roman"/>
          <w:sz w:val="24"/>
          <w:szCs w:val="24"/>
          <w:lang w:val="sq-AL"/>
        </w:rPr>
        <w:t xml:space="preserve"> nivel qendror lidhen dhe </w:t>
      </w:r>
      <w:r w:rsidR="000435E5" w:rsidRPr="005D7FD8">
        <w:rPr>
          <w:rFonts w:ascii="Times New Roman" w:hAnsi="Times New Roman" w:cs="Times New Roman"/>
          <w:sz w:val="24"/>
          <w:szCs w:val="24"/>
          <w:lang w:val="sq-AL"/>
        </w:rPr>
        <w:t xml:space="preserve">e-MBNj (DAP), </w:t>
      </w:r>
      <w:r w:rsidRPr="005D7FD8">
        <w:rPr>
          <w:rFonts w:ascii="Times New Roman" w:hAnsi="Times New Roman" w:cs="Times New Roman"/>
          <w:sz w:val="24"/>
          <w:szCs w:val="24"/>
          <w:lang w:val="sq-AL"/>
        </w:rPr>
        <w:t>me e</w:t>
      </w:r>
      <w:r w:rsidR="000435E5"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Thesari, sistemin e nënshkrimit ele</w:t>
      </w:r>
      <w:r w:rsidR="00B7742D" w:rsidRPr="005D7FD8">
        <w:rPr>
          <w:rFonts w:ascii="Times New Roman" w:hAnsi="Times New Roman" w:cs="Times New Roman"/>
          <w:sz w:val="24"/>
          <w:szCs w:val="24"/>
          <w:lang w:val="sq-AL"/>
        </w:rPr>
        <w:t>ktronik, infrastruktura e PKI-së</w:t>
      </w:r>
      <w:r w:rsidRPr="005D7FD8">
        <w:rPr>
          <w:rFonts w:ascii="Times New Roman" w:hAnsi="Times New Roman" w:cs="Times New Roman"/>
          <w:sz w:val="24"/>
          <w:szCs w:val="24"/>
          <w:lang w:val="sq-AL"/>
        </w:rPr>
        <w:t>, sistemin e</w:t>
      </w:r>
      <w:r w:rsidR="00B7742D"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Gjykatat, e</w:t>
      </w:r>
      <w:r w:rsidR="00B7742D"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Noteria, krijimi i infrastruktures se nderveprimit dhe etj. Nje numer projektesh per shtimin, permiresimin  e sherbimeve publike permes TIK, jane ne proces ne nivel qendror</w:t>
      </w:r>
      <w:r w:rsidR="00903DB3" w:rsidRPr="005D7FD8">
        <w:rPr>
          <w:rFonts w:ascii="Times New Roman" w:hAnsi="Times New Roman" w:cs="Times New Roman"/>
          <w:sz w:val="24"/>
          <w:szCs w:val="24"/>
          <w:lang w:val="sq-AL"/>
        </w:rPr>
        <w:t xml:space="preserve">, ndëkohë që </w:t>
      </w:r>
      <w:r w:rsidR="00903DB3" w:rsidRPr="005D7FD8">
        <w:rPr>
          <w:rFonts w:ascii="Times New Roman" w:hAnsi="Times New Roman" w:cs="Times New Roman"/>
          <w:color w:val="000000"/>
          <w:sz w:val="24"/>
          <w:szCs w:val="24"/>
          <w:lang w:val="sq-AL"/>
        </w:rPr>
        <w:t>g</w:t>
      </w:r>
      <w:r w:rsidR="00916DC7" w:rsidRPr="005D7FD8">
        <w:rPr>
          <w:rFonts w:ascii="Times New Roman" w:hAnsi="Times New Roman" w:cs="Times New Roman"/>
          <w:color w:val="000000"/>
          <w:sz w:val="24"/>
          <w:szCs w:val="24"/>
          <w:lang w:val="sq-AL"/>
        </w:rPr>
        <w:t xml:space="preserve">radualisht </w:t>
      </w:r>
      <w:r w:rsidR="00662DA7" w:rsidRPr="005D7FD8">
        <w:rPr>
          <w:rFonts w:ascii="Times New Roman" w:hAnsi="Times New Roman" w:cs="Times New Roman"/>
          <w:color w:val="000000"/>
          <w:sz w:val="24"/>
          <w:szCs w:val="24"/>
          <w:lang w:val="sq-AL"/>
        </w:rPr>
        <w:t xml:space="preserve">shërbimeve të e-Qeverisë </w:t>
      </w:r>
      <w:r w:rsidR="00916DC7" w:rsidRPr="005D7FD8">
        <w:rPr>
          <w:rFonts w:ascii="Times New Roman" w:hAnsi="Times New Roman" w:cs="Times New Roman"/>
          <w:color w:val="000000"/>
          <w:sz w:val="24"/>
          <w:szCs w:val="24"/>
          <w:lang w:val="sq-AL"/>
        </w:rPr>
        <w:t xml:space="preserve">qendore </w:t>
      </w:r>
      <w:r w:rsidR="00662DA7" w:rsidRPr="005D7FD8">
        <w:rPr>
          <w:rFonts w:ascii="Times New Roman" w:hAnsi="Times New Roman" w:cs="Times New Roman"/>
          <w:color w:val="000000"/>
          <w:sz w:val="24"/>
          <w:szCs w:val="24"/>
          <w:lang w:val="sq-AL"/>
        </w:rPr>
        <w:t>po emigrojnë në “Cloud”</w:t>
      </w:r>
      <w:r w:rsidR="00BD25EC" w:rsidRPr="005D7FD8">
        <w:rPr>
          <w:rStyle w:val="EndnoteReference"/>
          <w:rFonts w:ascii="Times New Roman" w:hAnsi="Times New Roman" w:cs="Times New Roman"/>
          <w:color w:val="000000"/>
          <w:sz w:val="24"/>
          <w:szCs w:val="24"/>
          <w:lang w:val="sq-AL"/>
        </w:rPr>
        <w:endnoteReference w:id="5"/>
      </w:r>
      <w:r w:rsidR="00662DA7" w:rsidRPr="005D7FD8">
        <w:rPr>
          <w:rFonts w:ascii="Times New Roman" w:hAnsi="Times New Roman" w:cs="Times New Roman"/>
          <w:color w:val="000000"/>
          <w:sz w:val="24"/>
          <w:szCs w:val="24"/>
          <w:lang w:val="sq-AL"/>
        </w:rPr>
        <w:t>.</w:t>
      </w:r>
    </w:p>
    <w:p w14:paraId="67B84343" w14:textId="77777777" w:rsidR="00662DA7" w:rsidRPr="005D7FD8" w:rsidRDefault="00662DA7" w:rsidP="00C52F02">
      <w:pPr>
        <w:spacing w:line="276" w:lineRule="auto"/>
        <w:jc w:val="both"/>
        <w:rPr>
          <w:rFonts w:ascii="Times New Roman" w:hAnsi="Times New Roman" w:cs="Times New Roman"/>
          <w:color w:val="00443F"/>
          <w:sz w:val="24"/>
          <w:szCs w:val="24"/>
          <w:lang w:val="sq-AL"/>
        </w:rPr>
      </w:pPr>
    </w:p>
    <w:p w14:paraId="7810FA93" w14:textId="77777777" w:rsidR="001A175D" w:rsidRPr="005D7FD8" w:rsidRDefault="001A175D" w:rsidP="001A175D">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Vleresimi i zhvillimit te e-Qeverisëj, në raportet periodike te UNPAN</w:t>
      </w:r>
      <w:r w:rsidRPr="005D7FD8">
        <w:rPr>
          <w:rStyle w:val="FootnoteReference"/>
          <w:sz w:val="24"/>
          <w:szCs w:val="24"/>
          <w:lang w:val="sq-AL"/>
        </w:rPr>
        <w:footnoteReference w:id="7"/>
      </w:r>
      <w:r w:rsidRPr="005D7FD8">
        <w:rPr>
          <w:rFonts w:ascii="Times New Roman" w:hAnsi="Times New Roman" w:cs="Times New Roman"/>
          <w:sz w:val="24"/>
          <w:szCs w:val="24"/>
          <w:lang w:val="sq-AL"/>
        </w:rPr>
        <w:t xml:space="preserve"> mbeshtetet në analizën e:</w:t>
      </w:r>
    </w:p>
    <w:p w14:paraId="3E69DD80" w14:textId="77777777" w:rsidR="001A175D" w:rsidRPr="005D7FD8" w:rsidRDefault="001A175D" w:rsidP="001A175D">
      <w:pPr>
        <w:pStyle w:val="ListParagraph"/>
        <w:numPr>
          <w:ilvl w:val="0"/>
          <w:numId w:val="39"/>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Disponueshmërisë së shërbimeve online</w:t>
      </w:r>
    </w:p>
    <w:p w14:paraId="7E635A54" w14:textId="77777777" w:rsidR="001A175D" w:rsidRPr="005D7FD8" w:rsidRDefault="001A175D" w:rsidP="001A175D">
      <w:pPr>
        <w:pStyle w:val="ListParagraph"/>
        <w:numPr>
          <w:ilvl w:val="0"/>
          <w:numId w:val="39"/>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Infrastrukturës së telekomunikacioneve</w:t>
      </w:r>
    </w:p>
    <w:p w14:paraId="448D38C2" w14:textId="77777777" w:rsidR="001A175D" w:rsidRPr="005D7FD8" w:rsidRDefault="001A175D" w:rsidP="001A175D">
      <w:pPr>
        <w:pStyle w:val="ListParagraph"/>
        <w:numPr>
          <w:ilvl w:val="0"/>
          <w:numId w:val="39"/>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Kapaciteteve njerëzore/aftësitë për përdorimin e TIK</w:t>
      </w:r>
    </w:p>
    <w:p w14:paraId="78C74835" w14:textId="77777777" w:rsidR="001A175D" w:rsidRPr="005D7FD8" w:rsidRDefault="001A175D" w:rsidP="001A175D">
      <w:pPr>
        <w:spacing w:line="276" w:lineRule="auto"/>
        <w:jc w:val="both"/>
        <w:rPr>
          <w:rFonts w:ascii="Times New Roman" w:hAnsi="Times New Roman" w:cs="Times New Roman"/>
          <w:sz w:val="24"/>
          <w:szCs w:val="24"/>
          <w:lang w:val="sq-AL"/>
        </w:rPr>
      </w:pPr>
    </w:p>
    <w:p w14:paraId="102A2260" w14:textId="77777777" w:rsidR="001A175D" w:rsidRPr="005D7FD8" w:rsidRDefault="001A175D" w:rsidP="001A175D">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Kjo metodologji ka mbetur konsistente nga viti 2003. Raporti i UNPAN i vitit 2014, </w:t>
      </w:r>
      <w:r w:rsidRPr="005D7FD8">
        <w:rPr>
          <w:sz w:val="24"/>
          <w:szCs w:val="24"/>
          <w:lang w:val="sq-AL"/>
        </w:rPr>
        <w:t xml:space="preserve">“e-Qeveria për të ardhmen që dëshirojmë”, </w:t>
      </w:r>
      <w:r w:rsidRPr="005D7FD8">
        <w:rPr>
          <w:rFonts w:ascii="Times New Roman" w:hAnsi="Times New Roman" w:cs="Times New Roman"/>
          <w:sz w:val="24"/>
          <w:szCs w:val="24"/>
          <w:lang w:val="sq-AL"/>
        </w:rPr>
        <w:t xml:space="preserve"> jep një përmirësim të Shqipërisë në renditjen globale përsa i perket indeksit të zhvillimit të e-Qeverisë. Shqipëria renditet në vendin 84 kundrejt 193 vendeve te vrojtuara duke u permiresuar me dy pozioneve dhe duke lene pas ne rajon Maqedonine dhe Bosnje Hercegovinen.</w:t>
      </w:r>
    </w:p>
    <w:p w14:paraId="3B757FF0" w14:textId="77777777" w:rsidR="001A175D" w:rsidRPr="005D7FD8" w:rsidRDefault="001A175D" w:rsidP="001A175D">
      <w:pPr>
        <w:spacing w:line="276" w:lineRule="auto"/>
        <w:jc w:val="both"/>
        <w:rPr>
          <w:rFonts w:ascii="Times New Roman" w:hAnsi="Times New Roman" w:cs="Times New Roman"/>
          <w:sz w:val="24"/>
          <w:szCs w:val="24"/>
          <w:lang w:val="sq-AL"/>
        </w:rPr>
      </w:pPr>
    </w:p>
    <w:p w14:paraId="25B9E378" w14:textId="77777777" w:rsidR="001A175D" w:rsidRPr="005D7FD8" w:rsidRDefault="001A175D" w:rsidP="001A175D">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EGDI per Shqiperine eshte 0,5046, nderkohe nenindeksi per ofrimin e sherbimeve online jepet ne nivelin 0.4488, indeksi i infrastruktures telekomunikacion 0.3548 dhe indeksi per aftesise/edukimin ne 0.7100. </w:t>
      </w:r>
    </w:p>
    <w:p w14:paraId="67583ECB" w14:textId="77777777" w:rsidR="001A175D" w:rsidRPr="005D7FD8" w:rsidRDefault="001A175D" w:rsidP="001A175D">
      <w:pPr>
        <w:spacing w:line="276" w:lineRule="auto"/>
        <w:jc w:val="both"/>
        <w:rPr>
          <w:rFonts w:ascii="Times New Roman" w:hAnsi="Times New Roman" w:cs="Times New Roman"/>
          <w:sz w:val="24"/>
          <w:szCs w:val="24"/>
          <w:lang w:val="sq-AL"/>
        </w:rPr>
      </w:pPr>
    </w:p>
    <w:p w14:paraId="3F6DE789" w14:textId="77777777" w:rsidR="001A175D" w:rsidRPr="005D7FD8" w:rsidRDefault="001A175D" w:rsidP="001A175D">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Shqiperia jepet ne nje pozicion te mire, ne lidhje me indeksin e e-pjesemarrjen me 0.5294 duke u renditur ne pozicionin e 59 kundrejt 193 vendeve te vrojtuara.</w:t>
      </w:r>
    </w:p>
    <w:p w14:paraId="6D279C7E" w14:textId="77777777" w:rsidR="005133C4" w:rsidRPr="005D7FD8" w:rsidRDefault="005133C4" w:rsidP="00C52F02">
      <w:pPr>
        <w:spacing w:line="276" w:lineRule="auto"/>
        <w:jc w:val="both"/>
        <w:rPr>
          <w:rFonts w:ascii="Times New Roman" w:hAnsi="Times New Roman" w:cs="Times New Roman"/>
          <w:color w:val="00443F"/>
          <w:sz w:val="24"/>
          <w:szCs w:val="24"/>
          <w:lang w:val="sq-AL"/>
        </w:rPr>
      </w:pPr>
    </w:p>
    <w:p w14:paraId="6E984855" w14:textId="2B55EDF8" w:rsidR="00E63EEB" w:rsidRPr="005D7FD8" w:rsidRDefault="00E63EEB" w:rsidP="00C52F02">
      <w:pPr>
        <w:spacing w:line="276" w:lineRule="auto"/>
        <w:jc w:val="both"/>
        <w:rPr>
          <w:rFonts w:ascii="Times New Roman" w:hAnsi="Times New Roman" w:cs="Times New Roman"/>
          <w:color w:val="000000"/>
          <w:sz w:val="24"/>
          <w:szCs w:val="24"/>
          <w:lang w:val="sq-AL"/>
        </w:rPr>
      </w:pPr>
      <w:r w:rsidRPr="005D7FD8">
        <w:rPr>
          <w:rFonts w:ascii="Times New Roman" w:hAnsi="Times New Roman" w:cs="Times New Roman"/>
          <w:color w:val="00443F"/>
          <w:sz w:val="24"/>
          <w:szCs w:val="24"/>
          <w:lang w:val="sq-AL"/>
        </w:rPr>
        <w:t xml:space="preserve">Sipas </w:t>
      </w:r>
      <w:r w:rsidRPr="005D7FD8">
        <w:rPr>
          <w:rFonts w:ascii="Times New Roman" w:hAnsi="Times New Roman" w:cs="Times New Roman"/>
          <w:sz w:val="24"/>
          <w:szCs w:val="24"/>
          <w:lang w:val="sq-AL"/>
        </w:rPr>
        <w:t>Anketës se Kombeve të Bashkuara “e</w:t>
      </w:r>
      <w:r w:rsidR="001A175D"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Qeveria për Nje</w:t>
      </w:r>
      <w:r w:rsidR="00DB3411" w:rsidRPr="005D7FD8">
        <w:rPr>
          <w:rFonts w:ascii="Times New Roman" w:hAnsi="Times New Roman" w:cs="Times New Roman"/>
          <w:sz w:val="24"/>
          <w:szCs w:val="24"/>
          <w:lang w:val="sq-AL"/>
        </w:rPr>
        <w:t>rëzit, 2012”, Shqipëria radhitej</w:t>
      </w:r>
      <w:r w:rsidRPr="005D7FD8">
        <w:rPr>
          <w:rFonts w:ascii="Times New Roman" w:hAnsi="Times New Roman" w:cs="Times New Roman"/>
          <w:sz w:val="24"/>
          <w:szCs w:val="24"/>
          <w:lang w:val="sq-AL"/>
        </w:rPr>
        <w:t xml:space="preserve"> në vendin e 86 nga 193 vende persa i përket Indeksit të Qeverisë elektronike, në vendin e 40 nga 193 vende përsa i përket Indeksit të Shërbimeve Elektronike, radhite</w:t>
      </w:r>
      <w:r w:rsidR="00DB3411" w:rsidRPr="005D7FD8">
        <w:rPr>
          <w:rFonts w:ascii="Times New Roman" w:hAnsi="Times New Roman" w:cs="Times New Roman"/>
          <w:sz w:val="24"/>
          <w:szCs w:val="24"/>
          <w:lang w:val="sq-AL"/>
        </w:rPr>
        <w:t>j</w:t>
      </w:r>
      <w:r w:rsidRPr="005D7FD8">
        <w:rPr>
          <w:rFonts w:ascii="Times New Roman" w:hAnsi="Times New Roman" w:cs="Times New Roman"/>
          <w:sz w:val="24"/>
          <w:szCs w:val="24"/>
          <w:lang w:val="sq-AL"/>
        </w:rPr>
        <w:t xml:space="preserve"> e 28 përsa i perket indekst të e</w:t>
      </w:r>
      <w:r w:rsidR="00DB3411" w:rsidRPr="005D7FD8">
        <w:rPr>
          <w:rFonts w:ascii="Times New Roman" w:hAnsi="Times New Roman" w:cs="Times New Roman"/>
          <w:sz w:val="24"/>
          <w:szCs w:val="24"/>
          <w:lang w:val="sq-AL"/>
        </w:rPr>
        <w:t>-Pjesëmmarrjes, dhe renditej</w:t>
      </w:r>
      <w:r w:rsidRPr="005D7FD8">
        <w:rPr>
          <w:rFonts w:ascii="Times New Roman" w:hAnsi="Times New Roman" w:cs="Times New Roman"/>
          <w:sz w:val="24"/>
          <w:szCs w:val="24"/>
          <w:lang w:val="sq-AL"/>
        </w:rPr>
        <w:t xml:space="preserve"> në vendin e 43 nga 193 vende përsa i përket Indeksit të Mjedisit</w:t>
      </w:r>
      <w:r w:rsidR="00D60F1A" w:rsidRPr="005D7FD8">
        <w:rPr>
          <w:rFonts w:ascii="Times New Roman" w:hAnsi="Times New Roman" w:cs="Times New Roman"/>
          <w:sz w:val="24"/>
          <w:szCs w:val="24"/>
          <w:lang w:val="sq-AL"/>
        </w:rPr>
        <w:t>.</w:t>
      </w:r>
    </w:p>
    <w:p w14:paraId="4052A6D3" w14:textId="77777777" w:rsidR="00E63EEB" w:rsidRPr="005D7FD8" w:rsidRDefault="00E63EEB" w:rsidP="00C52F02">
      <w:pPr>
        <w:spacing w:line="276" w:lineRule="auto"/>
        <w:jc w:val="both"/>
        <w:rPr>
          <w:rFonts w:ascii="Times New Roman" w:hAnsi="Times New Roman" w:cs="Times New Roman"/>
          <w:color w:val="000000"/>
          <w:sz w:val="24"/>
          <w:szCs w:val="24"/>
          <w:lang w:val="sq-AL"/>
        </w:rPr>
      </w:pPr>
    </w:p>
    <w:p w14:paraId="04A99EC1" w14:textId="6ECE710C" w:rsidR="000B0E02" w:rsidRPr="005D7FD8" w:rsidRDefault="000B0E02"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Foru</w:t>
      </w:r>
      <w:r w:rsidR="00E31489" w:rsidRPr="005D7FD8">
        <w:rPr>
          <w:rFonts w:ascii="Times New Roman" w:hAnsi="Times New Roman" w:cs="Times New Roman"/>
          <w:sz w:val="24"/>
          <w:szCs w:val="24"/>
          <w:lang w:val="sq-AL"/>
        </w:rPr>
        <w:t>mi Ekonomik botëror në profilin</w:t>
      </w:r>
      <w:r w:rsidRPr="005D7FD8">
        <w:rPr>
          <w:rFonts w:ascii="Times New Roman" w:hAnsi="Times New Roman" w:cs="Times New Roman"/>
          <w:sz w:val="24"/>
          <w:szCs w:val="24"/>
          <w:lang w:val="sq-AL"/>
        </w:rPr>
        <w:t xml:space="preserve"> për Shqipërinë 2011-</w:t>
      </w:r>
      <w:r w:rsidR="00DB3411" w:rsidRPr="005D7FD8">
        <w:rPr>
          <w:rFonts w:ascii="Times New Roman" w:hAnsi="Times New Roman" w:cs="Times New Roman"/>
          <w:sz w:val="24"/>
          <w:szCs w:val="24"/>
          <w:lang w:val="sq-AL"/>
        </w:rPr>
        <w:t>2012, citon se Shqipëria renditej</w:t>
      </w:r>
      <w:r w:rsidRPr="005D7FD8">
        <w:rPr>
          <w:rFonts w:ascii="Times New Roman" w:hAnsi="Times New Roman" w:cs="Times New Roman"/>
          <w:sz w:val="24"/>
          <w:szCs w:val="24"/>
          <w:lang w:val="sq-AL"/>
        </w:rPr>
        <w:t xml:space="preserve"> në vendin 79 ndër 142 vende për Broadband Internet pajtimtarë për /10</w:t>
      </w:r>
      <w:r w:rsidR="00DB3411" w:rsidRPr="005D7FD8">
        <w:rPr>
          <w:rFonts w:ascii="Times New Roman" w:hAnsi="Times New Roman" w:cs="Times New Roman"/>
          <w:sz w:val="24"/>
          <w:szCs w:val="24"/>
          <w:lang w:val="sq-AL"/>
        </w:rPr>
        <w:t>0 banorë dhe në vendin e 53 ndë</w:t>
      </w:r>
      <w:r w:rsidRPr="005D7FD8">
        <w:rPr>
          <w:rFonts w:ascii="Times New Roman" w:hAnsi="Times New Roman" w:cs="Times New Roman"/>
          <w:sz w:val="24"/>
          <w:szCs w:val="24"/>
          <w:lang w:val="sq-AL"/>
        </w:rPr>
        <w:t>r 142 vende për pë</w:t>
      </w:r>
      <w:r w:rsidR="00DB3411" w:rsidRPr="005D7FD8">
        <w:rPr>
          <w:rFonts w:ascii="Times New Roman" w:hAnsi="Times New Roman" w:cs="Times New Roman"/>
          <w:sz w:val="24"/>
          <w:szCs w:val="24"/>
          <w:lang w:val="sq-AL"/>
        </w:rPr>
        <w:t xml:space="preserve">rdoruesit e internetit </w:t>
      </w:r>
      <w:r w:rsidRPr="005D7FD8">
        <w:rPr>
          <w:rFonts w:ascii="Times New Roman" w:hAnsi="Times New Roman" w:cs="Times New Roman"/>
          <w:sz w:val="24"/>
          <w:szCs w:val="24"/>
          <w:lang w:val="sq-AL"/>
        </w:rPr>
        <w:t xml:space="preserve">për /100 banorë. </w:t>
      </w:r>
    </w:p>
    <w:p w14:paraId="1EC6FF99" w14:textId="40C11944" w:rsidR="000B1140" w:rsidRPr="005D7FD8" w:rsidRDefault="005133C4" w:rsidP="000B1140">
      <w:pPr>
        <w:pStyle w:val="Heading2"/>
        <w:rPr>
          <w:sz w:val="24"/>
          <w:szCs w:val="24"/>
        </w:rPr>
      </w:pPr>
      <w:bookmarkStart w:id="16" w:name="_Toc266539599"/>
      <w:r w:rsidRPr="005D7FD8">
        <w:rPr>
          <w:sz w:val="24"/>
          <w:szCs w:val="24"/>
        </w:rPr>
        <w:t>Qasja në I</w:t>
      </w:r>
      <w:r w:rsidR="00D54E1F" w:rsidRPr="005D7FD8">
        <w:rPr>
          <w:sz w:val="24"/>
          <w:szCs w:val="24"/>
        </w:rPr>
        <w:t>ntern</w:t>
      </w:r>
      <w:r w:rsidR="006C2AF3" w:rsidRPr="005D7FD8">
        <w:rPr>
          <w:sz w:val="24"/>
          <w:szCs w:val="24"/>
        </w:rPr>
        <w:t xml:space="preserve">et dhe </w:t>
      </w:r>
      <w:r w:rsidR="000B1140" w:rsidRPr="005D7FD8">
        <w:rPr>
          <w:sz w:val="24"/>
          <w:szCs w:val="24"/>
        </w:rPr>
        <w:t>Teknologjia</w:t>
      </w:r>
      <w:bookmarkEnd w:id="16"/>
    </w:p>
    <w:p w14:paraId="5C03C133" w14:textId="77777777" w:rsidR="006A1B0A" w:rsidRPr="005D7FD8" w:rsidRDefault="006A1B0A" w:rsidP="00343BE3">
      <w:pPr>
        <w:widowControl w:val="0"/>
        <w:autoSpaceDE w:val="0"/>
        <w:autoSpaceDN w:val="0"/>
        <w:adjustRightInd w:val="0"/>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Kur synohet e-Qeveria, lidhja me broadband është jetike, madje edhe në vendet më të zhvilluara të tilla si ato në Evropë. Përdorimi i shërbimit të e-Qeverisë është shumë i varur  nga një lidhje interneti e shpejtë dhe e besueshme.</w:t>
      </w:r>
    </w:p>
    <w:p w14:paraId="17179E24" w14:textId="77777777" w:rsidR="006A1B0A" w:rsidRPr="005D7FD8" w:rsidRDefault="006A1B0A" w:rsidP="00343BE3">
      <w:pPr>
        <w:spacing w:line="276" w:lineRule="auto"/>
        <w:jc w:val="both"/>
        <w:rPr>
          <w:rFonts w:ascii="Times New Roman" w:hAnsi="Times New Roman" w:cs="Times New Roman"/>
          <w:sz w:val="24"/>
          <w:szCs w:val="24"/>
          <w:lang w:val="sq-AL"/>
        </w:rPr>
      </w:pPr>
    </w:p>
    <w:p w14:paraId="001A920A" w14:textId="77777777" w:rsidR="006A1B0A" w:rsidRPr="005D7FD8" w:rsidRDefault="006A1B0A" w:rsidP="00343BE3">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Qasja e gjërë në internet nga individët, bizneset, kryesisht e gjeneratës C, mundësohet </w:t>
      </w:r>
    </w:p>
    <w:p w14:paraId="16613DA3" w14:textId="11964981" w:rsidR="006A1B0A" w:rsidRPr="005D7FD8" w:rsidRDefault="006A1B0A" w:rsidP="00343BE3">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nepërmjet broadbandit fiks dhe 3G që ofrohet nga tre kompani private, përmes shërbimit telefonik celular dhe USB/ modem për qasje në internet përmes kompjuterave Zgjerimi i qasje në internet ka mundësura një kulturë në rritje në përdorimin e-Shërbimeve qeveritare qendro</w:t>
      </w:r>
      <w:r w:rsidR="00ED2008">
        <w:rPr>
          <w:rFonts w:ascii="Times New Roman" w:hAnsi="Times New Roman" w:cs="Times New Roman"/>
          <w:sz w:val="24"/>
          <w:szCs w:val="24"/>
          <w:lang w:val="sq-AL"/>
        </w:rPr>
        <w:t>r</w:t>
      </w:r>
      <w:r w:rsidRPr="005D7FD8">
        <w:rPr>
          <w:rFonts w:ascii="Times New Roman" w:hAnsi="Times New Roman" w:cs="Times New Roman"/>
          <w:sz w:val="24"/>
          <w:szCs w:val="24"/>
          <w:lang w:val="sq-AL"/>
        </w:rPr>
        <w:t>e dhe vendore, si dhe të operatorëve privatë (psh, e-Banking).</w:t>
      </w:r>
    </w:p>
    <w:p w14:paraId="2235AD78" w14:textId="77777777" w:rsidR="00092E27" w:rsidRPr="005D7FD8" w:rsidRDefault="00092E27" w:rsidP="00343BE3">
      <w:pPr>
        <w:spacing w:line="276" w:lineRule="auto"/>
        <w:jc w:val="both"/>
        <w:rPr>
          <w:rFonts w:ascii="Times New Roman" w:hAnsi="Times New Roman" w:cs="Times New Roman"/>
          <w:sz w:val="24"/>
          <w:szCs w:val="24"/>
          <w:lang w:val="sq-AL"/>
        </w:rPr>
      </w:pPr>
    </w:p>
    <w:p w14:paraId="0779525F" w14:textId="60BC92BC" w:rsidR="006A1B0A" w:rsidRPr="005D7FD8" w:rsidRDefault="00B7742D" w:rsidP="00343BE3">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Në drejtim të infrastruktures së</w:t>
      </w:r>
      <w:r w:rsidR="00092E27" w:rsidRPr="005D7FD8">
        <w:rPr>
          <w:rFonts w:ascii="Times New Roman" w:hAnsi="Times New Roman" w:cs="Times New Roman"/>
          <w:sz w:val="24"/>
          <w:szCs w:val="24"/>
          <w:lang w:val="sq-AL"/>
        </w:rPr>
        <w:t xml:space="preserve"> telekomuni</w:t>
      </w:r>
      <w:r w:rsidRPr="005D7FD8">
        <w:rPr>
          <w:rFonts w:ascii="Times New Roman" w:hAnsi="Times New Roman" w:cs="Times New Roman"/>
          <w:sz w:val="24"/>
          <w:szCs w:val="24"/>
          <w:lang w:val="sq-AL"/>
        </w:rPr>
        <w:t>kacioneve mund të</w:t>
      </w:r>
      <w:r w:rsidR="006A1B0A" w:rsidRPr="005D7FD8">
        <w:rPr>
          <w:rFonts w:ascii="Times New Roman" w:hAnsi="Times New Roman" w:cs="Times New Roman"/>
          <w:sz w:val="24"/>
          <w:szCs w:val="24"/>
          <w:lang w:val="sq-AL"/>
        </w:rPr>
        <w:t xml:space="preserve"> th</w:t>
      </w:r>
      <w:r w:rsidRPr="005D7FD8">
        <w:rPr>
          <w:rFonts w:ascii="Times New Roman" w:hAnsi="Times New Roman" w:cs="Times New Roman"/>
          <w:sz w:val="24"/>
          <w:szCs w:val="24"/>
          <w:lang w:val="sq-AL"/>
        </w:rPr>
        <w:t>uhet</w:t>
      </w:r>
      <w:r w:rsidR="006A1B0A" w:rsidRPr="005D7FD8">
        <w:rPr>
          <w:rFonts w:ascii="Times New Roman" w:hAnsi="Times New Roman" w:cs="Times New Roman"/>
          <w:sz w:val="24"/>
          <w:szCs w:val="24"/>
          <w:lang w:val="sq-AL"/>
        </w:rPr>
        <w:t xml:space="preserve"> se </w:t>
      </w:r>
      <w:r w:rsidRPr="005D7FD8">
        <w:rPr>
          <w:rFonts w:ascii="Times New Roman" w:hAnsi="Times New Roman" w:cs="Times New Roman"/>
          <w:sz w:val="24"/>
          <w:szCs w:val="24"/>
          <w:lang w:val="sq-AL"/>
        </w:rPr>
        <w:t xml:space="preserve">shoqëria shqiptare, individët dhe bizneset, kanë </w:t>
      </w:r>
      <w:r w:rsidR="006A1B0A" w:rsidRPr="005D7FD8">
        <w:rPr>
          <w:rFonts w:ascii="Times New Roman" w:hAnsi="Times New Roman" w:cs="Times New Roman"/>
          <w:sz w:val="24"/>
          <w:szCs w:val="24"/>
          <w:lang w:val="sq-AL"/>
        </w:rPr>
        <w:t>qasje të</w:t>
      </w:r>
      <w:r w:rsidR="00092E27" w:rsidRPr="005D7FD8">
        <w:rPr>
          <w:rFonts w:ascii="Times New Roman" w:hAnsi="Times New Roman" w:cs="Times New Roman"/>
          <w:sz w:val="24"/>
          <w:szCs w:val="24"/>
          <w:lang w:val="sq-AL"/>
        </w:rPr>
        <w:t xml:space="preserve"> gjërë në internet</w:t>
      </w:r>
      <w:r w:rsidRPr="005D7FD8">
        <w:rPr>
          <w:rFonts w:ascii="Times New Roman" w:hAnsi="Times New Roman" w:cs="Times New Roman"/>
          <w:sz w:val="24"/>
          <w:szCs w:val="24"/>
          <w:lang w:val="sq-AL"/>
        </w:rPr>
        <w:t xml:space="preserve"> nëpëmjte fix broadband dhe</w:t>
      </w:r>
      <w:r w:rsidR="00092E27" w:rsidRPr="005D7FD8">
        <w:rPr>
          <w:rFonts w:ascii="Times New Roman" w:hAnsi="Times New Roman" w:cs="Times New Roman"/>
          <w:sz w:val="24"/>
          <w:szCs w:val="24"/>
          <w:lang w:val="sq-AL"/>
        </w:rPr>
        <w:t xml:space="preserve"> 3G broadband</w:t>
      </w:r>
      <w:r w:rsidR="006A1B0A" w:rsidRPr="005D7FD8">
        <w:rPr>
          <w:rFonts w:ascii="Times New Roman" w:hAnsi="Times New Roman" w:cs="Times New Roman"/>
          <w:sz w:val="24"/>
          <w:szCs w:val="24"/>
          <w:lang w:val="sq-AL"/>
        </w:rPr>
        <w:t>. Ne treg ka nje numer te madh ofruesish te sherbimeve te Internetit, ka kater operatore te telefonise celulare</w:t>
      </w:r>
      <w:r w:rsidRPr="005D7FD8">
        <w:rPr>
          <w:rFonts w:ascii="Times New Roman" w:hAnsi="Times New Roman" w:cs="Times New Roman"/>
          <w:sz w:val="24"/>
          <w:szCs w:val="24"/>
          <w:lang w:val="sq-AL"/>
        </w:rPr>
        <w:t xml:space="preserve"> nga të cilët tre ofrojne sherbime broadband bazuar ne 3G, HSPA dhe HSPA+. Rritja e perdorimit te internetit eshte e ndjeshme ne tre-kater vitet e fundit. N</w:t>
      </w:r>
      <w:r w:rsidR="006A1B0A" w:rsidRPr="005D7FD8">
        <w:rPr>
          <w:rFonts w:ascii="Times New Roman" w:hAnsi="Times New Roman" w:cs="Times New Roman"/>
          <w:sz w:val="24"/>
          <w:szCs w:val="24"/>
          <w:lang w:val="sq-AL"/>
        </w:rPr>
        <w:t xml:space="preserve">umri total i perdoruesve celulare ne fund te vitit 2013 jepet mbi 3.6 milione. </w:t>
      </w:r>
    </w:p>
    <w:p w14:paraId="206CF766" w14:textId="77777777" w:rsidR="00092E27" w:rsidRPr="005D7FD8" w:rsidRDefault="00092E27" w:rsidP="00343BE3">
      <w:pPr>
        <w:spacing w:line="276" w:lineRule="auto"/>
        <w:jc w:val="both"/>
        <w:rPr>
          <w:rFonts w:ascii="Times New Roman" w:hAnsi="Times New Roman" w:cs="Times New Roman"/>
          <w:sz w:val="24"/>
          <w:szCs w:val="24"/>
          <w:lang w:val="sq-AL"/>
        </w:rPr>
      </w:pPr>
    </w:p>
    <w:p w14:paraId="0F5BC813" w14:textId="29F4C214" w:rsidR="00092E27" w:rsidRPr="005D7FD8" w:rsidRDefault="00092E27" w:rsidP="00343BE3">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Te dhenat e ITU-se per Shqiperine japin penetrimin e Internetit mbi 60% ne vitin 2013. Te dhenat e AKEP per fundvitin 2013 tregojne per nje penetrim te telefonise mobile bazuar ne numrin e kartave SIM aktive mbi 124%. Numri total i perdoruesve mobile broadband eshte mbi 1.2 milion. Në raportet krahasuese me vëndet e rajonit dhe vëndet europiane, Shqipëria  mbetet në shifra të ulta për lidhjet broadband fiks, dhe penetrimin e telefonise fikse. Por ka një rritje të mirë </w:t>
      </w:r>
      <w:r w:rsidR="001A175D" w:rsidRPr="005D7FD8">
        <w:rPr>
          <w:rFonts w:ascii="Times New Roman" w:hAnsi="Times New Roman" w:cs="Times New Roman"/>
          <w:sz w:val="24"/>
          <w:szCs w:val="24"/>
          <w:lang w:val="sq-AL"/>
        </w:rPr>
        <w:t>e të qëndrueshme në vitet</w:t>
      </w:r>
      <w:r w:rsidRPr="005D7FD8">
        <w:rPr>
          <w:rFonts w:ascii="Times New Roman" w:hAnsi="Times New Roman" w:cs="Times New Roman"/>
          <w:sz w:val="24"/>
          <w:szCs w:val="24"/>
          <w:lang w:val="sq-AL"/>
        </w:rPr>
        <w:t xml:space="preserve"> e fundit</w:t>
      </w:r>
      <w:r w:rsidR="001A175D" w:rsidRPr="005D7FD8">
        <w:rPr>
          <w:rFonts w:ascii="Times New Roman" w:hAnsi="Times New Roman" w:cs="Times New Roman"/>
          <w:sz w:val="24"/>
          <w:szCs w:val="24"/>
          <w:lang w:val="sq-AL"/>
        </w:rPr>
        <w:t>, ne veçanti në pë</w:t>
      </w:r>
      <w:r w:rsidRPr="005D7FD8">
        <w:rPr>
          <w:rFonts w:ascii="Times New Roman" w:hAnsi="Times New Roman" w:cs="Times New Roman"/>
          <w:sz w:val="24"/>
          <w:szCs w:val="24"/>
          <w:lang w:val="sq-AL"/>
        </w:rPr>
        <w:t>rdorimin e internetit nga telefonat celulare</w:t>
      </w:r>
      <w:r w:rsidR="001A175D" w:rsidRPr="005D7FD8">
        <w:rPr>
          <w:rFonts w:ascii="Times New Roman" w:hAnsi="Times New Roman" w:cs="Times New Roman"/>
          <w:sz w:val="24"/>
          <w:szCs w:val="24"/>
          <w:lang w:val="sq-AL"/>
        </w:rPr>
        <w:t>, mobile broadband si pë</w:t>
      </w:r>
      <w:r w:rsidRPr="005D7FD8">
        <w:rPr>
          <w:rFonts w:ascii="Times New Roman" w:hAnsi="Times New Roman" w:cs="Times New Roman"/>
          <w:sz w:val="24"/>
          <w:szCs w:val="24"/>
          <w:lang w:val="sq-AL"/>
        </w:rPr>
        <w:t>r perdorimin me USB/card modem ashtu dhe nga smart phone, tablet etj.</w:t>
      </w:r>
    </w:p>
    <w:p w14:paraId="7F6B5F45" w14:textId="77777777" w:rsidR="006A1B0A" w:rsidRPr="005D7FD8" w:rsidRDefault="006A1B0A" w:rsidP="00343BE3">
      <w:pPr>
        <w:spacing w:line="276" w:lineRule="auto"/>
        <w:jc w:val="both"/>
        <w:outlineLvl w:val="0"/>
        <w:rPr>
          <w:rFonts w:ascii="Times New Roman" w:hAnsi="Times New Roman" w:cs="Times New Roman"/>
          <w:sz w:val="24"/>
          <w:szCs w:val="24"/>
          <w:lang w:val="sq-AL"/>
        </w:rPr>
      </w:pPr>
    </w:p>
    <w:p w14:paraId="29624F98" w14:textId="77777777" w:rsidR="006A1B0A" w:rsidRPr="005D7FD8" w:rsidRDefault="006A1B0A" w:rsidP="00343BE3">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Sipas AKEP qasja në Internet për vitin 2013 ishte:</w:t>
      </w:r>
    </w:p>
    <w:p w14:paraId="3B944A78" w14:textId="77777777" w:rsidR="006A1B0A" w:rsidRPr="005D7FD8" w:rsidRDefault="006A1B0A" w:rsidP="00343BE3">
      <w:pPr>
        <w:numPr>
          <w:ilvl w:val="0"/>
          <w:numId w:val="12"/>
        </w:numPr>
        <w:tabs>
          <w:tab w:val="clear" w:pos="720"/>
          <w:tab w:val="num" w:pos="426"/>
        </w:tabs>
        <w:spacing w:line="276" w:lineRule="auto"/>
        <w:ind w:left="426"/>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Pajtimtarë me qasje broadband (fix+3G) rreth 294 mije, 36% më shumë se 2012. </w:t>
      </w:r>
    </w:p>
    <w:p w14:paraId="42F9A5AD" w14:textId="77777777" w:rsidR="006A1B0A" w:rsidRPr="005D7FD8" w:rsidRDefault="006A1B0A" w:rsidP="00343BE3">
      <w:pPr>
        <w:numPr>
          <w:ilvl w:val="0"/>
          <w:numId w:val="12"/>
        </w:numPr>
        <w:tabs>
          <w:tab w:val="clear" w:pos="720"/>
          <w:tab w:val="num" w:pos="426"/>
        </w:tabs>
        <w:spacing w:line="276" w:lineRule="auto"/>
        <w:ind w:left="426"/>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Penetrimi broadband (fix+3G) për 100 banorë 10.4%, 7.6 % në 2012 </w:t>
      </w:r>
    </w:p>
    <w:p w14:paraId="7E55ADA5" w14:textId="77777777" w:rsidR="006A1B0A" w:rsidRPr="005D7FD8" w:rsidRDefault="006A1B0A" w:rsidP="00343BE3">
      <w:pPr>
        <w:numPr>
          <w:ilvl w:val="0"/>
          <w:numId w:val="12"/>
        </w:numPr>
        <w:tabs>
          <w:tab w:val="clear" w:pos="720"/>
          <w:tab w:val="num" w:pos="426"/>
        </w:tabs>
        <w:spacing w:line="276" w:lineRule="auto"/>
        <w:ind w:left="426"/>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lastRenderedPageBreak/>
        <w:t xml:space="preserve">Numri i përdoruesve me qasje broadband 3G, me USB/modem, 111,367, rreth dyfish i 2012 </w:t>
      </w:r>
    </w:p>
    <w:p w14:paraId="37F37DF1" w14:textId="77777777" w:rsidR="006A1B0A" w:rsidRPr="005D7FD8" w:rsidRDefault="006A1B0A" w:rsidP="00343BE3">
      <w:pPr>
        <w:numPr>
          <w:ilvl w:val="0"/>
          <w:numId w:val="12"/>
        </w:numPr>
        <w:tabs>
          <w:tab w:val="clear" w:pos="720"/>
          <w:tab w:val="num" w:pos="426"/>
        </w:tabs>
        <w:spacing w:line="276" w:lineRule="auto"/>
        <w:ind w:left="426"/>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Përdoruesit me qasje broadband 3G, me cecularë, 1,119,892, 88% më shumë 2012 </w:t>
      </w:r>
    </w:p>
    <w:p w14:paraId="133348B7" w14:textId="77777777" w:rsidR="006A1B0A" w:rsidRPr="005D7FD8" w:rsidRDefault="006A1B0A" w:rsidP="00343BE3">
      <w:pPr>
        <w:numPr>
          <w:ilvl w:val="0"/>
          <w:numId w:val="12"/>
        </w:numPr>
        <w:tabs>
          <w:tab w:val="clear" w:pos="720"/>
          <w:tab w:val="num" w:pos="426"/>
        </w:tabs>
        <w:spacing w:line="276" w:lineRule="auto"/>
        <w:ind w:left="426"/>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Qasje bazë 100% e familjeve në broadband, BE- 2013, Shqipëria 2017.</w:t>
      </w:r>
    </w:p>
    <w:p w14:paraId="317956DE" w14:textId="77777777" w:rsidR="006A1B0A" w:rsidRPr="005D7FD8" w:rsidRDefault="006A1B0A" w:rsidP="00343BE3">
      <w:pPr>
        <w:numPr>
          <w:ilvl w:val="0"/>
          <w:numId w:val="12"/>
        </w:numPr>
        <w:tabs>
          <w:tab w:val="clear" w:pos="720"/>
          <w:tab w:val="num" w:pos="426"/>
        </w:tabs>
        <w:spacing w:line="276" w:lineRule="auto"/>
        <w:ind w:left="426"/>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Operatorët mobile mbulojnë me 3G 85% të territorit e 92% të popullsisë </w:t>
      </w:r>
    </w:p>
    <w:p w14:paraId="170659F1" w14:textId="77777777" w:rsidR="006A1B0A" w:rsidRPr="005D7FD8" w:rsidRDefault="006A1B0A" w:rsidP="00343BE3">
      <w:pPr>
        <w:numPr>
          <w:ilvl w:val="0"/>
          <w:numId w:val="12"/>
        </w:numPr>
        <w:tabs>
          <w:tab w:val="clear" w:pos="720"/>
          <w:tab w:val="num" w:pos="426"/>
        </w:tabs>
        <w:spacing w:line="276" w:lineRule="auto"/>
        <w:ind w:left="426"/>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Pajtimtarët mobile broadband dhe trafiku në rritje, tarifat në ulje nga 17-33% </w:t>
      </w:r>
    </w:p>
    <w:p w14:paraId="69B53D7A" w14:textId="77777777" w:rsidR="006A1B0A" w:rsidRPr="005D7FD8" w:rsidRDefault="006A1B0A" w:rsidP="00343BE3">
      <w:pPr>
        <w:spacing w:line="276" w:lineRule="auto"/>
        <w:jc w:val="both"/>
        <w:outlineLvl w:val="0"/>
        <w:rPr>
          <w:rFonts w:ascii="Times New Roman" w:hAnsi="Times New Roman" w:cs="Times New Roman"/>
          <w:sz w:val="24"/>
          <w:szCs w:val="24"/>
          <w:lang w:val="sq-AL"/>
        </w:rPr>
      </w:pPr>
    </w:p>
    <w:p w14:paraId="690463BC" w14:textId="77777777" w:rsidR="006A1B0A" w:rsidRPr="005D7FD8" w:rsidRDefault="006A1B0A" w:rsidP="00ED2008">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Penetrimi broadband (fix+3G) i familjeve në vitin 2013 ishte 37% (AKEP), krahasuar me </w:t>
      </w:r>
      <w:r w:rsidRPr="005D7FD8">
        <w:rPr>
          <w:rFonts w:ascii="Times New Roman" w:hAnsi="Times New Roman" w:cs="Times New Roman"/>
          <w:sz w:val="24"/>
          <w:szCs w:val="24"/>
          <w:lang w:val="nl-NL"/>
        </w:rPr>
        <w:t>27%</w:t>
      </w:r>
      <w:r w:rsidRPr="005D7FD8">
        <w:rPr>
          <w:rFonts w:ascii="Times New Roman" w:hAnsi="Times New Roman" w:cs="Times New Roman"/>
          <w:sz w:val="24"/>
          <w:szCs w:val="24"/>
        </w:rPr>
        <w:t xml:space="preserve"> (2012-AKEP), </w:t>
      </w:r>
      <w:r w:rsidRPr="005D7FD8">
        <w:rPr>
          <w:rFonts w:ascii="Times New Roman" w:hAnsi="Times New Roman" w:cs="Times New Roman"/>
          <w:sz w:val="24"/>
          <w:szCs w:val="24"/>
          <w:lang w:val="sq-AL"/>
        </w:rPr>
        <w:t>22% (2011), 12% (2010), 10% (2009), (Plani për Zhvillimin e Broadband, 2013-2020).</w:t>
      </w:r>
    </w:p>
    <w:p w14:paraId="68730B25" w14:textId="77777777" w:rsidR="006A1B0A" w:rsidRPr="005D7FD8" w:rsidRDefault="006A1B0A" w:rsidP="00ED2008">
      <w:pPr>
        <w:spacing w:line="276" w:lineRule="auto"/>
        <w:jc w:val="both"/>
        <w:outlineLvl w:val="0"/>
        <w:rPr>
          <w:rFonts w:ascii="Times New Roman" w:hAnsi="Times New Roman" w:cs="Times New Roman"/>
          <w:sz w:val="24"/>
          <w:szCs w:val="24"/>
          <w:lang w:val="sq-AL"/>
        </w:rPr>
      </w:pPr>
    </w:p>
    <w:p w14:paraId="207F8134" w14:textId="77777777" w:rsidR="006A1B0A" w:rsidRPr="005D7FD8" w:rsidRDefault="006A1B0A" w:rsidP="00ED2008">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Kjo rritje e penetrimi të familjeve në intenet është një tregues i kapaciteteve në rritje që mund të shfrytëzojë QV për të mundësuar ndërveprim elektoronik me publikun.</w:t>
      </w:r>
    </w:p>
    <w:p w14:paraId="568C7DE8" w14:textId="77777777" w:rsidR="006A1B0A" w:rsidRPr="005D7FD8" w:rsidRDefault="006A1B0A" w:rsidP="00ED2008">
      <w:pPr>
        <w:spacing w:line="276" w:lineRule="auto"/>
        <w:jc w:val="both"/>
        <w:outlineLvl w:val="0"/>
        <w:rPr>
          <w:rFonts w:ascii="Times New Roman" w:hAnsi="Times New Roman" w:cs="Times New Roman"/>
          <w:sz w:val="24"/>
          <w:szCs w:val="24"/>
          <w:lang w:val="sq-AL"/>
        </w:rPr>
      </w:pPr>
    </w:p>
    <w:p w14:paraId="66C71B33" w14:textId="63380E4C" w:rsidR="006A1B0A" w:rsidRPr="005D7FD8" w:rsidRDefault="006A1B0A" w:rsidP="00ED2008">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Ndërkohë smartphone / tabletat mobil janë në rritje të vazhdueshme në Shqipëri, duke zgjeruar kështu kapacitetet përdoruese (numrin e përdoruesve, familjeve e bizneseve) që kanë qasje në internet, si dhe duke rritur hapsirën e mbulimi (territorin) dhe dhënë mundësi qeverive vendore të shtojnë qasjen ndaj shërbimeve elektronike vendore dhe mundësinë e</w:t>
      </w:r>
      <w:r w:rsidR="00852348"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ndërveprimit për e</w:t>
      </w:r>
      <w:r w:rsidR="00852348"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 xml:space="preserve">Pjesëmarrje në qeverisje. </w:t>
      </w:r>
    </w:p>
    <w:p w14:paraId="0C006A8A" w14:textId="77777777" w:rsidR="001A175D" w:rsidRPr="005D7FD8" w:rsidRDefault="001A175D" w:rsidP="00ED2008">
      <w:pPr>
        <w:spacing w:line="276" w:lineRule="auto"/>
        <w:jc w:val="both"/>
        <w:rPr>
          <w:rFonts w:ascii="Times New Roman" w:hAnsi="Times New Roman" w:cs="Times New Roman"/>
          <w:sz w:val="24"/>
          <w:szCs w:val="24"/>
          <w:lang w:val="sq-AL"/>
        </w:rPr>
      </w:pPr>
    </w:p>
    <w:p w14:paraId="6F3F1B11" w14:textId="7419E1E6" w:rsidR="00343BE3" w:rsidRPr="00700521" w:rsidRDefault="00406947" w:rsidP="00ED2008">
      <w:pPr>
        <w:pStyle w:val="Default"/>
        <w:spacing w:line="276" w:lineRule="auto"/>
        <w:jc w:val="both"/>
        <w:rPr>
          <w:color w:val="auto"/>
          <w:lang w:val="de-CH"/>
        </w:rPr>
      </w:pPr>
      <w:r w:rsidRPr="005D7FD8">
        <w:rPr>
          <w:rFonts w:ascii="Times New Roman" w:hAnsi="Times New Roman" w:cs="Times New Roman"/>
          <w:lang w:val="sq-AL"/>
        </w:rPr>
        <w:t>Shqipëria është një nga nivelet më të larta të përdorimit të telefonit celular në Europë dhe kjo ka nxitur nje rritje të madhe të numrit të përdoruesve të rrjeteve sociale</w:t>
      </w:r>
      <w:r w:rsidR="00343BE3" w:rsidRPr="00700521">
        <w:rPr>
          <w:lang w:val="sq-AL"/>
        </w:rPr>
        <w:t xml:space="preserve">. Sipas të dhënave të ofruesve të shërbimit internet (ISP) për vitin 2010, numri i pikave Wi-Fi Hot Spots vlerësohet të ishte rreth 1400, ndërsa numri i internet kafeve rreth 1000. Pika të tilla aksesi janë të rëndësishme në mënyrë që të gjitha nivelet e popullsisë të </w:t>
      </w:r>
      <w:r w:rsidR="00343BE3" w:rsidRPr="00700521">
        <w:rPr>
          <w:color w:val="auto"/>
          <w:lang w:val="sq-AL"/>
        </w:rPr>
        <w:t xml:space="preserve">mund të kenë akses në TIK. Gjatë vitit 2010 Posta Shqiptare ngriti në 550 zyrat postare në të gjithë vendin pikat e aksesit publik. Gjatë vitit 2012 pikat e aksesit publik në të gjithë vendin janë shtuar në 1800. </w:t>
      </w:r>
      <w:r w:rsidR="00343BE3" w:rsidRPr="00700521">
        <w:rPr>
          <w:color w:val="auto"/>
          <w:lang w:val="de-CH"/>
        </w:rPr>
        <w:t>Rreth 2000 shkolla me intenet dhe laboratorë kompjuterik</w:t>
      </w:r>
      <w:r w:rsidR="00343BE3" w:rsidRPr="00700521">
        <w:rPr>
          <w:rStyle w:val="EndnoteReference"/>
          <w:color w:val="auto"/>
          <w:lang w:val="de-CH"/>
        </w:rPr>
        <w:t xml:space="preserve"> </w:t>
      </w:r>
      <w:r w:rsidR="00343BE3" w:rsidRPr="005D7FD8">
        <w:rPr>
          <w:rStyle w:val="EndnoteReference"/>
          <w:color w:val="auto"/>
        </w:rPr>
        <w:endnoteReference w:id="6"/>
      </w:r>
      <w:r w:rsidR="00343BE3" w:rsidRPr="00700521">
        <w:rPr>
          <w:color w:val="auto"/>
          <w:lang w:val="de-CH"/>
        </w:rPr>
        <w:t xml:space="preserve">. </w:t>
      </w:r>
    </w:p>
    <w:p w14:paraId="7DB3C912" w14:textId="77777777" w:rsidR="004D4C4D" w:rsidRPr="005D7FD8" w:rsidRDefault="004D4C4D" w:rsidP="00343BE3">
      <w:pPr>
        <w:spacing w:line="276" w:lineRule="auto"/>
        <w:jc w:val="both"/>
        <w:rPr>
          <w:rFonts w:ascii="Times New Roman" w:hAnsi="Times New Roman" w:cs="Times New Roman"/>
          <w:sz w:val="24"/>
          <w:szCs w:val="24"/>
          <w:lang w:val="sq-AL"/>
        </w:rPr>
      </w:pPr>
    </w:p>
    <w:p w14:paraId="1E11A77D" w14:textId="380794D4" w:rsidR="00092E27" w:rsidRPr="005D7FD8" w:rsidRDefault="00092E27" w:rsidP="00343BE3">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Nderkohe nuk ka te dhena te plota per shkallen e perdorimit te e-sherbimeve</w:t>
      </w:r>
      <w:r w:rsidR="00343BE3" w:rsidRPr="005D7FD8">
        <w:rPr>
          <w:rFonts w:ascii="Times New Roman" w:hAnsi="Times New Roman" w:cs="Times New Roman"/>
          <w:sz w:val="24"/>
          <w:szCs w:val="24"/>
          <w:lang w:val="sq-AL"/>
        </w:rPr>
        <w:t xml:space="preserve"> qeveritare</w:t>
      </w:r>
      <w:r w:rsidRPr="005D7FD8">
        <w:rPr>
          <w:rFonts w:ascii="Times New Roman" w:hAnsi="Times New Roman" w:cs="Times New Roman"/>
          <w:sz w:val="24"/>
          <w:szCs w:val="24"/>
          <w:lang w:val="sq-AL"/>
        </w:rPr>
        <w:t>.</w:t>
      </w:r>
      <w:r w:rsidR="00343BE3" w:rsidRPr="005D7FD8">
        <w:rPr>
          <w:rFonts w:ascii="Times New Roman" w:hAnsi="Times New Roman" w:cs="Times New Roman"/>
          <w:sz w:val="24"/>
          <w:szCs w:val="24"/>
          <w:lang w:val="sq-AL"/>
        </w:rPr>
        <w:t xml:space="preserve"> Por e pergjithshme eshte rritja</w:t>
      </w:r>
      <w:r w:rsidRPr="005D7FD8">
        <w:rPr>
          <w:rFonts w:ascii="Times New Roman" w:hAnsi="Times New Roman" w:cs="Times New Roman"/>
          <w:sz w:val="24"/>
          <w:szCs w:val="24"/>
          <w:lang w:val="sq-AL"/>
        </w:rPr>
        <w:t xml:space="preserve"> e perdorimit </w:t>
      </w:r>
      <w:r w:rsidR="00343BE3" w:rsidRPr="005D7FD8">
        <w:rPr>
          <w:rFonts w:ascii="Times New Roman" w:hAnsi="Times New Roman" w:cs="Times New Roman"/>
          <w:sz w:val="24"/>
          <w:szCs w:val="24"/>
          <w:lang w:val="sq-AL"/>
        </w:rPr>
        <w:t xml:space="preserve">të këtyre shërbimeve </w:t>
      </w:r>
      <w:r w:rsidRPr="005D7FD8">
        <w:rPr>
          <w:rFonts w:ascii="Times New Roman" w:hAnsi="Times New Roman" w:cs="Times New Roman"/>
          <w:sz w:val="24"/>
          <w:szCs w:val="24"/>
          <w:lang w:val="sq-AL"/>
        </w:rPr>
        <w:t>ne menyre te vazhdueshme qe lidhet me disa faktore:</w:t>
      </w:r>
    </w:p>
    <w:p w14:paraId="2653255A" w14:textId="77777777" w:rsidR="00092E27" w:rsidRPr="005D7FD8" w:rsidRDefault="00092E27" w:rsidP="00343BE3">
      <w:pPr>
        <w:pStyle w:val="ListParagraph"/>
        <w:numPr>
          <w:ilvl w:val="0"/>
          <w:numId w:val="4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Perdorimi i sistemit te prokurimit publik i lidhur me rregullimin ligjor per perdorimin e sistemit elektronik</w:t>
      </w:r>
    </w:p>
    <w:p w14:paraId="5ECCB759" w14:textId="77777777" w:rsidR="00092E27" w:rsidRPr="005D7FD8" w:rsidRDefault="00092E27" w:rsidP="00343BE3">
      <w:pPr>
        <w:pStyle w:val="ListParagraph"/>
        <w:numPr>
          <w:ilvl w:val="0"/>
          <w:numId w:val="4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Perdorimi i sherbimeve e-takse </w:t>
      </w:r>
    </w:p>
    <w:p w14:paraId="6EA2C060" w14:textId="77777777" w:rsidR="00092E27" w:rsidRPr="005D7FD8" w:rsidRDefault="00092E27" w:rsidP="00343BE3">
      <w:pPr>
        <w:pStyle w:val="ListParagraph"/>
        <w:numPr>
          <w:ilvl w:val="0"/>
          <w:numId w:val="4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Rritja e numrit te sherbimeve elektronike</w:t>
      </w:r>
    </w:p>
    <w:p w14:paraId="74BB040E" w14:textId="77777777" w:rsidR="00092E27" w:rsidRPr="005D7FD8" w:rsidRDefault="00092E27" w:rsidP="00343BE3">
      <w:pPr>
        <w:pStyle w:val="ListParagraph"/>
        <w:numPr>
          <w:ilvl w:val="0"/>
          <w:numId w:val="4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Kulturë në rritje me përdorimin e-Shërbimeve qeveritare dhe nga operatorë privatë (p.sh. eBanking)</w:t>
      </w:r>
    </w:p>
    <w:p w14:paraId="45977D8E" w14:textId="77777777" w:rsidR="00092E27" w:rsidRPr="005D7FD8" w:rsidRDefault="00092E27" w:rsidP="00343BE3">
      <w:pPr>
        <w:pStyle w:val="ListParagraph"/>
        <w:numPr>
          <w:ilvl w:val="0"/>
          <w:numId w:val="4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Shtimi i sistemeve te infrastruktures ne institucione te ndryshme</w:t>
      </w:r>
    </w:p>
    <w:p w14:paraId="5FB87CC9" w14:textId="77777777" w:rsidR="00092E27" w:rsidRPr="005D7FD8" w:rsidRDefault="00092E27" w:rsidP="00343BE3">
      <w:pPr>
        <w:pStyle w:val="ListParagraph"/>
        <w:numPr>
          <w:ilvl w:val="0"/>
          <w:numId w:val="4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Ofrimi i sherbimeve te ndryshme si perdorimi i e-signature nga QKR per ekstraktet e biznesit etj. </w:t>
      </w:r>
    </w:p>
    <w:p w14:paraId="4B3E96F1" w14:textId="77777777" w:rsidR="00092E27" w:rsidRPr="005D7FD8" w:rsidRDefault="00092E27" w:rsidP="00343BE3">
      <w:pPr>
        <w:pStyle w:val="Default"/>
        <w:spacing w:line="276" w:lineRule="auto"/>
      </w:pPr>
    </w:p>
    <w:p w14:paraId="7FBB95F0" w14:textId="104AC607" w:rsidR="005837CF" w:rsidRPr="005D7FD8" w:rsidRDefault="005837CF" w:rsidP="00343BE3">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lastRenderedPageBreak/>
        <w:t>Persa i perket aftesive, dhe edukimit per perdorimin e TIK, raporti UNPAN e mbeshtet vleresimin ne tre nenindikatore duke analizuar: 1) perqindjen e individeve te shkolluar, 2) perqindjen e individeve qe kane kryer studimet e larta si dhe 3) vitet mesatare te shkollimit. Ky vleresim nuk merr ne konsiderate edukimin, apo aftesite e posacme ne lidhje me perdorimin e TIK.</w:t>
      </w:r>
    </w:p>
    <w:p w14:paraId="2FD628BC" w14:textId="77777777" w:rsidR="005837CF" w:rsidRPr="005D7FD8" w:rsidRDefault="005837CF" w:rsidP="00343BE3">
      <w:pPr>
        <w:spacing w:line="276" w:lineRule="auto"/>
        <w:jc w:val="both"/>
        <w:rPr>
          <w:rFonts w:ascii="Times New Roman" w:hAnsi="Times New Roman" w:cs="Times New Roman"/>
          <w:sz w:val="24"/>
          <w:szCs w:val="24"/>
          <w:lang w:val="sq-AL"/>
        </w:rPr>
      </w:pPr>
    </w:p>
    <w:p w14:paraId="5A74044F" w14:textId="11D03676" w:rsidR="005837CF" w:rsidRPr="005D7FD8" w:rsidRDefault="005837CF" w:rsidP="00343BE3">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Nderkohe ne nivel kombetar vlereso</w:t>
      </w:r>
      <w:r w:rsidR="0065038C" w:rsidRPr="005D7FD8">
        <w:rPr>
          <w:rFonts w:ascii="Times New Roman" w:hAnsi="Times New Roman" w:cs="Times New Roman"/>
          <w:sz w:val="24"/>
          <w:szCs w:val="24"/>
          <w:lang w:val="sq-AL"/>
        </w:rPr>
        <w:t>het si pozitiv fakti që në</w:t>
      </w:r>
      <w:r w:rsidR="002D39BE" w:rsidRPr="005D7FD8">
        <w:rPr>
          <w:rFonts w:ascii="Times New Roman" w:hAnsi="Times New Roman" w:cs="Times New Roman"/>
          <w:sz w:val="24"/>
          <w:szCs w:val="24"/>
          <w:lang w:val="sq-AL"/>
        </w:rPr>
        <w:t xml:space="preserve"> kurrikulat e shkollave 9-</w:t>
      </w:r>
      <w:r w:rsidRPr="005D7FD8">
        <w:rPr>
          <w:rFonts w:ascii="Times New Roman" w:hAnsi="Times New Roman" w:cs="Times New Roman"/>
          <w:sz w:val="24"/>
          <w:szCs w:val="24"/>
          <w:lang w:val="sq-AL"/>
        </w:rPr>
        <w:t xml:space="preserve">vjecare prej disa vitesh eshte futur lenda e informatikes, dhe politikat jane per shtrirjen e tyre ne nivelin e edukimit ne ciklin e ulet te edukimit. Perfshirja e kurrikules ne nivelet e edukimit </w:t>
      </w:r>
      <w:r w:rsidR="002D39BE" w:rsidRPr="005D7FD8">
        <w:rPr>
          <w:rFonts w:ascii="Times New Roman" w:hAnsi="Times New Roman" w:cs="Times New Roman"/>
          <w:sz w:val="24"/>
          <w:szCs w:val="24"/>
          <w:lang w:val="sq-AL"/>
        </w:rPr>
        <w:t>9-</w:t>
      </w:r>
      <w:r w:rsidRPr="005D7FD8">
        <w:rPr>
          <w:rFonts w:ascii="Times New Roman" w:hAnsi="Times New Roman" w:cs="Times New Roman"/>
          <w:sz w:val="24"/>
          <w:szCs w:val="24"/>
          <w:lang w:val="sq-AL"/>
        </w:rPr>
        <w:t xml:space="preserve">vjecar dhe shtrirja ne ciklin e ulet do ndikoje pozitivisht ne </w:t>
      </w:r>
      <w:r w:rsidR="002D39BE" w:rsidRPr="005D7FD8">
        <w:rPr>
          <w:rFonts w:ascii="Times New Roman" w:hAnsi="Times New Roman" w:cs="Times New Roman"/>
          <w:sz w:val="24"/>
          <w:szCs w:val="24"/>
          <w:lang w:val="sq-AL"/>
        </w:rPr>
        <w:t>shtimin e kapaciteteve dhe mundesiv</w:t>
      </w:r>
      <w:r w:rsidRPr="005D7FD8">
        <w:rPr>
          <w:rFonts w:ascii="Times New Roman" w:hAnsi="Times New Roman" w:cs="Times New Roman"/>
          <w:sz w:val="24"/>
          <w:szCs w:val="24"/>
          <w:lang w:val="sq-AL"/>
        </w:rPr>
        <w:t>e per e-</w:t>
      </w:r>
      <w:r w:rsidR="002D39BE" w:rsidRPr="005D7FD8">
        <w:rPr>
          <w:rFonts w:ascii="Times New Roman" w:hAnsi="Times New Roman" w:cs="Times New Roman"/>
          <w:sz w:val="24"/>
          <w:szCs w:val="24"/>
          <w:lang w:val="sq-AL"/>
        </w:rPr>
        <w:t>Qeveri,</w:t>
      </w:r>
      <w:r w:rsidRPr="005D7FD8">
        <w:rPr>
          <w:rFonts w:ascii="Times New Roman" w:hAnsi="Times New Roman" w:cs="Times New Roman"/>
          <w:sz w:val="24"/>
          <w:szCs w:val="24"/>
          <w:lang w:val="sq-AL"/>
        </w:rPr>
        <w:t xml:space="preserve"> e lidhur kjo me gadishmerine e perdoruesit. Nderkohe </w:t>
      </w:r>
      <w:r w:rsidR="002D39BE" w:rsidRPr="005D7FD8">
        <w:rPr>
          <w:rFonts w:ascii="Times New Roman" w:hAnsi="Times New Roman" w:cs="Times New Roman"/>
          <w:sz w:val="24"/>
          <w:szCs w:val="24"/>
          <w:lang w:val="sq-AL"/>
        </w:rPr>
        <w:t>vlerësohet</w:t>
      </w:r>
      <w:r w:rsidRPr="005D7FD8">
        <w:rPr>
          <w:rFonts w:ascii="Times New Roman" w:hAnsi="Times New Roman" w:cs="Times New Roman"/>
          <w:sz w:val="24"/>
          <w:szCs w:val="24"/>
          <w:lang w:val="sq-AL"/>
        </w:rPr>
        <w:t xml:space="preserve"> e nevojshme ndermarrja e politikave per gjith</w:t>
      </w:r>
      <w:r w:rsidR="002D39BE" w:rsidRPr="005D7FD8">
        <w:rPr>
          <w:rFonts w:ascii="Times New Roman" w:hAnsi="Times New Roman" w:cs="Times New Roman"/>
          <w:sz w:val="24"/>
          <w:szCs w:val="24"/>
          <w:lang w:val="sq-AL"/>
        </w:rPr>
        <w:t>ëpë</w:t>
      </w:r>
      <w:r w:rsidRPr="005D7FD8">
        <w:rPr>
          <w:rFonts w:ascii="Times New Roman" w:hAnsi="Times New Roman" w:cs="Times New Roman"/>
          <w:sz w:val="24"/>
          <w:szCs w:val="24"/>
          <w:lang w:val="sq-AL"/>
        </w:rPr>
        <w:t>rfshi</w:t>
      </w:r>
      <w:r w:rsidR="002D39BE" w:rsidRPr="005D7FD8">
        <w:rPr>
          <w:rFonts w:ascii="Times New Roman" w:hAnsi="Times New Roman" w:cs="Times New Roman"/>
          <w:sz w:val="24"/>
          <w:szCs w:val="24"/>
          <w:lang w:val="sq-AL"/>
        </w:rPr>
        <w:t>rje dhe edukimin e perdoruesve, ne veç</w:t>
      </w:r>
      <w:r w:rsidRPr="005D7FD8">
        <w:rPr>
          <w:rFonts w:ascii="Times New Roman" w:hAnsi="Times New Roman" w:cs="Times New Roman"/>
          <w:sz w:val="24"/>
          <w:szCs w:val="24"/>
          <w:lang w:val="sq-AL"/>
        </w:rPr>
        <w:t>anti te grupmoshave te caktuara</w:t>
      </w:r>
      <w:r w:rsidR="002D39BE" w:rsidRPr="005D7FD8">
        <w:rPr>
          <w:rFonts w:ascii="Times New Roman" w:hAnsi="Times New Roman" w:cs="Times New Roman"/>
          <w:sz w:val="24"/>
          <w:szCs w:val="24"/>
          <w:lang w:val="sq-AL"/>
        </w:rPr>
        <w:t>, të cilët të kenë mundesi të</w:t>
      </w:r>
      <w:r w:rsidRPr="005D7FD8">
        <w:rPr>
          <w:rFonts w:ascii="Times New Roman" w:hAnsi="Times New Roman" w:cs="Times New Roman"/>
          <w:sz w:val="24"/>
          <w:szCs w:val="24"/>
          <w:lang w:val="sq-AL"/>
        </w:rPr>
        <w:t xml:space="preserve"> perfitojne nga e-</w:t>
      </w:r>
      <w:r w:rsidR="002D39BE" w:rsidRPr="005D7FD8">
        <w:rPr>
          <w:rFonts w:ascii="Times New Roman" w:hAnsi="Times New Roman" w:cs="Times New Roman"/>
          <w:sz w:val="24"/>
          <w:szCs w:val="24"/>
          <w:lang w:val="sq-AL"/>
        </w:rPr>
        <w:t>Qeveria</w:t>
      </w:r>
      <w:r w:rsidRPr="005D7FD8">
        <w:rPr>
          <w:rFonts w:ascii="Times New Roman" w:hAnsi="Times New Roman" w:cs="Times New Roman"/>
          <w:sz w:val="24"/>
          <w:szCs w:val="24"/>
          <w:lang w:val="sq-AL"/>
        </w:rPr>
        <w:t xml:space="preserve">. Ne raportin e UNPAN per vitin 2014 indeksi per aftesite per Shqiperine jepet ne 0.7100. </w:t>
      </w:r>
    </w:p>
    <w:p w14:paraId="1DD5ACEB" w14:textId="77777777" w:rsidR="005837CF" w:rsidRPr="005D7FD8" w:rsidRDefault="005837CF" w:rsidP="00343BE3">
      <w:pPr>
        <w:spacing w:line="276" w:lineRule="auto"/>
        <w:jc w:val="both"/>
        <w:outlineLvl w:val="0"/>
        <w:rPr>
          <w:rFonts w:ascii="Times New Roman" w:hAnsi="Times New Roman" w:cs="Times New Roman"/>
          <w:sz w:val="24"/>
          <w:szCs w:val="24"/>
          <w:lang w:val="sq-AL"/>
        </w:rPr>
      </w:pPr>
    </w:p>
    <w:p w14:paraId="34748321" w14:textId="77777777" w:rsidR="000B1140" w:rsidRPr="005D7FD8" w:rsidRDefault="000B1140" w:rsidP="00343BE3">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Ndërkohë tregu i operatorëve privatë TIK për qeverinë vendore, ndonëse i kufizuar në shërbimet ndaj QV, mundëson një sërë produktesh dhe shërbimesh që janë përdorur nga QV apo nga agjenci qeveritare e që mund të adoptohen për QV-të.</w:t>
      </w:r>
    </w:p>
    <w:p w14:paraId="74D75018" w14:textId="77777777" w:rsidR="000B1140" w:rsidRPr="005D7FD8" w:rsidRDefault="000B1140" w:rsidP="00343BE3">
      <w:pPr>
        <w:spacing w:line="276" w:lineRule="auto"/>
        <w:jc w:val="both"/>
        <w:outlineLvl w:val="0"/>
        <w:rPr>
          <w:rFonts w:ascii="Times New Roman" w:hAnsi="Times New Roman" w:cs="Times New Roman"/>
          <w:sz w:val="24"/>
          <w:szCs w:val="24"/>
          <w:lang w:val="sq-AL"/>
        </w:rPr>
      </w:pPr>
    </w:p>
    <w:p w14:paraId="2B5CBE07" w14:textId="465040A9" w:rsidR="007A1981" w:rsidRPr="005D7FD8" w:rsidRDefault="000B1140" w:rsidP="00343BE3">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Kompanite TIK  janë prezente me disa softe që lehtësojnë menaxhimin e puneve dhe ofrimin e disa shërbimeve kyçe si softi i menaxhimit të kërkesave ankesave, softi i taksave, softi i manaxhimit financiar, softi i shërbimeve shoqërore, softi i manaximi të  akteve vendore, softi i planifikimit urban, eParticipation, softi ndërveprimit të bazës së të dhënve me faqen e internetit, softim i menaxhimit të dokumentacionit dhe arkivës.</w:t>
      </w:r>
    </w:p>
    <w:p w14:paraId="544FAC38" w14:textId="759D3B97" w:rsidR="00E92E37" w:rsidRPr="005D7FD8" w:rsidRDefault="005C1F40" w:rsidP="00C52F02">
      <w:pPr>
        <w:pStyle w:val="Heading1"/>
        <w:jc w:val="both"/>
        <w:rPr>
          <w:color w:val="31849B" w:themeColor="accent5" w:themeShade="BF"/>
          <w:szCs w:val="24"/>
          <w:lang w:val="sq-AL"/>
        </w:rPr>
      </w:pPr>
      <w:bookmarkStart w:id="17" w:name="_Toc266539600"/>
      <w:r w:rsidRPr="005D7FD8">
        <w:rPr>
          <w:color w:val="31849B" w:themeColor="accent5" w:themeShade="BF"/>
          <w:sz w:val="40"/>
          <w:szCs w:val="40"/>
          <w:lang w:val="sq-AL"/>
        </w:rPr>
        <w:t>K</w:t>
      </w:r>
      <w:r w:rsidR="006001F0" w:rsidRPr="005D7FD8">
        <w:rPr>
          <w:color w:val="31849B" w:themeColor="accent5" w:themeShade="BF"/>
          <w:sz w:val="40"/>
          <w:szCs w:val="40"/>
          <w:lang w:val="sq-AL"/>
        </w:rPr>
        <w:t>apitulli</w:t>
      </w:r>
      <w:r w:rsidRPr="005D7FD8">
        <w:rPr>
          <w:color w:val="31849B" w:themeColor="accent5" w:themeShade="BF"/>
          <w:sz w:val="40"/>
          <w:szCs w:val="40"/>
          <w:lang w:val="sq-AL"/>
        </w:rPr>
        <w:t xml:space="preserve"> 4</w:t>
      </w:r>
      <w:r w:rsidR="002A4FD2" w:rsidRPr="005D7FD8">
        <w:rPr>
          <w:color w:val="31849B" w:themeColor="accent5" w:themeShade="BF"/>
          <w:sz w:val="28"/>
          <w:szCs w:val="28"/>
          <w:lang w:val="sq-AL"/>
        </w:rPr>
        <w:t>.</w:t>
      </w:r>
      <w:r w:rsidR="000B0E02" w:rsidRPr="005D7FD8">
        <w:rPr>
          <w:color w:val="31849B" w:themeColor="accent5" w:themeShade="BF"/>
          <w:sz w:val="28"/>
          <w:szCs w:val="28"/>
          <w:lang w:val="sq-AL"/>
        </w:rPr>
        <w:t xml:space="preserve"> </w:t>
      </w:r>
      <w:r w:rsidR="00E92E37" w:rsidRPr="005D7FD8">
        <w:rPr>
          <w:color w:val="31849B" w:themeColor="accent5" w:themeShade="BF"/>
          <w:sz w:val="28"/>
          <w:szCs w:val="28"/>
          <w:lang w:val="sq-AL"/>
        </w:rPr>
        <w:t xml:space="preserve">Qeveria Vendore </w:t>
      </w:r>
      <w:r w:rsidR="00A14B20" w:rsidRPr="005D7FD8">
        <w:rPr>
          <w:color w:val="31849B" w:themeColor="accent5" w:themeShade="BF"/>
          <w:sz w:val="28"/>
          <w:szCs w:val="28"/>
          <w:lang w:val="sq-AL"/>
        </w:rPr>
        <w:t xml:space="preserve">në Shqipëri </w:t>
      </w:r>
      <w:r w:rsidR="00E92E37" w:rsidRPr="005D7FD8">
        <w:rPr>
          <w:color w:val="31849B" w:themeColor="accent5" w:themeShade="BF"/>
          <w:sz w:val="28"/>
          <w:szCs w:val="28"/>
          <w:lang w:val="sq-AL"/>
        </w:rPr>
        <w:t>dhe e</w:t>
      </w:r>
      <w:r w:rsidR="00EA5DF5" w:rsidRPr="005D7FD8">
        <w:rPr>
          <w:color w:val="31849B" w:themeColor="accent5" w:themeShade="BF"/>
          <w:sz w:val="28"/>
          <w:szCs w:val="28"/>
          <w:lang w:val="sq-AL"/>
        </w:rPr>
        <w:t>-</w:t>
      </w:r>
      <w:r w:rsidR="00E92E37" w:rsidRPr="005D7FD8">
        <w:rPr>
          <w:color w:val="31849B" w:themeColor="accent5" w:themeShade="BF"/>
          <w:sz w:val="28"/>
          <w:szCs w:val="28"/>
          <w:lang w:val="sq-AL"/>
        </w:rPr>
        <w:t>Qeveria</w:t>
      </w:r>
      <w:bookmarkEnd w:id="17"/>
      <w:r w:rsidR="008C50DC" w:rsidRPr="005D7FD8">
        <w:rPr>
          <w:color w:val="31849B" w:themeColor="accent5" w:themeShade="BF"/>
          <w:szCs w:val="24"/>
          <w:lang w:val="sq-AL"/>
        </w:rPr>
        <w:t xml:space="preserve"> </w:t>
      </w:r>
    </w:p>
    <w:p w14:paraId="2F12DB60" w14:textId="77777777" w:rsidR="00E64167" w:rsidRPr="005D7FD8" w:rsidRDefault="00E64167" w:rsidP="00ED2008">
      <w:pPr>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Në botën e sotme të dixhitalizuar dhe të shoqërisë së informacionit, QV-të kanë rolin e tyre të rëndësishëm, kryesisht në:</w:t>
      </w:r>
    </w:p>
    <w:p w14:paraId="0176BA56" w14:textId="77777777" w:rsidR="00E64167" w:rsidRPr="005D7FD8" w:rsidRDefault="00E64167" w:rsidP="00ED2008">
      <w:pPr>
        <w:pStyle w:val="ListParagraph"/>
        <w:numPr>
          <w:ilvl w:val="0"/>
          <w:numId w:val="1"/>
        </w:numPr>
        <w:spacing w:before="120" w:line="264" w:lineRule="auto"/>
        <w:jc w:val="both"/>
        <w:rPr>
          <w:rFonts w:ascii="Times New Roman" w:hAnsi="Times New Roman" w:cs="Times New Roman"/>
          <w:sz w:val="24"/>
          <w:szCs w:val="24"/>
          <w:lang w:val="sq-AL"/>
        </w:rPr>
      </w:pPr>
      <w:bookmarkStart w:id="18" w:name="_Toc285811587"/>
      <w:bookmarkStart w:id="19" w:name="_Toc285811718"/>
      <w:bookmarkStart w:id="20" w:name="_Toc285811849"/>
      <w:r w:rsidRPr="005D7FD8">
        <w:rPr>
          <w:rFonts w:ascii="Times New Roman" w:hAnsi="Times New Roman" w:cs="Times New Roman"/>
          <w:sz w:val="24"/>
          <w:szCs w:val="24"/>
          <w:lang w:val="sq-AL"/>
        </w:rPr>
        <w:t>Përcaktimin e politikave dhe strukturave rregulluese për qeverisje elektronike;</w:t>
      </w:r>
      <w:bookmarkEnd w:id="18"/>
      <w:bookmarkEnd w:id="19"/>
      <w:bookmarkEnd w:id="20"/>
    </w:p>
    <w:p w14:paraId="42D71B28" w14:textId="77777777" w:rsidR="00E64167" w:rsidRPr="005D7FD8" w:rsidRDefault="00E64167" w:rsidP="00ED2008">
      <w:pPr>
        <w:pStyle w:val="ListParagraph"/>
        <w:numPr>
          <w:ilvl w:val="0"/>
          <w:numId w:val="1"/>
        </w:numPr>
        <w:spacing w:before="120" w:line="264" w:lineRule="auto"/>
        <w:jc w:val="both"/>
        <w:rPr>
          <w:rFonts w:ascii="Times New Roman" w:hAnsi="Times New Roman" w:cs="Times New Roman"/>
          <w:sz w:val="24"/>
          <w:szCs w:val="24"/>
          <w:lang w:val="sq-AL"/>
        </w:rPr>
      </w:pPr>
      <w:bookmarkStart w:id="21" w:name="_Toc285811588"/>
      <w:bookmarkStart w:id="22" w:name="_Toc285811719"/>
      <w:bookmarkStart w:id="23" w:name="_Toc285811850"/>
      <w:r w:rsidRPr="005D7FD8">
        <w:rPr>
          <w:rFonts w:ascii="Times New Roman" w:hAnsi="Times New Roman" w:cs="Times New Roman"/>
          <w:sz w:val="24"/>
          <w:szCs w:val="24"/>
          <w:lang w:val="sq-AL"/>
        </w:rPr>
        <w:t>Zbatimin e programeve dhe ofrimin e shërbimeve të produkteve elektronike për qytetarët;</w:t>
      </w:r>
      <w:bookmarkEnd w:id="21"/>
      <w:bookmarkEnd w:id="22"/>
      <w:bookmarkEnd w:id="23"/>
    </w:p>
    <w:p w14:paraId="5139A3ED" w14:textId="77777777" w:rsidR="00E64167" w:rsidRPr="005D7FD8" w:rsidRDefault="00E64167" w:rsidP="00ED2008">
      <w:pPr>
        <w:pStyle w:val="ListParagraph"/>
        <w:numPr>
          <w:ilvl w:val="0"/>
          <w:numId w:val="1"/>
        </w:numPr>
        <w:spacing w:before="120" w:line="264" w:lineRule="auto"/>
        <w:jc w:val="both"/>
        <w:rPr>
          <w:rFonts w:ascii="Times New Roman" w:hAnsi="Times New Roman" w:cs="Times New Roman"/>
          <w:sz w:val="24"/>
          <w:szCs w:val="24"/>
          <w:lang w:val="sq-AL"/>
        </w:rPr>
      </w:pPr>
      <w:bookmarkStart w:id="24" w:name="_Toc285811589"/>
      <w:bookmarkStart w:id="25" w:name="_Toc285811720"/>
      <w:bookmarkStart w:id="26" w:name="_Toc285811851"/>
      <w:r w:rsidRPr="005D7FD8">
        <w:rPr>
          <w:rFonts w:ascii="Times New Roman" w:hAnsi="Times New Roman" w:cs="Times New Roman"/>
          <w:sz w:val="24"/>
          <w:szCs w:val="24"/>
          <w:lang w:val="sq-AL"/>
        </w:rPr>
        <w:t>Përdorimin e infrastrukturavë të informacionit për të përmirësuar së brendëshmi praktikat administrative;</w:t>
      </w:r>
      <w:bookmarkEnd w:id="24"/>
      <w:bookmarkEnd w:id="25"/>
      <w:bookmarkEnd w:id="26"/>
    </w:p>
    <w:p w14:paraId="2B528A99" w14:textId="77777777" w:rsidR="00E64167" w:rsidRPr="005D7FD8" w:rsidRDefault="00E64167" w:rsidP="00ED2008">
      <w:pPr>
        <w:pStyle w:val="ListParagraph"/>
        <w:numPr>
          <w:ilvl w:val="0"/>
          <w:numId w:val="1"/>
        </w:numPr>
        <w:spacing w:before="120" w:line="264" w:lineRule="auto"/>
        <w:jc w:val="both"/>
        <w:rPr>
          <w:rFonts w:ascii="Times New Roman" w:hAnsi="Times New Roman" w:cs="Times New Roman"/>
          <w:sz w:val="24"/>
          <w:szCs w:val="24"/>
          <w:lang w:val="sq-AL"/>
        </w:rPr>
      </w:pPr>
      <w:bookmarkStart w:id="27" w:name="_Toc285811590"/>
      <w:bookmarkStart w:id="28" w:name="_Toc285811721"/>
      <w:bookmarkStart w:id="29" w:name="_Toc285811852"/>
      <w:r w:rsidRPr="005D7FD8">
        <w:rPr>
          <w:rFonts w:ascii="Times New Roman" w:hAnsi="Times New Roman" w:cs="Times New Roman"/>
          <w:sz w:val="24"/>
          <w:szCs w:val="24"/>
          <w:lang w:val="sq-AL"/>
        </w:rPr>
        <w:t>Ndërveprimin me qytetarët në proceset demokratike të qeverisjes</w:t>
      </w:r>
      <w:bookmarkEnd w:id="27"/>
      <w:bookmarkEnd w:id="28"/>
      <w:bookmarkEnd w:id="29"/>
      <w:r w:rsidRPr="005D7FD8">
        <w:rPr>
          <w:rFonts w:ascii="Times New Roman" w:hAnsi="Times New Roman" w:cs="Times New Roman"/>
          <w:sz w:val="24"/>
          <w:szCs w:val="24"/>
          <w:lang w:val="sq-AL"/>
        </w:rPr>
        <w:t>;</w:t>
      </w:r>
    </w:p>
    <w:p w14:paraId="189BDEB6" w14:textId="77777777" w:rsidR="00E64167" w:rsidRPr="005D7FD8" w:rsidRDefault="00E64167" w:rsidP="00ED2008">
      <w:pPr>
        <w:pStyle w:val="ListParagraph"/>
        <w:numPr>
          <w:ilvl w:val="0"/>
          <w:numId w:val="1"/>
        </w:numPr>
        <w:spacing w:before="120" w:line="264"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Edukimin e qytetarëve me qeverisjen elektronike.</w:t>
      </w:r>
    </w:p>
    <w:p w14:paraId="2A6C4389" w14:textId="77777777" w:rsidR="00E56569" w:rsidRPr="005D7FD8" w:rsidRDefault="00E56569" w:rsidP="00ED2008">
      <w:pPr>
        <w:spacing w:line="276" w:lineRule="auto"/>
        <w:jc w:val="both"/>
        <w:rPr>
          <w:rFonts w:ascii="Times New Roman" w:hAnsi="Times New Roman" w:cs="Times New Roman"/>
          <w:sz w:val="24"/>
          <w:szCs w:val="24"/>
          <w:lang w:val="sq-AL"/>
        </w:rPr>
      </w:pPr>
    </w:p>
    <w:p w14:paraId="1C48CE62" w14:textId="2CCF7A93" w:rsidR="00E56569" w:rsidRPr="005D7FD8" w:rsidRDefault="00E56569" w:rsidP="00ED2008">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e-Qeveria vendore në Shqipëri po nxit transformimin e cilësisë së shërbimeve vendore dhe të agjenc</w:t>
      </w:r>
      <w:r w:rsidR="00537ADD" w:rsidRPr="005D7FD8">
        <w:rPr>
          <w:rFonts w:ascii="Times New Roman" w:hAnsi="Times New Roman" w:cs="Times New Roman"/>
          <w:sz w:val="24"/>
          <w:szCs w:val="24"/>
          <w:lang w:val="sq-AL"/>
        </w:rPr>
        <w:t>ive qeveritare që i ofrojnë ato</w:t>
      </w:r>
      <w:r w:rsidR="00E64167" w:rsidRPr="005D7FD8">
        <w:rPr>
          <w:rFonts w:ascii="Times New Roman" w:hAnsi="Times New Roman" w:cs="Times New Roman"/>
          <w:sz w:val="24"/>
          <w:szCs w:val="24"/>
          <w:lang w:val="sq-AL"/>
        </w:rPr>
        <w:t xml:space="preserve">, një proces që </w:t>
      </w:r>
      <w:r w:rsidRPr="005D7FD8">
        <w:rPr>
          <w:rFonts w:ascii="Times New Roman" w:hAnsi="Times New Roman" w:cs="Times New Roman"/>
          <w:sz w:val="24"/>
          <w:szCs w:val="24"/>
          <w:lang w:val="sq-AL"/>
        </w:rPr>
        <w:t xml:space="preserve">ofron </w:t>
      </w:r>
      <w:r w:rsidR="00E64167" w:rsidRPr="005D7FD8">
        <w:rPr>
          <w:rFonts w:ascii="Times New Roman" w:hAnsi="Times New Roman" w:cs="Times New Roman"/>
          <w:sz w:val="24"/>
          <w:szCs w:val="24"/>
          <w:lang w:val="sq-AL"/>
        </w:rPr>
        <w:t xml:space="preserve">shumë </w:t>
      </w:r>
      <w:r w:rsidRPr="005D7FD8">
        <w:rPr>
          <w:rFonts w:ascii="Times New Roman" w:hAnsi="Times New Roman" w:cs="Times New Roman"/>
          <w:sz w:val="24"/>
          <w:szCs w:val="24"/>
          <w:lang w:val="sq-AL"/>
        </w:rPr>
        <w:t xml:space="preserve">mundësi dhe sfida të mëdha. e-Qeveria tashmë po ndihmon për t‘i bërë shërbimet më të arritshme, të përshtatshme, me kosto efektive dhe në pëgjigje të nevojave të njerëzve, për t’i bërë </w:t>
      </w:r>
      <w:r w:rsidRPr="005D7FD8">
        <w:rPr>
          <w:rFonts w:ascii="Times New Roman" w:hAnsi="Times New Roman" w:cs="Times New Roman"/>
          <w:sz w:val="24"/>
          <w:szCs w:val="24"/>
          <w:lang w:val="sq-AL"/>
        </w:rPr>
        <w:lastRenderedPageBreak/>
        <w:t>këshillat vendore më të hapur, më të përgjegjshëm dhe pë</w:t>
      </w:r>
      <w:r w:rsidR="00537ADD" w:rsidRPr="005D7FD8">
        <w:rPr>
          <w:rFonts w:ascii="Times New Roman" w:hAnsi="Times New Roman" w:cs="Times New Roman"/>
          <w:sz w:val="24"/>
          <w:szCs w:val="24"/>
          <w:lang w:val="sq-AL"/>
        </w:rPr>
        <w:t>rfshirës, dhe po i rritë aftësit</w:t>
      </w:r>
      <w:r w:rsidRPr="005D7FD8">
        <w:rPr>
          <w:rFonts w:ascii="Times New Roman" w:hAnsi="Times New Roman" w:cs="Times New Roman"/>
          <w:sz w:val="24"/>
          <w:szCs w:val="24"/>
          <w:lang w:val="sq-AL"/>
        </w:rPr>
        <w:t xml:space="preserve">ë </w:t>
      </w:r>
      <w:r w:rsidR="00537ADD" w:rsidRPr="005D7FD8">
        <w:rPr>
          <w:rFonts w:ascii="Times New Roman" w:hAnsi="Times New Roman" w:cs="Times New Roman"/>
          <w:sz w:val="24"/>
          <w:szCs w:val="24"/>
          <w:lang w:val="sq-AL"/>
        </w:rPr>
        <w:t xml:space="preserve">e QV </w:t>
      </w:r>
      <w:r w:rsidRPr="005D7FD8">
        <w:rPr>
          <w:rFonts w:ascii="Times New Roman" w:hAnsi="Times New Roman" w:cs="Times New Roman"/>
          <w:sz w:val="24"/>
          <w:szCs w:val="24"/>
          <w:lang w:val="sq-AL"/>
        </w:rPr>
        <w:t xml:space="preserve">për të udhëhequr komunitetet e tyre në epokën e </w:t>
      </w:r>
      <w:r w:rsidR="00E64167" w:rsidRPr="005D7FD8">
        <w:rPr>
          <w:rFonts w:ascii="Times New Roman" w:hAnsi="Times New Roman" w:cs="Times New Roman"/>
          <w:sz w:val="24"/>
          <w:szCs w:val="24"/>
          <w:lang w:val="sq-AL"/>
        </w:rPr>
        <w:t xml:space="preserve">shoqërisë së </w:t>
      </w:r>
      <w:r w:rsidRPr="005D7FD8">
        <w:rPr>
          <w:rFonts w:ascii="Times New Roman" w:hAnsi="Times New Roman" w:cs="Times New Roman"/>
          <w:sz w:val="24"/>
          <w:szCs w:val="24"/>
          <w:lang w:val="sq-AL"/>
        </w:rPr>
        <w:t xml:space="preserve">informacionit </w:t>
      </w:r>
      <w:r w:rsidR="002560FB" w:rsidRPr="005D7FD8">
        <w:rPr>
          <w:rFonts w:ascii="Times New Roman" w:hAnsi="Times New Roman" w:cs="Times New Roman"/>
          <w:sz w:val="24"/>
          <w:szCs w:val="24"/>
          <w:lang w:val="sq-AL"/>
        </w:rPr>
        <w:t>dixhi</w:t>
      </w:r>
      <w:r w:rsidRPr="005D7FD8">
        <w:rPr>
          <w:rFonts w:ascii="Times New Roman" w:hAnsi="Times New Roman" w:cs="Times New Roman"/>
          <w:sz w:val="24"/>
          <w:szCs w:val="24"/>
          <w:lang w:val="sq-AL"/>
        </w:rPr>
        <w:t>tal.</w:t>
      </w:r>
    </w:p>
    <w:p w14:paraId="30223CFA" w14:textId="77777777" w:rsidR="00E56569" w:rsidRPr="005D7FD8" w:rsidRDefault="00E56569" w:rsidP="00537ADD">
      <w:pPr>
        <w:widowControl w:val="0"/>
        <w:autoSpaceDE w:val="0"/>
        <w:autoSpaceDN w:val="0"/>
        <w:adjustRightInd w:val="0"/>
        <w:spacing w:line="276" w:lineRule="auto"/>
        <w:jc w:val="both"/>
        <w:rPr>
          <w:rFonts w:ascii="Times New Roman" w:hAnsi="Times New Roman" w:cs="Times New Roman"/>
          <w:b/>
          <w:sz w:val="24"/>
          <w:szCs w:val="24"/>
          <w:lang w:val="sq-AL"/>
        </w:rPr>
      </w:pPr>
    </w:p>
    <w:p w14:paraId="4510A3E4" w14:textId="46B5FE71" w:rsidR="00E56569" w:rsidRPr="005D7FD8" w:rsidRDefault="00E56569" w:rsidP="00537ADD">
      <w:pPr>
        <w:spacing w:line="276" w:lineRule="auto"/>
        <w:rPr>
          <w:rFonts w:ascii="Times New Roman" w:hAnsi="Times New Roman" w:cs="Times New Roman"/>
          <w:sz w:val="24"/>
          <w:szCs w:val="24"/>
          <w:lang w:val="sq-AL"/>
        </w:rPr>
      </w:pPr>
      <w:r w:rsidRPr="005D7FD8">
        <w:rPr>
          <w:rFonts w:ascii="Times New Roman" w:hAnsi="Times New Roman" w:cs="Times New Roman"/>
          <w:sz w:val="24"/>
          <w:szCs w:val="24"/>
          <w:lang w:val="sq-AL"/>
        </w:rPr>
        <w:t>Teknologjia e informacionit, mediat sociale dhe përqasja për hapjen e qeverisë janë në themel të transformimt të mënyrës se si qeveriset dhe si ofrohen shërbimet publike në nivel vendor.</w:t>
      </w:r>
      <w:r w:rsidR="000F5EB4" w:rsidRPr="005D7FD8">
        <w:rPr>
          <w:rFonts w:ascii="Times New Roman" w:hAnsi="Times New Roman" w:cs="Times New Roman"/>
          <w:sz w:val="24"/>
          <w:szCs w:val="24"/>
          <w:lang w:val="sq-AL"/>
        </w:rPr>
        <w:t xml:space="preserve"> QV duhet të përfitojë </w:t>
      </w:r>
      <w:r w:rsidR="00B37B1D" w:rsidRPr="005D7FD8">
        <w:rPr>
          <w:rFonts w:ascii="Times New Roman" w:hAnsi="Times New Roman" w:cs="Times New Roman"/>
          <w:sz w:val="24"/>
          <w:szCs w:val="24"/>
          <w:lang w:val="sq-AL"/>
        </w:rPr>
        <w:t xml:space="preserve">shumë më tepër </w:t>
      </w:r>
      <w:r w:rsidR="000F5EB4" w:rsidRPr="005D7FD8">
        <w:rPr>
          <w:rFonts w:ascii="Times New Roman" w:hAnsi="Times New Roman" w:cs="Times New Roman"/>
          <w:sz w:val="24"/>
          <w:szCs w:val="24"/>
          <w:lang w:val="sq-AL"/>
        </w:rPr>
        <w:t>nga avantazhet e TIK në arritjen e misionit të saj për ofrimin e shërbimeve dhe zhvillimin e komuniteteve.</w:t>
      </w:r>
    </w:p>
    <w:p w14:paraId="611EC2D2" w14:textId="4FAC7635" w:rsidR="00DD1CA9" w:rsidRPr="005D7FD8" w:rsidRDefault="00DD1CA9" w:rsidP="00537ADD">
      <w:pPr>
        <w:pStyle w:val="Heading2"/>
        <w:spacing w:line="276" w:lineRule="auto"/>
        <w:rPr>
          <w:sz w:val="24"/>
          <w:szCs w:val="24"/>
        </w:rPr>
      </w:pPr>
      <w:bookmarkStart w:id="30" w:name="_Toc266539601"/>
      <w:r w:rsidRPr="005D7FD8">
        <w:rPr>
          <w:sz w:val="24"/>
          <w:szCs w:val="24"/>
        </w:rPr>
        <w:t>Misioni i pushtetit vendor në Shqipëri</w:t>
      </w:r>
      <w:bookmarkEnd w:id="30"/>
    </w:p>
    <w:p w14:paraId="58D99650" w14:textId="47283E40" w:rsidR="000B0E02" w:rsidRPr="005D7FD8" w:rsidRDefault="000B0E02" w:rsidP="00C52F02">
      <w:pPr>
        <w:jc w:val="both"/>
        <w:rPr>
          <w:rFonts w:ascii="Times New Roman" w:hAnsi="Times New Roman" w:cs="Times New Roman"/>
          <w:sz w:val="24"/>
          <w:szCs w:val="24"/>
          <w:lang w:val="sq-AL"/>
        </w:rPr>
      </w:pPr>
      <w:r w:rsidRPr="005D7FD8">
        <w:rPr>
          <w:rFonts w:ascii="Times New Roman" w:hAnsi="Times New Roman" w:cs="Times New Roman"/>
          <w:bCs/>
          <w:sz w:val="24"/>
          <w:szCs w:val="24"/>
          <w:lang w:val="sq-AL"/>
        </w:rPr>
        <w:t xml:space="preserve">Misioni i pushtetit vendor është </w:t>
      </w:r>
      <w:r w:rsidR="00795002" w:rsidRPr="005D7FD8">
        <w:rPr>
          <w:rFonts w:ascii="Times New Roman" w:hAnsi="Times New Roman" w:cs="Times New Roman"/>
          <w:sz w:val="24"/>
          <w:szCs w:val="24"/>
          <w:lang w:val="sq-AL"/>
        </w:rPr>
        <w:t xml:space="preserve">sigurimi i </w:t>
      </w:r>
      <w:r w:rsidR="00795002" w:rsidRPr="005D7FD8">
        <w:rPr>
          <w:rFonts w:ascii="Times New Roman" w:hAnsi="Times New Roman" w:cs="Times New Roman"/>
          <w:b/>
          <w:sz w:val="24"/>
          <w:szCs w:val="24"/>
          <w:lang w:val="sq-AL"/>
        </w:rPr>
        <w:t>qeverisjes cilësore në një nivel sa më afër shtetasve</w:t>
      </w:r>
      <w:r w:rsidR="00795002" w:rsidRPr="005D7FD8">
        <w:rPr>
          <w:rFonts w:ascii="Times New Roman" w:hAnsi="Times New Roman" w:cs="Times New Roman"/>
          <w:sz w:val="24"/>
          <w:szCs w:val="24"/>
          <w:lang w:val="sq-AL"/>
        </w:rPr>
        <w:t xml:space="preserve"> nëpërmjet o</w:t>
      </w:r>
      <w:r w:rsidRPr="005D7FD8">
        <w:rPr>
          <w:rFonts w:ascii="Times New Roman" w:hAnsi="Times New Roman" w:cs="Times New Roman"/>
          <w:bCs/>
          <w:sz w:val="24"/>
          <w:szCs w:val="24"/>
          <w:lang w:val="sq-AL"/>
        </w:rPr>
        <w:t>frimi</w:t>
      </w:r>
      <w:r w:rsidR="00795002" w:rsidRPr="005D7FD8">
        <w:rPr>
          <w:rFonts w:ascii="Times New Roman" w:hAnsi="Times New Roman" w:cs="Times New Roman"/>
          <w:bCs/>
          <w:sz w:val="24"/>
          <w:szCs w:val="24"/>
          <w:lang w:val="sq-AL"/>
        </w:rPr>
        <w:t xml:space="preserve"> të</w:t>
      </w:r>
      <w:r w:rsidRPr="005D7FD8">
        <w:rPr>
          <w:rFonts w:ascii="Times New Roman" w:hAnsi="Times New Roman" w:cs="Times New Roman"/>
          <w:bCs/>
          <w:sz w:val="24"/>
          <w:szCs w:val="24"/>
          <w:lang w:val="sq-AL"/>
        </w:rPr>
        <w:t xml:space="preserve"> shë</w:t>
      </w:r>
      <w:r w:rsidR="00BF50FC" w:rsidRPr="005D7FD8">
        <w:rPr>
          <w:rFonts w:ascii="Times New Roman" w:hAnsi="Times New Roman" w:cs="Times New Roman"/>
          <w:bCs/>
          <w:sz w:val="24"/>
          <w:szCs w:val="24"/>
          <w:lang w:val="sq-AL"/>
        </w:rPr>
        <w:t xml:space="preserve">rbimeve, informacionit dhe hapjes së </w:t>
      </w:r>
      <w:r w:rsidRPr="005D7FD8">
        <w:rPr>
          <w:rFonts w:ascii="Times New Roman" w:hAnsi="Times New Roman" w:cs="Times New Roman"/>
          <w:bCs/>
          <w:sz w:val="24"/>
          <w:szCs w:val="24"/>
          <w:lang w:val="sq-AL"/>
        </w:rPr>
        <w:t>vendimmarrjes vendore.</w:t>
      </w:r>
    </w:p>
    <w:p w14:paraId="0F8EB025" w14:textId="77777777" w:rsidR="00E92E37" w:rsidRPr="005D7FD8" w:rsidRDefault="00E92E37" w:rsidP="00C52F02">
      <w:pPr>
        <w:spacing w:line="276" w:lineRule="auto"/>
        <w:jc w:val="both"/>
        <w:rPr>
          <w:rFonts w:ascii="Times New Roman" w:hAnsi="Times New Roman" w:cs="Times New Roman"/>
          <w:sz w:val="24"/>
          <w:szCs w:val="24"/>
          <w:lang w:val="sq-AL"/>
        </w:rPr>
      </w:pPr>
    </w:p>
    <w:p w14:paraId="424E9AC5" w14:textId="2497BD75" w:rsidR="000B0E02" w:rsidRPr="005D7FD8" w:rsidRDefault="000B0E02" w:rsidP="00C52F02">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bCs/>
          <w:sz w:val="24"/>
          <w:szCs w:val="24"/>
          <w:lang w:val="sq-AL"/>
        </w:rPr>
        <w:t>Kushtetuta</w:t>
      </w:r>
      <w:r w:rsidR="00DD3E3C" w:rsidRPr="005D7FD8">
        <w:rPr>
          <w:rFonts w:ascii="Times New Roman" w:hAnsi="Times New Roman" w:cs="Times New Roman"/>
          <w:bCs/>
          <w:sz w:val="24"/>
          <w:szCs w:val="24"/>
          <w:lang w:val="sq-AL"/>
        </w:rPr>
        <w:t xml:space="preserve"> e Republikës sëShqipërisë</w:t>
      </w:r>
      <w:r w:rsidRPr="005D7FD8">
        <w:rPr>
          <w:rFonts w:ascii="Times New Roman" w:hAnsi="Times New Roman" w:cs="Times New Roman"/>
          <w:bCs/>
          <w:sz w:val="24"/>
          <w:szCs w:val="24"/>
          <w:lang w:val="sq-AL"/>
        </w:rPr>
        <w:t xml:space="preserve">, </w:t>
      </w:r>
      <w:r w:rsidR="00DD3E3C" w:rsidRPr="005D7FD8">
        <w:rPr>
          <w:rFonts w:ascii="Times New Roman" w:hAnsi="Times New Roman" w:cs="Times New Roman"/>
          <w:bCs/>
          <w:sz w:val="24"/>
          <w:szCs w:val="24"/>
          <w:lang w:val="sq-AL"/>
        </w:rPr>
        <w:t xml:space="preserve">në </w:t>
      </w:r>
      <w:r w:rsidRPr="005D7FD8">
        <w:rPr>
          <w:rFonts w:ascii="Times New Roman" w:hAnsi="Times New Roman" w:cs="Times New Roman"/>
          <w:bCs/>
          <w:sz w:val="24"/>
          <w:szCs w:val="24"/>
          <w:lang w:val="sq-AL"/>
        </w:rPr>
        <w:t>neni 23</w:t>
      </w:r>
      <w:r w:rsidR="00DD3E3C" w:rsidRPr="005D7FD8">
        <w:rPr>
          <w:rFonts w:ascii="Times New Roman" w:hAnsi="Times New Roman" w:cs="Times New Roman"/>
          <w:bCs/>
          <w:sz w:val="24"/>
          <w:szCs w:val="24"/>
          <w:lang w:val="sq-AL"/>
        </w:rPr>
        <w:t xml:space="preserve"> të saj citon se</w:t>
      </w:r>
      <w:r w:rsidRPr="005D7FD8">
        <w:rPr>
          <w:rFonts w:ascii="Times New Roman" w:hAnsi="Times New Roman" w:cs="Times New Roman"/>
          <w:bCs/>
          <w:sz w:val="24"/>
          <w:szCs w:val="24"/>
          <w:lang w:val="sq-AL"/>
        </w:rPr>
        <w:t xml:space="preserve">: </w:t>
      </w:r>
      <w:r w:rsidRPr="005D7FD8">
        <w:rPr>
          <w:rFonts w:ascii="Times New Roman" w:hAnsi="Times New Roman" w:cs="Times New Roman"/>
          <w:i/>
          <w:sz w:val="24"/>
          <w:szCs w:val="24"/>
          <w:lang w:val="sq-AL"/>
        </w:rPr>
        <w:t xml:space="preserve">1. </w:t>
      </w:r>
      <w:r w:rsidR="00F37104" w:rsidRPr="005D7FD8">
        <w:rPr>
          <w:rFonts w:ascii="Times New Roman" w:hAnsi="Times New Roman" w:cs="Times New Roman"/>
          <w:i/>
          <w:sz w:val="24"/>
          <w:szCs w:val="24"/>
          <w:lang w:val="sq-AL"/>
        </w:rPr>
        <w:t>E</w:t>
      </w:r>
      <w:r w:rsidRPr="005D7FD8">
        <w:rPr>
          <w:rFonts w:ascii="Times New Roman" w:hAnsi="Times New Roman" w:cs="Times New Roman"/>
          <w:i/>
          <w:sz w:val="24"/>
          <w:szCs w:val="24"/>
          <w:lang w:val="sq-AL"/>
        </w:rPr>
        <w:t xml:space="preserve"> drejta e informimit është e garantuar. 2. </w:t>
      </w:r>
      <w:r w:rsidR="00F37104" w:rsidRPr="005D7FD8">
        <w:rPr>
          <w:rFonts w:ascii="Times New Roman" w:hAnsi="Times New Roman" w:cs="Times New Roman"/>
          <w:i/>
          <w:sz w:val="24"/>
          <w:szCs w:val="24"/>
          <w:lang w:val="sq-AL"/>
        </w:rPr>
        <w:t>K</w:t>
      </w:r>
      <w:r w:rsidRPr="005D7FD8">
        <w:rPr>
          <w:rFonts w:ascii="Times New Roman" w:hAnsi="Times New Roman" w:cs="Times New Roman"/>
          <w:i/>
          <w:sz w:val="24"/>
          <w:szCs w:val="24"/>
          <w:lang w:val="sq-AL"/>
        </w:rPr>
        <w:t xml:space="preserve">ushdo ka të drejtë, sipas ligjit, të marrë informacion për veprimtarinë e organeve shtetërore, si dhe personave që ushtrojnë funksione shtetërore. 3. </w:t>
      </w:r>
      <w:r w:rsidR="00F37104" w:rsidRPr="005D7FD8">
        <w:rPr>
          <w:rFonts w:ascii="Times New Roman" w:hAnsi="Times New Roman" w:cs="Times New Roman"/>
          <w:i/>
          <w:sz w:val="24"/>
          <w:szCs w:val="24"/>
          <w:lang w:val="sq-AL"/>
        </w:rPr>
        <w:t>K</w:t>
      </w:r>
      <w:r w:rsidRPr="005D7FD8">
        <w:rPr>
          <w:rFonts w:ascii="Times New Roman" w:hAnsi="Times New Roman" w:cs="Times New Roman"/>
          <w:i/>
          <w:sz w:val="24"/>
          <w:szCs w:val="24"/>
          <w:lang w:val="sq-AL"/>
        </w:rPr>
        <w:t>ujtdo i jepet mundësia të ndjekë mbledhjet e organeve të zgjedhura kolektive</w:t>
      </w:r>
      <w:r w:rsidRPr="005D7FD8">
        <w:rPr>
          <w:rFonts w:ascii="Times New Roman" w:hAnsi="Times New Roman" w:cs="Times New Roman"/>
          <w:sz w:val="24"/>
          <w:szCs w:val="24"/>
          <w:lang w:val="sq-AL"/>
        </w:rPr>
        <w:t>.</w:t>
      </w:r>
    </w:p>
    <w:p w14:paraId="77717555" w14:textId="77777777" w:rsidR="00713C71" w:rsidRPr="005D7FD8" w:rsidRDefault="00713C71" w:rsidP="00C52F02">
      <w:pPr>
        <w:spacing w:line="276" w:lineRule="auto"/>
        <w:jc w:val="both"/>
        <w:outlineLvl w:val="0"/>
        <w:rPr>
          <w:rFonts w:ascii="Times New Roman" w:hAnsi="Times New Roman" w:cs="Times New Roman"/>
          <w:b/>
          <w:bCs/>
          <w:sz w:val="24"/>
          <w:szCs w:val="24"/>
          <w:lang w:val="sq-AL"/>
        </w:rPr>
      </w:pPr>
    </w:p>
    <w:p w14:paraId="32544E8A" w14:textId="537AB334" w:rsidR="000B0E02" w:rsidRPr="005D7FD8" w:rsidRDefault="0019725F" w:rsidP="00C52F02">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bCs/>
          <w:sz w:val="24"/>
          <w:szCs w:val="24"/>
          <w:lang w:val="sq-AL"/>
        </w:rPr>
        <w:t xml:space="preserve">Ndërkohë </w:t>
      </w:r>
      <w:r w:rsidR="000B0E02" w:rsidRPr="005D7FD8">
        <w:rPr>
          <w:rFonts w:ascii="Times New Roman" w:hAnsi="Times New Roman" w:cs="Times New Roman"/>
          <w:bCs/>
          <w:sz w:val="24"/>
          <w:szCs w:val="24"/>
          <w:lang w:val="sq-AL"/>
        </w:rPr>
        <w:t xml:space="preserve">Ligji 8652 / 2000, </w:t>
      </w:r>
      <w:r w:rsidRPr="005D7FD8">
        <w:rPr>
          <w:rFonts w:ascii="Times New Roman" w:hAnsi="Times New Roman" w:cs="Times New Roman"/>
          <w:bCs/>
          <w:sz w:val="24"/>
          <w:szCs w:val="24"/>
          <w:lang w:val="sq-AL"/>
        </w:rPr>
        <w:t>në neni 3 të tij citon se:</w:t>
      </w:r>
      <w:r w:rsidRPr="005D7FD8">
        <w:rPr>
          <w:rFonts w:ascii="Times New Roman" w:hAnsi="Times New Roman" w:cs="Times New Roman"/>
          <w:sz w:val="24"/>
          <w:szCs w:val="24"/>
          <w:lang w:val="sq-AL"/>
        </w:rPr>
        <w:t xml:space="preserve"> </w:t>
      </w:r>
      <w:r w:rsidR="000B0E02" w:rsidRPr="005D7FD8">
        <w:rPr>
          <w:rFonts w:ascii="Times New Roman" w:hAnsi="Times New Roman" w:cs="Times New Roman"/>
          <w:sz w:val="24"/>
          <w:szCs w:val="24"/>
          <w:lang w:val="sq-AL"/>
        </w:rPr>
        <w:t>QV siguron</w:t>
      </w:r>
      <w:r w:rsidR="00713C71" w:rsidRPr="005D7FD8">
        <w:rPr>
          <w:rFonts w:ascii="Times New Roman" w:hAnsi="Times New Roman" w:cs="Times New Roman"/>
          <w:sz w:val="24"/>
          <w:szCs w:val="24"/>
          <w:lang w:val="sq-AL"/>
        </w:rPr>
        <w:t xml:space="preserve"> qeverisjen në një nivel sa më </w:t>
      </w:r>
      <w:r w:rsidRPr="005D7FD8">
        <w:rPr>
          <w:rFonts w:ascii="Times New Roman" w:hAnsi="Times New Roman" w:cs="Times New Roman"/>
          <w:sz w:val="24"/>
          <w:szCs w:val="24"/>
          <w:lang w:val="sq-AL"/>
        </w:rPr>
        <w:t xml:space="preserve">afër shtetasve nëpërmje- </w:t>
      </w:r>
      <w:r w:rsidR="00795002" w:rsidRPr="005D7FD8">
        <w:rPr>
          <w:rFonts w:ascii="Times New Roman" w:hAnsi="Times New Roman" w:cs="Times New Roman"/>
          <w:sz w:val="24"/>
          <w:szCs w:val="24"/>
          <w:lang w:val="sq-AL"/>
        </w:rPr>
        <w:t>b) respektimit të të drejtave dhe lirive themelore të shtetasve</w:t>
      </w:r>
      <w:r w:rsidRPr="005D7FD8">
        <w:rPr>
          <w:rFonts w:ascii="Times New Roman" w:hAnsi="Times New Roman" w:cs="Times New Roman"/>
          <w:sz w:val="24"/>
          <w:szCs w:val="24"/>
          <w:lang w:val="sq-AL"/>
        </w:rPr>
        <w:t xml:space="preserve">; </w:t>
      </w:r>
      <w:r w:rsidR="000B0E02" w:rsidRPr="005D7FD8">
        <w:rPr>
          <w:rFonts w:ascii="Times New Roman" w:hAnsi="Times New Roman" w:cs="Times New Roman"/>
          <w:sz w:val="24"/>
          <w:szCs w:val="24"/>
          <w:lang w:val="sq-AL"/>
        </w:rPr>
        <w:t>d) realizimit të shërbimeve në forma të përshtatshme; dh) nxitjes efektive të pjesëmarrjes së bashkësisë në qeverisjen vendore.</w:t>
      </w:r>
    </w:p>
    <w:p w14:paraId="6B9A327D" w14:textId="77777777" w:rsidR="00795002" w:rsidRPr="005D7FD8" w:rsidRDefault="00795002" w:rsidP="00C52F02">
      <w:pPr>
        <w:spacing w:line="276" w:lineRule="auto"/>
        <w:jc w:val="both"/>
        <w:outlineLvl w:val="0"/>
        <w:rPr>
          <w:rFonts w:ascii="Times New Roman" w:hAnsi="Times New Roman" w:cs="Times New Roman"/>
          <w:b/>
          <w:bCs/>
          <w:sz w:val="24"/>
          <w:szCs w:val="24"/>
          <w:lang w:val="sq-AL"/>
        </w:rPr>
      </w:pPr>
    </w:p>
    <w:p w14:paraId="7AC1C78C" w14:textId="77777777" w:rsidR="00795002" w:rsidRPr="005D7FD8" w:rsidRDefault="00795002" w:rsidP="00C52F02">
      <w:pPr>
        <w:spacing w:line="276" w:lineRule="auto"/>
        <w:jc w:val="both"/>
        <w:outlineLvl w:val="0"/>
        <w:rPr>
          <w:rFonts w:ascii="Times New Roman" w:hAnsi="Times New Roman" w:cs="Times New Roman"/>
          <w:b/>
          <w:sz w:val="24"/>
          <w:szCs w:val="24"/>
          <w:lang w:val="sq-AL"/>
        </w:rPr>
      </w:pPr>
      <w:r w:rsidRPr="005D7FD8">
        <w:rPr>
          <w:rFonts w:ascii="Times New Roman" w:hAnsi="Times New Roman" w:cs="Times New Roman"/>
          <w:b/>
          <w:bCs/>
          <w:sz w:val="24"/>
          <w:szCs w:val="24"/>
          <w:lang w:val="sq-AL"/>
        </w:rPr>
        <w:t>Misioni i Hapjes së QV</w:t>
      </w:r>
    </w:p>
    <w:p w14:paraId="4EF3EE59" w14:textId="71D969CF" w:rsidR="00795002" w:rsidRPr="005D7FD8" w:rsidRDefault="00FF7B6E" w:rsidP="00C52F02">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bCs/>
          <w:sz w:val="24"/>
          <w:szCs w:val="24"/>
          <w:lang w:val="sq-AL"/>
        </w:rPr>
        <w:t xml:space="preserve">Hapja e qwveisë vendore e ka bazën ne </w:t>
      </w:r>
      <w:r w:rsidR="00795002" w:rsidRPr="005D7FD8">
        <w:rPr>
          <w:rFonts w:ascii="Times New Roman" w:hAnsi="Times New Roman" w:cs="Times New Roman"/>
          <w:bCs/>
          <w:sz w:val="24"/>
          <w:szCs w:val="24"/>
          <w:lang w:val="sq-AL"/>
        </w:rPr>
        <w:t>Ligji</w:t>
      </w:r>
      <w:r w:rsidRPr="005D7FD8">
        <w:rPr>
          <w:rFonts w:ascii="Times New Roman" w:hAnsi="Times New Roman" w:cs="Times New Roman"/>
          <w:bCs/>
          <w:sz w:val="24"/>
          <w:szCs w:val="24"/>
          <w:lang w:val="sq-AL"/>
        </w:rPr>
        <w:t>n</w:t>
      </w:r>
      <w:r w:rsidR="00795002" w:rsidRPr="005D7FD8">
        <w:rPr>
          <w:rFonts w:ascii="Times New Roman" w:hAnsi="Times New Roman" w:cs="Times New Roman"/>
          <w:bCs/>
          <w:sz w:val="24"/>
          <w:szCs w:val="24"/>
          <w:lang w:val="sq-AL"/>
        </w:rPr>
        <w:t xml:space="preserve"> 8652 / 2000, Neni 33</w:t>
      </w:r>
      <w:r w:rsidRPr="005D7FD8">
        <w:rPr>
          <w:rFonts w:ascii="Times New Roman" w:hAnsi="Times New Roman" w:cs="Times New Roman"/>
          <w:bCs/>
          <w:sz w:val="24"/>
          <w:szCs w:val="24"/>
          <w:lang w:val="sq-AL"/>
        </w:rPr>
        <w:t xml:space="preserve"> që citon se</w:t>
      </w:r>
      <w:r w:rsidR="00795002" w:rsidRPr="005D7FD8">
        <w:rPr>
          <w:rFonts w:ascii="Times New Roman" w:hAnsi="Times New Roman" w:cs="Times New Roman"/>
          <w:bCs/>
          <w:sz w:val="24"/>
          <w:szCs w:val="24"/>
          <w:lang w:val="sq-AL"/>
        </w:rPr>
        <w:t xml:space="preserve">: </w:t>
      </w:r>
      <w:r w:rsidR="00795002" w:rsidRPr="005D7FD8">
        <w:rPr>
          <w:rFonts w:ascii="Times New Roman" w:hAnsi="Times New Roman" w:cs="Times New Roman"/>
          <w:sz w:val="24"/>
          <w:szCs w:val="24"/>
          <w:lang w:val="sq-AL"/>
        </w:rPr>
        <w:t>Aktet e këshillit shpallen brenda 10 ditë</w:t>
      </w:r>
      <w:r w:rsidRPr="005D7FD8">
        <w:rPr>
          <w:rFonts w:ascii="Times New Roman" w:hAnsi="Times New Roman" w:cs="Times New Roman"/>
          <w:sz w:val="24"/>
          <w:szCs w:val="24"/>
          <w:lang w:val="sq-AL"/>
        </w:rPr>
        <w:t xml:space="preserve">ve nga data e miratimit të tyre; dhe </w:t>
      </w:r>
      <w:r w:rsidR="00795002" w:rsidRPr="005D7FD8">
        <w:rPr>
          <w:rFonts w:ascii="Times New Roman" w:hAnsi="Times New Roman" w:cs="Times New Roman"/>
          <w:bCs/>
          <w:sz w:val="24"/>
          <w:szCs w:val="24"/>
          <w:lang w:val="sq-AL"/>
        </w:rPr>
        <w:t>Neni 35</w:t>
      </w:r>
      <w:r w:rsidRPr="005D7FD8">
        <w:rPr>
          <w:rFonts w:ascii="Times New Roman" w:hAnsi="Times New Roman" w:cs="Times New Roman"/>
          <w:bCs/>
          <w:sz w:val="24"/>
          <w:szCs w:val="24"/>
          <w:lang w:val="sq-AL"/>
        </w:rPr>
        <w:t xml:space="preserve"> që citon se</w:t>
      </w:r>
      <w:r w:rsidR="00795002" w:rsidRPr="005D7FD8">
        <w:rPr>
          <w:rFonts w:ascii="Times New Roman" w:hAnsi="Times New Roman" w:cs="Times New Roman"/>
          <w:bCs/>
          <w:sz w:val="24"/>
          <w:szCs w:val="24"/>
          <w:lang w:val="sq-AL"/>
        </w:rPr>
        <w:t xml:space="preserve">: </w:t>
      </w:r>
      <w:r w:rsidR="00795002" w:rsidRPr="005D7FD8">
        <w:rPr>
          <w:rFonts w:ascii="Times New Roman" w:hAnsi="Times New Roman" w:cs="Times New Roman"/>
          <w:sz w:val="24"/>
          <w:szCs w:val="24"/>
          <w:lang w:val="sq-AL"/>
        </w:rPr>
        <w:t xml:space="preserve"> </w:t>
      </w:r>
      <w:r w:rsidR="00795002" w:rsidRPr="005D7FD8">
        <w:rPr>
          <w:rFonts w:ascii="Times New Roman" w:hAnsi="Times New Roman" w:cs="Times New Roman"/>
          <w:bCs/>
          <w:sz w:val="24"/>
          <w:szCs w:val="24"/>
          <w:lang w:val="sq-AL"/>
        </w:rPr>
        <w:t xml:space="preserve">1- </w:t>
      </w:r>
      <w:r w:rsidR="00795002" w:rsidRPr="005D7FD8">
        <w:rPr>
          <w:rFonts w:ascii="Times New Roman" w:hAnsi="Times New Roman" w:cs="Times New Roman"/>
          <w:sz w:val="24"/>
          <w:szCs w:val="24"/>
          <w:lang w:val="sq-AL"/>
        </w:rPr>
        <w:t>Këshilli QV, përpara shqyrtimit dhe miratimit të akteve, zhvillon seanca këshillimi me bashkësinë. Seancat e këshillimit janë të detyrueshme për rastet e parashikuara në nenin 32</w:t>
      </w:r>
      <w:r w:rsidRPr="005D7FD8">
        <w:rPr>
          <w:rFonts w:ascii="Times New Roman" w:hAnsi="Times New Roman" w:cs="Times New Roman"/>
          <w:sz w:val="24"/>
          <w:szCs w:val="24"/>
          <w:lang w:val="sq-AL"/>
        </w:rPr>
        <w:t>,</w:t>
      </w:r>
      <w:r w:rsidR="00795002" w:rsidRPr="005D7FD8">
        <w:rPr>
          <w:rFonts w:ascii="Times New Roman" w:hAnsi="Times New Roman" w:cs="Times New Roman"/>
          <w:sz w:val="24"/>
          <w:szCs w:val="24"/>
          <w:lang w:val="sq-AL"/>
        </w:rPr>
        <w:t xml:space="preserve"> 3- Aktet e këshillit afishohen, në vende publike të caktuara nga këshilli, këshilli cakton edhe forma të tjera të publikimit të tyre.</w:t>
      </w:r>
    </w:p>
    <w:p w14:paraId="454F5A85" w14:textId="77777777" w:rsidR="000B0E02" w:rsidRPr="005D7FD8" w:rsidRDefault="000B0E02" w:rsidP="00C52F02">
      <w:pPr>
        <w:spacing w:line="276" w:lineRule="auto"/>
        <w:jc w:val="both"/>
        <w:outlineLvl w:val="0"/>
        <w:rPr>
          <w:rFonts w:ascii="Times New Roman" w:hAnsi="Times New Roman" w:cs="Times New Roman"/>
          <w:sz w:val="24"/>
          <w:szCs w:val="24"/>
          <w:lang w:val="sq-AL"/>
        </w:rPr>
      </w:pPr>
    </w:p>
    <w:p w14:paraId="0E404716" w14:textId="5DF03353" w:rsidR="00795002" w:rsidRPr="005D7FD8" w:rsidRDefault="00FF7B6E" w:rsidP="00C52F02">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bCs/>
          <w:sz w:val="24"/>
          <w:szCs w:val="24"/>
          <w:lang w:val="sq-AL"/>
        </w:rPr>
        <w:t xml:space="preserve">Ndërkohë </w:t>
      </w:r>
      <w:r w:rsidR="00795002" w:rsidRPr="005D7FD8">
        <w:rPr>
          <w:rFonts w:ascii="Times New Roman" w:hAnsi="Times New Roman" w:cs="Times New Roman"/>
          <w:bCs/>
          <w:sz w:val="24"/>
          <w:szCs w:val="24"/>
          <w:lang w:val="sq-AL"/>
        </w:rPr>
        <w:t>Kodi i Proçedurës Administrative</w:t>
      </w:r>
      <w:r w:rsidR="00795002" w:rsidRPr="005D7FD8">
        <w:rPr>
          <w:rFonts w:ascii="Times New Roman" w:hAnsi="Times New Roman" w:cs="Times New Roman"/>
          <w:sz w:val="24"/>
          <w:szCs w:val="24"/>
          <w:lang w:val="sq-AL"/>
        </w:rPr>
        <w:t>, (në rishikim)</w:t>
      </w:r>
      <w:r w:rsidRPr="005D7FD8">
        <w:rPr>
          <w:rFonts w:ascii="Times New Roman" w:hAnsi="Times New Roman" w:cs="Times New Roman"/>
          <w:sz w:val="24"/>
          <w:szCs w:val="24"/>
          <w:lang w:val="sq-AL"/>
        </w:rPr>
        <w:t xml:space="preserve">, sanksionon në </w:t>
      </w:r>
      <w:r w:rsidR="00795002" w:rsidRPr="005D7FD8">
        <w:rPr>
          <w:rFonts w:ascii="Times New Roman" w:hAnsi="Times New Roman" w:cs="Times New Roman"/>
          <w:bCs/>
          <w:sz w:val="24"/>
          <w:szCs w:val="24"/>
          <w:lang w:val="sq-AL"/>
        </w:rPr>
        <w:t>Neni 13:</w:t>
      </w:r>
      <w:r w:rsidR="00795002" w:rsidRPr="005D7FD8">
        <w:rPr>
          <w:rFonts w:ascii="Times New Roman" w:hAnsi="Times New Roman" w:cs="Times New Roman"/>
          <w:b/>
          <w:bCs/>
          <w:sz w:val="24"/>
          <w:szCs w:val="24"/>
          <w:lang w:val="sq-AL"/>
        </w:rPr>
        <w:t xml:space="preserve"> </w:t>
      </w:r>
      <w:r w:rsidR="00795002" w:rsidRPr="005D7FD8">
        <w:rPr>
          <w:rFonts w:ascii="Times New Roman" w:hAnsi="Times New Roman" w:cs="Times New Roman"/>
          <w:sz w:val="24"/>
          <w:szCs w:val="24"/>
          <w:lang w:val="sq-AL"/>
        </w:rPr>
        <w:t>Organet e administratës publike e zhvillojnë veprimtarinë e tyre në bashkëpunim të ngushtë me personat privatë duke: a) u siguruar personave privatë informacionin dhe sqarimet e nevojshme</w:t>
      </w:r>
      <w:r w:rsidRPr="005D7FD8">
        <w:rPr>
          <w:rFonts w:ascii="Times New Roman" w:hAnsi="Times New Roman" w:cs="Times New Roman"/>
          <w:sz w:val="24"/>
          <w:szCs w:val="24"/>
          <w:lang w:val="sq-AL"/>
        </w:rPr>
        <w:t xml:space="preserve">; ndërkohë që neni </w:t>
      </w:r>
      <w:r w:rsidR="00795002" w:rsidRPr="005D7FD8">
        <w:rPr>
          <w:rFonts w:ascii="Times New Roman" w:hAnsi="Times New Roman" w:cs="Times New Roman"/>
          <w:bCs/>
          <w:sz w:val="24"/>
          <w:szCs w:val="24"/>
          <w:lang w:val="sq-AL"/>
        </w:rPr>
        <w:t>Neni 20</w:t>
      </w:r>
      <w:r w:rsidRPr="005D7FD8">
        <w:rPr>
          <w:rFonts w:ascii="Times New Roman" w:hAnsi="Times New Roman" w:cs="Times New Roman"/>
          <w:bCs/>
          <w:sz w:val="24"/>
          <w:szCs w:val="24"/>
          <w:lang w:val="sq-AL"/>
        </w:rPr>
        <w:t xml:space="preserve"> citon se</w:t>
      </w:r>
      <w:r w:rsidR="00795002" w:rsidRPr="005D7FD8">
        <w:rPr>
          <w:rFonts w:ascii="Times New Roman" w:hAnsi="Times New Roman" w:cs="Times New Roman"/>
          <w:bCs/>
          <w:sz w:val="24"/>
          <w:szCs w:val="24"/>
          <w:lang w:val="sq-AL"/>
        </w:rPr>
        <w:t xml:space="preserve">: </w:t>
      </w:r>
      <w:r w:rsidR="00795002" w:rsidRPr="005D7FD8">
        <w:rPr>
          <w:rFonts w:ascii="Times New Roman" w:hAnsi="Times New Roman" w:cs="Times New Roman"/>
          <w:sz w:val="24"/>
          <w:szCs w:val="24"/>
          <w:lang w:val="sq-AL"/>
        </w:rPr>
        <w:t xml:space="preserve">Të gjithë pjesëmarrësit në një procedurë administrative kanë të drejtë të marrin informacion dhe të njihen me dokumentet e përdorura në këtë procedurë, përveç rasteve kur </w:t>
      </w:r>
      <w:r w:rsidRPr="005D7FD8">
        <w:rPr>
          <w:rFonts w:ascii="Times New Roman" w:hAnsi="Times New Roman" w:cs="Times New Roman"/>
          <w:sz w:val="24"/>
          <w:szCs w:val="24"/>
          <w:lang w:val="sq-AL"/>
        </w:rPr>
        <w:t xml:space="preserve">me ligj janë vendosur kufizime. </w:t>
      </w:r>
      <w:r w:rsidR="00795002" w:rsidRPr="005D7FD8">
        <w:rPr>
          <w:rFonts w:ascii="Times New Roman" w:hAnsi="Times New Roman" w:cs="Times New Roman"/>
          <w:sz w:val="24"/>
          <w:szCs w:val="24"/>
          <w:lang w:val="sq-AL"/>
        </w:rPr>
        <w:t>Organi administrativ, që zhvillon procedurën administrative, është i detyruar t’u japë informacion pjesëmarrësve në procedurë edhe në lidhje me të drejtat dhe detyrimet e tyre.</w:t>
      </w:r>
    </w:p>
    <w:p w14:paraId="659C119B" w14:textId="77777777" w:rsidR="00795002" w:rsidRPr="005D7FD8" w:rsidRDefault="00795002" w:rsidP="00C52F02">
      <w:pPr>
        <w:spacing w:line="276" w:lineRule="auto"/>
        <w:jc w:val="both"/>
        <w:outlineLvl w:val="0"/>
        <w:rPr>
          <w:rFonts w:ascii="Times New Roman" w:hAnsi="Times New Roman" w:cs="Times New Roman"/>
          <w:b/>
          <w:bCs/>
          <w:sz w:val="24"/>
          <w:szCs w:val="24"/>
          <w:lang w:val="sq-AL"/>
        </w:rPr>
      </w:pPr>
    </w:p>
    <w:p w14:paraId="4B0ACDFE" w14:textId="487C81BC" w:rsidR="00A14B20" w:rsidRPr="005D7FD8" w:rsidRDefault="00795002" w:rsidP="00D646C7">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b/>
          <w:bCs/>
          <w:sz w:val="24"/>
          <w:szCs w:val="24"/>
          <w:lang w:val="sq-AL"/>
        </w:rPr>
        <w:lastRenderedPageBreak/>
        <w:t xml:space="preserve">Ligji Për të Drejtën e Informimit për Dokumentet Zyrtare </w:t>
      </w:r>
      <w:r w:rsidRPr="005D7FD8">
        <w:rPr>
          <w:rFonts w:ascii="Times New Roman" w:hAnsi="Times New Roman" w:cs="Times New Roman"/>
          <w:sz w:val="24"/>
          <w:szCs w:val="24"/>
          <w:lang w:val="sq-AL"/>
        </w:rPr>
        <w:t>(në rishikim)</w:t>
      </w:r>
      <w:r w:rsidR="00D646C7" w:rsidRPr="005D7FD8">
        <w:rPr>
          <w:rFonts w:ascii="Times New Roman" w:hAnsi="Times New Roman" w:cs="Times New Roman"/>
          <w:sz w:val="24"/>
          <w:szCs w:val="24"/>
          <w:lang w:val="sq-AL"/>
        </w:rPr>
        <w:t>, sanksionon disa kërk</w:t>
      </w:r>
      <w:r w:rsidR="007D0BFE" w:rsidRPr="005D7FD8">
        <w:rPr>
          <w:rFonts w:ascii="Times New Roman" w:hAnsi="Times New Roman" w:cs="Times New Roman"/>
          <w:sz w:val="24"/>
          <w:szCs w:val="24"/>
          <w:lang w:val="sq-AL"/>
        </w:rPr>
        <w:t>e</w:t>
      </w:r>
      <w:r w:rsidR="00D646C7" w:rsidRPr="005D7FD8">
        <w:rPr>
          <w:rFonts w:ascii="Times New Roman" w:hAnsi="Times New Roman" w:cs="Times New Roman"/>
          <w:sz w:val="24"/>
          <w:szCs w:val="24"/>
          <w:lang w:val="sq-AL"/>
        </w:rPr>
        <w:t>sa ligjore p</w:t>
      </w:r>
      <w:r w:rsidR="007D0BFE" w:rsidRPr="005D7FD8">
        <w:rPr>
          <w:rFonts w:ascii="Times New Roman" w:hAnsi="Times New Roman" w:cs="Times New Roman"/>
          <w:sz w:val="24"/>
          <w:szCs w:val="24"/>
          <w:lang w:val="sq-AL"/>
        </w:rPr>
        <w:t>ër hapjen</w:t>
      </w:r>
      <w:r w:rsidR="00D646C7" w:rsidRPr="005D7FD8">
        <w:rPr>
          <w:rFonts w:ascii="Times New Roman" w:hAnsi="Times New Roman" w:cs="Times New Roman"/>
          <w:sz w:val="24"/>
          <w:szCs w:val="24"/>
          <w:lang w:val="sq-AL"/>
        </w:rPr>
        <w:t xml:space="preserve"> e QV. Konkretisht ligji citon se: </w:t>
      </w:r>
      <w:r w:rsidRPr="005D7FD8">
        <w:rPr>
          <w:rFonts w:ascii="Times New Roman" w:hAnsi="Times New Roman" w:cs="Times New Roman"/>
          <w:sz w:val="24"/>
          <w:szCs w:val="24"/>
          <w:lang w:val="sq-AL"/>
        </w:rPr>
        <w:t>Çdo person fizik apo juridik, vendas apo i huaj ka të drejtë:</w:t>
      </w:r>
      <w:r w:rsidR="00D646C7" w:rsidRPr="005D7FD8">
        <w:rPr>
          <w:rFonts w:ascii="Times New Roman" w:hAnsi="Times New Roman" w:cs="Times New Roman"/>
          <w:sz w:val="24"/>
          <w:szCs w:val="24"/>
          <w:lang w:val="sq-AL"/>
        </w:rPr>
        <w:t xml:space="preserve"> a) </w:t>
      </w:r>
      <w:r w:rsidR="00A14B20" w:rsidRPr="005D7FD8">
        <w:rPr>
          <w:rFonts w:ascii="Times New Roman" w:hAnsi="Times New Roman" w:cs="Times New Roman"/>
          <w:sz w:val="24"/>
          <w:szCs w:val="24"/>
          <w:lang w:val="sq-AL"/>
        </w:rPr>
        <w:t>të kërkojë informacion për “dokumentet zyrtare”</w:t>
      </w:r>
      <w:r w:rsidR="00D646C7" w:rsidRPr="005D7FD8">
        <w:rPr>
          <w:rFonts w:ascii="Times New Roman" w:hAnsi="Times New Roman" w:cs="Times New Roman"/>
          <w:sz w:val="24"/>
          <w:szCs w:val="24"/>
          <w:lang w:val="sq-AL"/>
        </w:rPr>
        <w:t xml:space="preserve">, b) </w:t>
      </w:r>
      <w:r w:rsidR="00A14B20" w:rsidRPr="005D7FD8">
        <w:rPr>
          <w:rFonts w:ascii="Times New Roman" w:hAnsi="Times New Roman" w:cs="Times New Roman"/>
          <w:sz w:val="24"/>
          <w:szCs w:val="24"/>
          <w:lang w:val="sq-AL"/>
        </w:rPr>
        <w:t>ka të drejtë të njihet me dosjet dhe regjistrat e administratës (përveçse kur ndalohet shprehimisht nga ligji).</w:t>
      </w:r>
    </w:p>
    <w:p w14:paraId="1C0845B1" w14:textId="7384DC28" w:rsidR="00D31961" w:rsidRPr="005D7FD8" w:rsidRDefault="00ED2008" w:rsidP="003F0CAD">
      <w:pPr>
        <w:pStyle w:val="Heading2"/>
        <w:rPr>
          <w:sz w:val="24"/>
          <w:szCs w:val="24"/>
        </w:rPr>
      </w:pPr>
      <w:bookmarkStart w:id="31" w:name="_Toc266539602"/>
      <w:r>
        <w:rPr>
          <w:sz w:val="24"/>
          <w:szCs w:val="24"/>
        </w:rPr>
        <w:t xml:space="preserve">Reforma </w:t>
      </w:r>
      <w:r w:rsidR="003F0CAD" w:rsidRPr="005D7FD8">
        <w:rPr>
          <w:sz w:val="24"/>
          <w:szCs w:val="24"/>
        </w:rPr>
        <w:t>Territoriale</w:t>
      </w:r>
      <w:r w:rsidR="002A2F36" w:rsidRPr="005D7FD8">
        <w:rPr>
          <w:sz w:val="24"/>
          <w:szCs w:val="24"/>
        </w:rPr>
        <w:t xml:space="preserve"> dhe e Decentralizimit</w:t>
      </w:r>
      <w:bookmarkEnd w:id="31"/>
    </w:p>
    <w:p w14:paraId="1DB99D2C" w14:textId="77777777" w:rsidR="00184EAD" w:rsidRPr="005D7FD8" w:rsidRDefault="00184EAD" w:rsidP="00184EAD">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Qeveria e Shqipërisë, që nga Tetori 2013, po udhëheq përmes Ministrit të Shtetit për Çështjet Vendore procesin e Reformës Administrative-Territoriale dhe Reformën e Decentralizimit. </w:t>
      </w:r>
    </w:p>
    <w:p w14:paraId="74CF6564" w14:textId="77777777" w:rsidR="00184EAD" w:rsidRPr="005D7FD8" w:rsidRDefault="00184EAD" w:rsidP="00184EAD">
      <w:pPr>
        <w:spacing w:line="276" w:lineRule="auto"/>
        <w:jc w:val="both"/>
        <w:outlineLvl w:val="0"/>
        <w:rPr>
          <w:rFonts w:ascii="Times New Roman" w:hAnsi="Times New Roman" w:cs="Times New Roman"/>
          <w:sz w:val="24"/>
          <w:szCs w:val="24"/>
          <w:lang w:val="sq-AL"/>
        </w:rPr>
      </w:pPr>
    </w:p>
    <w:p w14:paraId="5371A74F" w14:textId="7D474C0B" w:rsidR="00184EAD" w:rsidRPr="005D7FD8" w:rsidRDefault="00184EAD" w:rsidP="00184EAD">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Reforma Administrative-Territoriale synon rritjen e efikasitetit dhe përmirësimin e cilësisë dhe aksesit të qytetarëve në shërbimet publike vendore, rritjen e burimeve financiare dhe aseteve për qeveritë vendore, përmirësimin e mekanizmave të demokracisë përfaqësuese dhe fuqizimin e instrumentave të demokracisë direkte, rritjen e kapaciteteve të administratës publike vendore, si dhe forcimin e strukturave komunitare. Komisioni i posaçëm parlamentar për këtë reformë, në Maj 2014 miratoi dy nga pesë propozimet e Ministrit të Shtetit për Çështjet Vendore për ndarjen e re administrativo-territoriale. Këto propozime përmbajnë zgjerim të territoreve të mbuluara nga njesite vendore duke synuar një popullsi minimale prej </w:t>
      </w:r>
      <w:r w:rsidR="00286D06" w:rsidRPr="005D7FD8">
        <w:rPr>
          <w:rFonts w:ascii="Times New Roman" w:hAnsi="Times New Roman" w:cs="Times New Roman"/>
          <w:sz w:val="24"/>
          <w:szCs w:val="24"/>
          <w:lang w:val="sq-AL"/>
        </w:rPr>
        <w:t>30,000</w:t>
      </w:r>
      <w:r w:rsidRPr="005D7FD8">
        <w:rPr>
          <w:rFonts w:ascii="Times New Roman" w:hAnsi="Times New Roman" w:cs="Times New Roman"/>
          <w:sz w:val="24"/>
          <w:szCs w:val="24"/>
          <w:lang w:val="sq-AL"/>
        </w:rPr>
        <w:t xml:space="preserve"> banorë dhe në disa raste duke mbuluar territore të gjera sa </w:t>
      </w:r>
      <w:r w:rsidR="00286D06" w:rsidRPr="005D7FD8">
        <w:rPr>
          <w:rFonts w:ascii="Times New Roman" w:hAnsi="Times New Roman" w:cs="Times New Roman"/>
          <w:sz w:val="24"/>
          <w:szCs w:val="24"/>
          <w:lang w:val="sq-AL"/>
        </w:rPr>
        <w:t>territori i rretheve</w:t>
      </w:r>
      <w:r w:rsidRPr="005D7FD8">
        <w:rPr>
          <w:rFonts w:ascii="Times New Roman" w:hAnsi="Times New Roman" w:cs="Times New Roman"/>
          <w:sz w:val="24"/>
          <w:szCs w:val="24"/>
          <w:lang w:val="sq-AL"/>
        </w:rPr>
        <w:t xml:space="preserve">. Pavarësisht se struktura e njësive të reja vendore është në proces diskutimi, vizioni i prezantuar për të, përfshin mundësinë </w:t>
      </w:r>
      <w:r w:rsidR="00286D06" w:rsidRPr="005D7FD8">
        <w:rPr>
          <w:rFonts w:ascii="Times New Roman" w:hAnsi="Times New Roman" w:cs="Times New Roman"/>
          <w:sz w:val="24"/>
          <w:szCs w:val="24"/>
          <w:lang w:val="sq-AL"/>
        </w:rPr>
        <w:t>që</w:t>
      </w:r>
      <w:r w:rsidRPr="005D7FD8">
        <w:rPr>
          <w:rFonts w:ascii="Times New Roman" w:hAnsi="Times New Roman" w:cs="Times New Roman"/>
          <w:sz w:val="24"/>
          <w:szCs w:val="24"/>
          <w:lang w:val="sq-AL"/>
        </w:rPr>
        <w:t xml:space="preserve"> </w:t>
      </w:r>
      <w:r w:rsidR="00286D06" w:rsidRPr="005D7FD8">
        <w:rPr>
          <w:rFonts w:ascii="Times New Roman" w:hAnsi="Times New Roman" w:cs="Times New Roman"/>
          <w:sz w:val="24"/>
          <w:szCs w:val="24"/>
          <w:lang w:val="sq-AL"/>
        </w:rPr>
        <w:t>qeveritë vendore t</w:t>
      </w:r>
      <w:r w:rsidRPr="005D7FD8">
        <w:rPr>
          <w:rFonts w:ascii="Times New Roman" w:hAnsi="Times New Roman" w:cs="Times New Roman"/>
          <w:sz w:val="24"/>
          <w:szCs w:val="24"/>
          <w:lang w:val="sq-AL"/>
        </w:rPr>
        <w:t>ë</w:t>
      </w:r>
      <w:r w:rsidR="00286D06" w:rsidRPr="005D7FD8">
        <w:rPr>
          <w:rFonts w:ascii="Times New Roman" w:hAnsi="Times New Roman" w:cs="Times New Roman"/>
          <w:sz w:val="24"/>
          <w:szCs w:val="24"/>
          <w:lang w:val="sq-AL"/>
        </w:rPr>
        <w:t xml:space="preserve"> ofrojë</w:t>
      </w:r>
      <w:r w:rsidRPr="005D7FD8">
        <w:rPr>
          <w:rFonts w:ascii="Times New Roman" w:hAnsi="Times New Roman" w:cs="Times New Roman"/>
          <w:sz w:val="24"/>
          <w:szCs w:val="24"/>
          <w:lang w:val="sq-AL"/>
        </w:rPr>
        <w:t xml:space="preserve"> shërbime </w:t>
      </w:r>
      <w:r w:rsidR="00286D06" w:rsidRPr="005D7FD8">
        <w:rPr>
          <w:rFonts w:ascii="Times New Roman" w:hAnsi="Times New Roman" w:cs="Times New Roman"/>
          <w:sz w:val="24"/>
          <w:szCs w:val="24"/>
          <w:lang w:val="sq-AL"/>
        </w:rPr>
        <w:t xml:space="preserve">bazë për </w:t>
      </w:r>
      <w:r w:rsidRPr="005D7FD8">
        <w:rPr>
          <w:rFonts w:ascii="Times New Roman" w:hAnsi="Times New Roman" w:cs="Times New Roman"/>
          <w:sz w:val="24"/>
          <w:szCs w:val="24"/>
          <w:lang w:val="sq-AL"/>
        </w:rPr>
        <w:t>banorë</w:t>
      </w:r>
      <w:r w:rsidR="00286D06" w:rsidRPr="005D7FD8">
        <w:rPr>
          <w:rFonts w:ascii="Times New Roman" w:hAnsi="Times New Roman" w:cs="Times New Roman"/>
          <w:sz w:val="24"/>
          <w:szCs w:val="24"/>
          <w:lang w:val="sq-AL"/>
        </w:rPr>
        <w:t>t dhe bizneset</w:t>
      </w:r>
      <w:r w:rsidRPr="005D7FD8">
        <w:rPr>
          <w:rFonts w:ascii="Times New Roman" w:hAnsi="Times New Roman" w:cs="Times New Roman"/>
          <w:sz w:val="24"/>
          <w:szCs w:val="24"/>
          <w:lang w:val="sq-AL"/>
        </w:rPr>
        <w:t xml:space="preserve"> në qendrat e njësive vendore </w:t>
      </w:r>
      <w:r w:rsidR="00286D06" w:rsidRPr="005D7FD8">
        <w:rPr>
          <w:rFonts w:ascii="Times New Roman" w:hAnsi="Times New Roman" w:cs="Times New Roman"/>
          <w:sz w:val="24"/>
          <w:szCs w:val="24"/>
          <w:lang w:val="sq-AL"/>
        </w:rPr>
        <w:t>të para reformës</w:t>
      </w:r>
      <w:r w:rsidRPr="005D7FD8">
        <w:rPr>
          <w:rFonts w:ascii="Times New Roman" w:hAnsi="Times New Roman" w:cs="Times New Roman"/>
          <w:sz w:val="24"/>
          <w:szCs w:val="24"/>
          <w:lang w:val="sq-AL"/>
        </w:rPr>
        <w:t xml:space="preserve">. </w:t>
      </w:r>
    </w:p>
    <w:p w14:paraId="4A2C76D0" w14:textId="77777777" w:rsidR="00184EAD" w:rsidRPr="005D7FD8" w:rsidRDefault="00184EAD" w:rsidP="00184EAD">
      <w:pPr>
        <w:spacing w:line="276" w:lineRule="auto"/>
        <w:jc w:val="both"/>
        <w:outlineLvl w:val="0"/>
        <w:rPr>
          <w:rFonts w:ascii="Times New Roman" w:hAnsi="Times New Roman" w:cs="Times New Roman"/>
          <w:sz w:val="24"/>
          <w:szCs w:val="24"/>
          <w:lang w:val="sq-AL"/>
        </w:rPr>
      </w:pPr>
    </w:p>
    <w:p w14:paraId="26D6DFBB" w14:textId="5A28E8D1" w:rsidR="00184EAD" w:rsidRPr="005D7FD8" w:rsidRDefault="00286D06" w:rsidP="00184EAD">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Ndërkohë, h</w:t>
      </w:r>
      <w:r w:rsidR="00184EAD" w:rsidRPr="005D7FD8">
        <w:rPr>
          <w:rFonts w:ascii="Times New Roman" w:hAnsi="Times New Roman" w:cs="Times New Roman"/>
          <w:sz w:val="24"/>
          <w:szCs w:val="24"/>
          <w:lang w:val="sq-AL"/>
        </w:rPr>
        <w:t>artimi i Strategjisë Ndërsektoriale të Decentralizimit</w:t>
      </w:r>
      <w:r w:rsidRPr="005D7FD8">
        <w:rPr>
          <w:rFonts w:ascii="Times New Roman" w:hAnsi="Times New Roman" w:cs="Times New Roman"/>
          <w:sz w:val="24"/>
          <w:szCs w:val="24"/>
          <w:lang w:val="sq-AL"/>
        </w:rPr>
        <w:t>, e</w:t>
      </w:r>
      <w:r w:rsidR="00184EAD" w:rsidRPr="005D7FD8">
        <w:rPr>
          <w:rFonts w:ascii="Times New Roman" w:hAnsi="Times New Roman" w:cs="Times New Roman"/>
          <w:sz w:val="24"/>
          <w:szCs w:val="24"/>
          <w:lang w:val="sq-AL"/>
        </w:rPr>
        <w:t xml:space="preserve"> nisur në Shkurt 2014,</w:t>
      </w:r>
      <w:r w:rsidR="00E3312D" w:rsidRPr="005D7FD8">
        <w:rPr>
          <w:rFonts w:ascii="Times New Roman" w:hAnsi="Times New Roman" w:cs="Times New Roman"/>
          <w:sz w:val="24"/>
          <w:szCs w:val="24"/>
          <w:lang w:val="sq-AL"/>
        </w:rPr>
        <w:t xml:space="preserve"> e që pritet të miratohet së shpejti,</w:t>
      </w:r>
      <w:r w:rsidR="00184EAD" w:rsidRPr="005D7FD8">
        <w:rPr>
          <w:rFonts w:ascii="Times New Roman" w:hAnsi="Times New Roman" w:cs="Times New Roman"/>
          <w:sz w:val="24"/>
          <w:szCs w:val="24"/>
          <w:lang w:val="sq-AL"/>
        </w:rPr>
        <w:t xml:space="preserve"> synon rishikimin dhe rivlerësimin e funksioneve të veta, të ndara dhe të deleguara, të pushtetit vendor</w:t>
      </w:r>
      <w:r w:rsidR="00184EAD" w:rsidRPr="005D7FD8">
        <w:rPr>
          <w:rFonts w:ascii="Times New Roman" w:hAnsi="Times New Roman" w:cs="Times New Roman"/>
          <w:b/>
          <w:sz w:val="24"/>
          <w:szCs w:val="24"/>
          <w:lang w:val="sq-AL"/>
        </w:rPr>
        <w:t xml:space="preserve"> </w:t>
      </w:r>
      <w:r w:rsidRPr="005D7FD8">
        <w:rPr>
          <w:rFonts w:ascii="Times New Roman" w:hAnsi="Times New Roman" w:cs="Times New Roman"/>
          <w:sz w:val="24"/>
          <w:szCs w:val="24"/>
          <w:lang w:val="sq-AL"/>
        </w:rPr>
        <w:t>për të</w:t>
      </w:r>
      <w:r w:rsidR="00184EAD" w:rsidRPr="005D7FD8">
        <w:rPr>
          <w:rFonts w:ascii="Times New Roman" w:hAnsi="Times New Roman" w:cs="Times New Roman"/>
          <w:sz w:val="24"/>
          <w:szCs w:val="24"/>
          <w:lang w:val="sq-AL"/>
        </w:rPr>
        <w:t xml:space="preserve"> ri-pë</w:t>
      </w:r>
      <w:r w:rsidRPr="005D7FD8">
        <w:rPr>
          <w:rFonts w:ascii="Times New Roman" w:hAnsi="Times New Roman" w:cs="Times New Roman"/>
          <w:sz w:val="24"/>
          <w:szCs w:val="24"/>
          <w:lang w:val="sq-AL"/>
        </w:rPr>
        <w:t xml:space="preserve">rcaktuar kompetencat </w:t>
      </w:r>
      <w:r w:rsidR="00184EAD" w:rsidRPr="005D7FD8">
        <w:rPr>
          <w:rFonts w:ascii="Times New Roman" w:hAnsi="Times New Roman" w:cs="Times New Roman"/>
          <w:sz w:val="24"/>
          <w:szCs w:val="24"/>
          <w:lang w:val="sq-AL"/>
        </w:rPr>
        <w:t xml:space="preserve">që do të ushtrohen nga njësitë </w:t>
      </w:r>
      <w:r w:rsidR="00D15545" w:rsidRPr="005D7FD8">
        <w:rPr>
          <w:rFonts w:ascii="Times New Roman" w:hAnsi="Times New Roman" w:cs="Times New Roman"/>
          <w:sz w:val="24"/>
          <w:szCs w:val="24"/>
          <w:lang w:val="sq-AL"/>
        </w:rPr>
        <w:t xml:space="preserve">vendore </w:t>
      </w:r>
      <w:r w:rsidRPr="005D7FD8">
        <w:rPr>
          <w:rFonts w:ascii="Times New Roman" w:hAnsi="Times New Roman" w:cs="Times New Roman"/>
          <w:sz w:val="24"/>
          <w:szCs w:val="24"/>
          <w:lang w:val="sq-AL"/>
        </w:rPr>
        <w:t>m</w:t>
      </w:r>
      <w:r w:rsidR="00184EAD" w:rsidRPr="005D7FD8">
        <w:rPr>
          <w:rFonts w:ascii="Times New Roman" w:hAnsi="Times New Roman" w:cs="Times New Roman"/>
          <w:sz w:val="24"/>
          <w:szCs w:val="24"/>
          <w:lang w:val="sq-AL"/>
        </w:rPr>
        <w:t xml:space="preserve">e </w:t>
      </w:r>
      <w:r w:rsidRPr="005D7FD8">
        <w:rPr>
          <w:rFonts w:ascii="Times New Roman" w:hAnsi="Times New Roman" w:cs="Times New Roman"/>
          <w:sz w:val="24"/>
          <w:szCs w:val="24"/>
          <w:lang w:val="sq-AL"/>
        </w:rPr>
        <w:t xml:space="preserve">territore të </w:t>
      </w:r>
      <w:r w:rsidR="00184EAD" w:rsidRPr="005D7FD8">
        <w:rPr>
          <w:rFonts w:ascii="Times New Roman" w:hAnsi="Times New Roman" w:cs="Times New Roman"/>
          <w:sz w:val="24"/>
          <w:szCs w:val="24"/>
          <w:lang w:val="sq-AL"/>
        </w:rPr>
        <w:t>zgjeruara. Ri-përcaktimi i kompetencave</w:t>
      </w:r>
      <w:r w:rsidR="00D15545" w:rsidRPr="005D7FD8">
        <w:rPr>
          <w:rFonts w:ascii="Times New Roman" w:hAnsi="Times New Roman" w:cs="Times New Roman"/>
          <w:sz w:val="24"/>
          <w:szCs w:val="24"/>
          <w:lang w:val="sq-AL"/>
        </w:rPr>
        <w:t xml:space="preserve"> të qeverve vemdore</w:t>
      </w:r>
      <w:r w:rsidR="00184EAD" w:rsidRPr="005D7FD8">
        <w:rPr>
          <w:rFonts w:ascii="Times New Roman" w:hAnsi="Times New Roman" w:cs="Times New Roman"/>
          <w:sz w:val="24"/>
          <w:szCs w:val="24"/>
          <w:lang w:val="sq-AL"/>
        </w:rPr>
        <w:t xml:space="preserve"> do të shoqërohet edhe me </w:t>
      </w:r>
      <w:r w:rsidRPr="005D7FD8">
        <w:rPr>
          <w:rFonts w:ascii="Times New Roman" w:hAnsi="Times New Roman" w:cs="Times New Roman"/>
          <w:sz w:val="24"/>
          <w:szCs w:val="24"/>
          <w:lang w:val="sq-AL"/>
        </w:rPr>
        <w:t>aspekte t</w:t>
      </w:r>
      <w:r w:rsidR="00184EAD" w:rsidRPr="005D7FD8">
        <w:rPr>
          <w:rFonts w:ascii="Times New Roman" w:hAnsi="Times New Roman" w:cs="Times New Roman"/>
          <w:sz w:val="24"/>
          <w:szCs w:val="24"/>
          <w:lang w:val="sq-AL"/>
        </w:rPr>
        <w:t>ë decen</w:t>
      </w:r>
      <w:r w:rsidRPr="005D7FD8">
        <w:rPr>
          <w:rFonts w:ascii="Times New Roman" w:hAnsi="Times New Roman" w:cs="Times New Roman"/>
          <w:sz w:val="24"/>
          <w:szCs w:val="24"/>
          <w:lang w:val="sq-AL"/>
        </w:rPr>
        <w:t>tralizimit</w:t>
      </w:r>
      <w:r w:rsidR="00184EAD" w:rsidRPr="005D7FD8">
        <w:rPr>
          <w:rFonts w:ascii="Times New Roman" w:hAnsi="Times New Roman" w:cs="Times New Roman"/>
          <w:sz w:val="24"/>
          <w:szCs w:val="24"/>
          <w:lang w:val="sq-AL"/>
        </w:rPr>
        <w:t xml:space="preserve"> fiskal, në mënyrë që të arrihet financimi i </w:t>
      </w:r>
      <w:r w:rsidRPr="005D7FD8">
        <w:rPr>
          <w:rFonts w:ascii="Times New Roman" w:hAnsi="Times New Roman" w:cs="Times New Roman"/>
          <w:sz w:val="24"/>
          <w:szCs w:val="24"/>
          <w:lang w:val="sq-AL"/>
        </w:rPr>
        <w:t xml:space="preserve">efektiv </w:t>
      </w:r>
      <w:r w:rsidR="00184EAD" w:rsidRPr="005D7FD8">
        <w:rPr>
          <w:rFonts w:ascii="Times New Roman" w:hAnsi="Times New Roman" w:cs="Times New Roman"/>
          <w:sz w:val="24"/>
          <w:szCs w:val="24"/>
          <w:lang w:val="sq-AL"/>
        </w:rPr>
        <w:t>i funksioneve të një</w:t>
      </w:r>
      <w:r w:rsidRPr="005D7FD8">
        <w:rPr>
          <w:rFonts w:ascii="Times New Roman" w:hAnsi="Times New Roman" w:cs="Times New Roman"/>
          <w:sz w:val="24"/>
          <w:szCs w:val="24"/>
          <w:lang w:val="sq-AL"/>
        </w:rPr>
        <w:t>sive vendore</w:t>
      </w:r>
      <w:r w:rsidR="00184EAD" w:rsidRPr="005D7FD8">
        <w:rPr>
          <w:rFonts w:ascii="Times New Roman" w:hAnsi="Times New Roman" w:cs="Times New Roman"/>
          <w:sz w:val="24"/>
          <w:szCs w:val="24"/>
          <w:lang w:val="sq-AL"/>
        </w:rPr>
        <w:t>.</w:t>
      </w:r>
    </w:p>
    <w:p w14:paraId="668F6F1C" w14:textId="183C93BF" w:rsidR="007A3081" w:rsidRPr="005D7FD8" w:rsidRDefault="007A3081" w:rsidP="007A3081">
      <w:pPr>
        <w:pStyle w:val="Heading2"/>
        <w:rPr>
          <w:sz w:val="24"/>
          <w:szCs w:val="24"/>
          <w:lang w:val="sq-AL"/>
        </w:rPr>
      </w:pPr>
      <w:bookmarkStart w:id="32" w:name="_Toc266539603"/>
      <w:r w:rsidRPr="005D7FD8">
        <w:rPr>
          <w:noProof/>
          <w:sz w:val="24"/>
          <w:szCs w:val="24"/>
          <w:lang w:val="sq-AL"/>
        </w:rPr>
        <w:t>Situata</w:t>
      </w:r>
      <w:r w:rsidR="00E30510" w:rsidRPr="005D7FD8">
        <w:rPr>
          <w:sz w:val="24"/>
          <w:szCs w:val="24"/>
          <w:lang w:val="sq-AL"/>
        </w:rPr>
        <w:t xml:space="preserve"> me e-Qeverinë</w:t>
      </w:r>
      <w:r w:rsidRPr="005D7FD8">
        <w:rPr>
          <w:noProof/>
          <w:sz w:val="24"/>
          <w:szCs w:val="24"/>
          <w:lang w:val="sq-AL"/>
        </w:rPr>
        <w:t xml:space="preserve"> </w:t>
      </w:r>
      <w:r w:rsidR="00E33D50" w:rsidRPr="005D7FD8">
        <w:rPr>
          <w:noProof/>
          <w:sz w:val="24"/>
          <w:szCs w:val="24"/>
          <w:lang w:val="sq-AL"/>
        </w:rPr>
        <w:t>vendore</w:t>
      </w:r>
      <w:bookmarkEnd w:id="32"/>
      <w:r w:rsidR="00E33D50" w:rsidRPr="005D7FD8">
        <w:rPr>
          <w:noProof/>
          <w:sz w:val="24"/>
          <w:szCs w:val="24"/>
          <w:lang w:val="sq-AL"/>
        </w:rPr>
        <w:t xml:space="preserve"> </w:t>
      </w:r>
    </w:p>
    <w:p w14:paraId="55A738DD" w14:textId="00C662B2" w:rsidR="006971B2" w:rsidRPr="005D7FD8" w:rsidRDefault="006971B2" w:rsidP="00AB2CA7">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Nismat për reformimin e qeverisë vendore tradicionale në një qeveri elektronike bashkëkohore inkurajohet dhe mbështet nga strategjitë dhe politikat kombëtare, si dhe nga një vullnet kombëtar për të përparuar cilësinë dhe standardet e qeverisjes vendore në Shqipëri duke shfrytëzura avantazhet e shoqërisë së informacionit dhe zgjerimit të qasjes në intenet. </w:t>
      </w:r>
    </w:p>
    <w:p w14:paraId="0B3D62A3" w14:textId="77777777" w:rsidR="006971B2" w:rsidRPr="005D7FD8" w:rsidRDefault="006971B2" w:rsidP="00AB2CA7">
      <w:pPr>
        <w:spacing w:line="276" w:lineRule="auto"/>
        <w:jc w:val="both"/>
        <w:rPr>
          <w:rFonts w:ascii="Times New Roman" w:hAnsi="Times New Roman" w:cs="Times New Roman"/>
          <w:sz w:val="24"/>
          <w:szCs w:val="24"/>
          <w:lang w:val="sq-AL"/>
        </w:rPr>
      </w:pPr>
    </w:p>
    <w:p w14:paraId="6D7943F5" w14:textId="35994287" w:rsidR="006971B2" w:rsidRPr="005D7FD8" w:rsidRDefault="006971B2" w:rsidP="006971B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Angazhimet dhe iniciativat për instalimin dhe avancimin e e-Qeverisë vendore demonstrojnë se udhëheqësit e NjQV-ve njohin faktin se informacioni është bërë tashmë një pasuri shoqërore dhe ekonomike po aq e rëndësishme dhe e vlefshme, sa </w:t>
      </w:r>
      <w:r w:rsidRPr="005D7FD8">
        <w:rPr>
          <w:rFonts w:ascii="Times New Roman" w:hAnsi="Times New Roman" w:cs="Times New Roman"/>
          <w:sz w:val="24"/>
          <w:szCs w:val="24"/>
          <w:lang w:val="sq-AL"/>
        </w:rPr>
        <w:lastRenderedPageBreak/>
        <w:t>edhe mallrat tradicionale dhe burimet natyrore. Shtimi i madh i nevojave për shërbime të shpejta dhe cilësore nga komuniteti dhe biznesi e bën këtë ambicie një fuqi lëvizëse të madhe drejt modernizimit të qeverisjes vendore.</w:t>
      </w:r>
    </w:p>
    <w:p w14:paraId="539A0C1C" w14:textId="77777777" w:rsidR="006971B2" w:rsidRPr="005D7FD8" w:rsidRDefault="006971B2" w:rsidP="006971B2">
      <w:pPr>
        <w:spacing w:line="276" w:lineRule="auto"/>
        <w:jc w:val="both"/>
        <w:rPr>
          <w:rFonts w:ascii="Times New Roman" w:hAnsi="Times New Roman" w:cs="Times New Roman"/>
          <w:sz w:val="24"/>
          <w:szCs w:val="24"/>
          <w:lang w:val="sq-AL"/>
        </w:rPr>
      </w:pPr>
    </w:p>
    <w:p w14:paraId="6741323D" w14:textId="3AE2F4E1" w:rsidR="006971B2" w:rsidRPr="005D7FD8" w:rsidRDefault="006971B2" w:rsidP="003F0CAD">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Ndërkohë, QV-të në Shqipëri po zhvillojnë me sukses sjelljen e tyre ndaj botës elektronike dhe po mësojnë mënyrat e sjelljes në botën e komunikimit elektronik me publikun. Kjo sjelle ka prodhuar shtysa për reformim drejt e-Qeverisë, që sot është standardi drejt të cilit synojnë NjQV-të ambicioze dhe që në filozofinë e tyre qeverisëse e kanë qytetarin të parin.</w:t>
      </w:r>
    </w:p>
    <w:p w14:paraId="5C468B05" w14:textId="77777777" w:rsidR="006971B2" w:rsidRPr="005D7FD8" w:rsidRDefault="006971B2" w:rsidP="003F0CAD">
      <w:pPr>
        <w:spacing w:line="276" w:lineRule="auto"/>
        <w:jc w:val="both"/>
        <w:rPr>
          <w:rFonts w:ascii="Times New Roman" w:hAnsi="Times New Roman" w:cs="Times New Roman"/>
          <w:sz w:val="24"/>
          <w:szCs w:val="24"/>
          <w:lang w:val="sq-AL"/>
        </w:rPr>
      </w:pPr>
    </w:p>
    <w:p w14:paraId="68E04C24" w14:textId="0837FA29" w:rsidR="00776231" w:rsidRPr="005D7FD8" w:rsidRDefault="00AB2CA7" w:rsidP="003F0CAD">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Aktualsiht, </w:t>
      </w:r>
      <w:r w:rsidR="00596C35" w:rsidRPr="005D7FD8">
        <w:rPr>
          <w:rFonts w:ascii="Times New Roman" w:hAnsi="Times New Roman" w:cs="Times New Roman"/>
          <w:sz w:val="24"/>
          <w:szCs w:val="24"/>
          <w:lang w:val="sq-AL"/>
        </w:rPr>
        <w:t>e-Qeveria</w:t>
      </w:r>
      <w:r w:rsidR="00776231" w:rsidRPr="005D7FD8">
        <w:rPr>
          <w:rFonts w:ascii="Times New Roman" w:hAnsi="Times New Roman" w:cs="Times New Roman"/>
          <w:sz w:val="24"/>
          <w:szCs w:val="24"/>
          <w:lang w:val="sq-AL"/>
        </w:rPr>
        <w:t xml:space="preserve"> vendore</w:t>
      </w:r>
      <w:r w:rsidR="00596C35" w:rsidRPr="005D7FD8">
        <w:rPr>
          <w:rFonts w:ascii="Times New Roman" w:hAnsi="Times New Roman" w:cs="Times New Roman"/>
          <w:sz w:val="24"/>
          <w:szCs w:val="24"/>
          <w:lang w:val="sq-AL"/>
        </w:rPr>
        <w:t xml:space="preserve"> ë</w:t>
      </w:r>
      <w:r w:rsidR="00AE0B1C" w:rsidRPr="005D7FD8">
        <w:rPr>
          <w:rFonts w:ascii="Times New Roman" w:hAnsi="Times New Roman" w:cs="Times New Roman"/>
          <w:sz w:val="24"/>
          <w:szCs w:val="24"/>
          <w:lang w:val="sq-AL"/>
        </w:rPr>
        <w:t xml:space="preserve">shtë në një stad ku dominon qeveria tradicionale (t-Qeveri) </w:t>
      </w:r>
      <w:r w:rsidR="00D83118" w:rsidRPr="005D7FD8">
        <w:rPr>
          <w:rFonts w:ascii="Times New Roman" w:hAnsi="Times New Roman" w:cs="Times New Roman"/>
          <w:sz w:val="24"/>
          <w:szCs w:val="24"/>
          <w:lang w:val="sq-AL"/>
        </w:rPr>
        <w:t>dhe me distancë të madhe nga avancimi i e-Qeverisë qendrore</w:t>
      </w:r>
      <w:r w:rsidR="00596C35" w:rsidRPr="005D7FD8">
        <w:rPr>
          <w:rFonts w:ascii="Times New Roman" w:hAnsi="Times New Roman" w:cs="Times New Roman"/>
          <w:sz w:val="24"/>
          <w:szCs w:val="24"/>
          <w:lang w:val="sq-AL"/>
        </w:rPr>
        <w:t xml:space="preserve">, pavarësisht zhvillimit të teknologjisë dhe </w:t>
      </w:r>
      <w:r w:rsidR="003455DD" w:rsidRPr="005D7FD8">
        <w:rPr>
          <w:rFonts w:ascii="Times New Roman" w:hAnsi="Times New Roman" w:cs="Times New Roman"/>
          <w:sz w:val="24"/>
          <w:szCs w:val="24"/>
          <w:lang w:val="sq-AL"/>
        </w:rPr>
        <w:t xml:space="preserve">rritjes drastike të </w:t>
      </w:r>
      <w:r w:rsidR="00596C35" w:rsidRPr="005D7FD8">
        <w:rPr>
          <w:rFonts w:ascii="Times New Roman" w:hAnsi="Times New Roman" w:cs="Times New Roman"/>
          <w:sz w:val="24"/>
          <w:szCs w:val="24"/>
          <w:lang w:val="sq-AL"/>
        </w:rPr>
        <w:t xml:space="preserve">qasjes në internet të individëve, bizneseve dhe familjeve. Avancim më të madh </w:t>
      </w:r>
      <w:r w:rsidR="003455DD" w:rsidRPr="005D7FD8">
        <w:rPr>
          <w:rFonts w:ascii="Times New Roman" w:hAnsi="Times New Roman" w:cs="Times New Roman"/>
          <w:sz w:val="24"/>
          <w:szCs w:val="24"/>
          <w:lang w:val="sq-AL"/>
        </w:rPr>
        <w:t xml:space="preserve">në e-Qeveri </w:t>
      </w:r>
      <w:r w:rsidR="00596C35" w:rsidRPr="005D7FD8">
        <w:rPr>
          <w:rFonts w:ascii="Times New Roman" w:hAnsi="Times New Roman" w:cs="Times New Roman"/>
          <w:sz w:val="24"/>
          <w:szCs w:val="24"/>
          <w:lang w:val="sq-AL"/>
        </w:rPr>
        <w:t>e kanë pasur bashkitë e mëdha</w:t>
      </w:r>
      <w:r w:rsidR="003455DD" w:rsidRPr="005D7FD8">
        <w:rPr>
          <w:rFonts w:ascii="Times New Roman" w:hAnsi="Times New Roman" w:cs="Times New Roman"/>
          <w:sz w:val="24"/>
          <w:szCs w:val="24"/>
          <w:lang w:val="sq-AL"/>
        </w:rPr>
        <w:t xml:space="preserve">, </w:t>
      </w:r>
      <w:r w:rsidR="00961ED1" w:rsidRPr="005D7FD8">
        <w:rPr>
          <w:rFonts w:ascii="Times New Roman" w:hAnsi="Times New Roman" w:cs="Times New Roman"/>
          <w:sz w:val="24"/>
          <w:szCs w:val="24"/>
          <w:lang w:val="sq-AL"/>
        </w:rPr>
        <w:t xml:space="preserve">të cila kanë prioritarizuar instalimin e platfomave të komunikim online me publikun, dhe kjo ka ardhur kryesisht edhe </w:t>
      </w:r>
      <w:r w:rsidR="003455DD" w:rsidRPr="005D7FD8">
        <w:rPr>
          <w:rFonts w:ascii="Times New Roman" w:hAnsi="Times New Roman" w:cs="Times New Roman"/>
          <w:sz w:val="24"/>
          <w:szCs w:val="24"/>
          <w:lang w:val="sq-AL"/>
        </w:rPr>
        <w:t xml:space="preserve">për arsye se </w:t>
      </w:r>
      <w:r w:rsidR="00596C35" w:rsidRPr="005D7FD8">
        <w:rPr>
          <w:rFonts w:ascii="Times New Roman" w:hAnsi="Times New Roman" w:cs="Times New Roman"/>
          <w:sz w:val="24"/>
          <w:szCs w:val="24"/>
          <w:lang w:val="sq-AL"/>
        </w:rPr>
        <w:t>ka</w:t>
      </w:r>
      <w:r w:rsidR="003455DD" w:rsidRPr="005D7FD8">
        <w:rPr>
          <w:rFonts w:ascii="Times New Roman" w:hAnsi="Times New Roman" w:cs="Times New Roman"/>
          <w:sz w:val="24"/>
          <w:szCs w:val="24"/>
          <w:lang w:val="sq-AL"/>
        </w:rPr>
        <w:t>në patur një histori të hersh</w:t>
      </w:r>
      <w:r w:rsidR="00596C35" w:rsidRPr="005D7FD8">
        <w:rPr>
          <w:rFonts w:ascii="Times New Roman" w:hAnsi="Times New Roman" w:cs="Times New Roman"/>
          <w:sz w:val="24"/>
          <w:szCs w:val="24"/>
          <w:lang w:val="sq-AL"/>
        </w:rPr>
        <w:t>m</w:t>
      </w:r>
      <w:r w:rsidR="003455DD" w:rsidRPr="005D7FD8">
        <w:rPr>
          <w:rFonts w:ascii="Times New Roman" w:hAnsi="Times New Roman" w:cs="Times New Roman"/>
          <w:sz w:val="24"/>
          <w:szCs w:val="24"/>
          <w:lang w:val="sq-AL"/>
        </w:rPr>
        <w:t>e</w:t>
      </w:r>
      <w:r w:rsidR="00596C35" w:rsidRPr="005D7FD8">
        <w:rPr>
          <w:rFonts w:ascii="Times New Roman" w:hAnsi="Times New Roman" w:cs="Times New Roman"/>
          <w:sz w:val="24"/>
          <w:szCs w:val="24"/>
          <w:lang w:val="sq-AL"/>
        </w:rPr>
        <w:t xml:space="preserve"> </w:t>
      </w:r>
      <w:r w:rsidR="003455DD" w:rsidRPr="005D7FD8">
        <w:rPr>
          <w:rFonts w:ascii="Times New Roman" w:hAnsi="Times New Roman" w:cs="Times New Roman"/>
          <w:sz w:val="24"/>
          <w:szCs w:val="24"/>
          <w:lang w:val="sq-AL"/>
        </w:rPr>
        <w:t>në dixhitalizimin e punëve të bashkisë</w:t>
      </w:r>
      <w:r w:rsidR="00D83118" w:rsidRPr="005D7FD8">
        <w:rPr>
          <w:rFonts w:ascii="Times New Roman" w:hAnsi="Times New Roman" w:cs="Times New Roman"/>
          <w:sz w:val="24"/>
          <w:szCs w:val="24"/>
          <w:lang w:val="sq-AL"/>
        </w:rPr>
        <w:t>, si</w:t>
      </w:r>
      <w:r w:rsidR="003455DD" w:rsidRPr="005D7FD8">
        <w:rPr>
          <w:rFonts w:ascii="Times New Roman" w:hAnsi="Times New Roman" w:cs="Times New Roman"/>
          <w:sz w:val="24"/>
          <w:szCs w:val="24"/>
          <w:lang w:val="sq-AL"/>
        </w:rPr>
        <w:t xml:space="preserve"> </w:t>
      </w:r>
      <w:r w:rsidR="00596C35" w:rsidRPr="005D7FD8">
        <w:rPr>
          <w:rFonts w:ascii="Times New Roman" w:hAnsi="Times New Roman" w:cs="Times New Roman"/>
          <w:sz w:val="24"/>
          <w:szCs w:val="24"/>
          <w:lang w:val="sq-AL"/>
        </w:rPr>
        <w:t>dhe</w:t>
      </w:r>
      <w:r w:rsidR="003455DD" w:rsidRPr="005D7FD8">
        <w:rPr>
          <w:rFonts w:ascii="Times New Roman" w:hAnsi="Times New Roman" w:cs="Times New Roman"/>
          <w:sz w:val="24"/>
          <w:szCs w:val="24"/>
          <w:lang w:val="sq-AL"/>
        </w:rPr>
        <w:t xml:space="preserve"> kanë përfituar</w:t>
      </w:r>
      <w:r w:rsidR="00D83118" w:rsidRPr="005D7FD8">
        <w:rPr>
          <w:rFonts w:ascii="Times New Roman" w:hAnsi="Times New Roman" w:cs="Times New Roman"/>
          <w:sz w:val="24"/>
          <w:szCs w:val="24"/>
          <w:lang w:val="sq-AL"/>
        </w:rPr>
        <w:t xml:space="preserve"> </w:t>
      </w:r>
      <w:r w:rsidR="003455DD" w:rsidRPr="005D7FD8">
        <w:rPr>
          <w:rFonts w:ascii="Times New Roman" w:hAnsi="Times New Roman" w:cs="Times New Roman"/>
          <w:sz w:val="24"/>
          <w:szCs w:val="24"/>
          <w:lang w:val="sq-AL"/>
        </w:rPr>
        <w:t>asistencë ndërkombëtare në vazhdimësi për zhvillimin e e-Qeverisë</w:t>
      </w:r>
      <w:r w:rsidR="00285FE7" w:rsidRPr="005D7FD8">
        <w:rPr>
          <w:rFonts w:ascii="Times New Roman" w:hAnsi="Times New Roman" w:cs="Times New Roman"/>
          <w:sz w:val="24"/>
          <w:szCs w:val="24"/>
          <w:lang w:val="sq-AL"/>
        </w:rPr>
        <w:t xml:space="preserve"> (kryesisht SDC, USAID, UNDP</w:t>
      </w:r>
      <w:r w:rsidR="00A510B2" w:rsidRPr="005D7FD8">
        <w:rPr>
          <w:rFonts w:ascii="Times New Roman" w:hAnsi="Times New Roman" w:cs="Times New Roman"/>
          <w:sz w:val="24"/>
          <w:szCs w:val="24"/>
          <w:lang w:val="sq-AL"/>
        </w:rPr>
        <w:t>, OSFA</w:t>
      </w:r>
      <w:r w:rsidR="00285FE7" w:rsidRPr="005D7FD8">
        <w:rPr>
          <w:rFonts w:ascii="Times New Roman" w:hAnsi="Times New Roman" w:cs="Times New Roman"/>
          <w:sz w:val="24"/>
          <w:szCs w:val="24"/>
          <w:lang w:val="sq-AL"/>
        </w:rPr>
        <w:t xml:space="preserve"> etj)</w:t>
      </w:r>
      <w:r w:rsidR="003455DD" w:rsidRPr="005D7FD8">
        <w:rPr>
          <w:rFonts w:ascii="Times New Roman" w:hAnsi="Times New Roman" w:cs="Times New Roman"/>
          <w:sz w:val="24"/>
          <w:szCs w:val="24"/>
          <w:lang w:val="sq-AL"/>
        </w:rPr>
        <w:t>. Njohje ndërkombëtare pati Bashkia e Tiranës, e cila në</w:t>
      </w:r>
      <w:r w:rsidR="00596C35" w:rsidRPr="005D7FD8">
        <w:rPr>
          <w:rFonts w:ascii="Times New Roman" w:hAnsi="Times New Roman" w:cs="Times New Roman"/>
          <w:sz w:val="24"/>
          <w:szCs w:val="24"/>
          <w:lang w:val="sq-AL"/>
        </w:rPr>
        <w:t xml:space="preserve"> vitin 201</w:t>
      </w:r>
      <w:r w:rsidR="003455DD" w:rsidRPr="005D7FD8">
        <w:rPr>
          <w:rFonts w:ascii="Times New Roman" w:hAnsi="Times New Roman" w:cs="Times New Roman"/>
          <w:sz w:val="24"/>
          <w:szCs w:val="24"/>
          <w:lang w:val="sq-AL"/>
        </w:rPr>
        <w:t xml:space="preserve">3 u inkurajua me pëzgjedhjen </w:t>
      </w:r>
      <w:r w:rsidR="00596C35" w:rsidRPr="005D7FD8">
        <w:rPr>
          <w:rFonts w:ascii="Times New Roman" w:hAnsi="Times New Roman" w:cs="Times New Roman"/>
          <w:sz w:val="24"/>
          <w:szCs w:val="24"/>
          <w:lang w:val="sq-AL"/>
        </w:rPr>
        <w:t>nga forumi Intelligent Community Forum (ICF) si një nga 21 komunitetet intel</w:t>
      </w:r>
      <w:r w:rsidR="003455DD" w:rsidRPr="005D7FD8">
        <w:rPr>
          <w:rFonts w:ascii="Times New Roman" w:hAnsi="Times New Roman" w:cs="Times New Roman"/>
          <w:sz w:val="24"/>
          <w:szCs w:val="24"/>
          <w:lang w:val="sq-AL"/>
        </w:rPr>
        <w:t>igjente të botës (smart cities), dhe një nga 5 komunitetet inteligjente (smart cities) në Evropë</w:t>
      </w:r>
      <w:r w:rsidR="003455DD" w:rsidRPr="005D7FD8">
        <w:rPr>
          <w:rStyle w:val="EndnoteReference"/>
          <w:rFonts w:ascii="Times New Roman" w:hAnsi="Times New Roman" w:cs="Times New Roman"/>
          <w:sz w:val="24"/>
          <w:szCs w:val="24"/>
          <w:lang w:val="sq-AL"/>
        </w:rPr>
        <w:endnoteReference w:id="7"/>
      </w:r>
      <w:r w:rsidR="003455DD" w:rsidRPr="005D7FD8">
        <w:rPr>
          <w:rFonts w:ascii="Times New Roman" w:hAnsi="Times New Roman" w:cs="Times New Roman"/>
          <w:sz w:val="24"/>
          <w:szCs w:val="24"/>
          <w:lang w:val="sq-AL"/>
        </w:rPr>
        <w:t xml:space="preserve">. </w:t>
      </w:r>
    </w:p>
    <w:p w14:paraId="7436E57B" w14:textId="77777777" w:rsidR="003455DD" w:rsidRPr="005D7FD8" w:rsidRDefault="003455DD" w:rsidP="003F0CAD">
      <w:pPr>
        <w:spacing w:line="276" w:lineRule="auto"/>
        <w:jc w:val="both"/>
        <w:rPr>
          <w:rFonts w:ascii="Times New Roman" w:hAnsi="Times New Roman" w:cs="Times New Roman"/>
          <w:sz w:val="24"/>
          <w:szCs w:val="24"/>
          <w:lang w:val="sq-AL"/>
        </w:rPr>
      </w:pPr>
    </w:p>
    <w:p w14:paraId="5399519C" w14:textId="46E609E1" w:rsidR="007A3081" w:rsidRPr="005D7FD8" w:rsidRDefault="00D83118" w:rsidP="00DC01F3">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Pavarësisht faktit që QQ dominon dukshëm përsa i përket </w:t>
      </w:r>
      <w:r w:rsidR="007A3081" w:rsidRPr="005D7FD8">
        <w:rPr>
          <w:rFonts w:ascii="Times New Roman" w:hAnsi="Times New Roman" w:cs="Times New Roman"/>
          <w:sz w:val="24"/>
          <w:szCs w:val="24"/>
          <w:lang w:val="sq-AL"/>
        </w:rPr>
        <w:t>e</w:t>
      </w:r>
      <w:r w:rsidRPr="005D7FD8">
        <w:rPr>
          <w:rFonts w:ascii="Times New Roman" w:hAnsi="Times New Roman" w:cs="Times New Roman"/>
          <w:sz w:val="24"/>
          <w:szCs w:val="24"/>
          <w:lang w:val="sq-AL"/>
        </w:rPr>
        <w:t xml:space="preserve">-Qeverisë dhe </w:t>
      </w:r>
      <w:r w:rsidR="00AE0B1C" w:rsidRPr="005D7FD8">
        <w:rPr>
          <w:rFonts w:ascii="Times New Roman" w:hAnsi="Times New Roman" w:cs="Times New Roman"/>
          <w:sz w:val="24"/>
          <w:szCs w:val="24"/>
          <w:lang w:val="sq-AL"/>
        </w:rPr>
        <w:t xml:space="preserve">platformave që kanë </w:t>
      </w:r>
      <w:r w:rsidR="002560FB" w:rsidRPr="005D7FD8">
        <w:rPr>
          <w:rFonts w:ascii="Times New Roman" w:hAnsi="Times New Roman" w:cs="Times New Roman"/>
          <w:sz w:val="24"/>
          <w:szCs w:val="24"/>
          <w:lang w:val="sq-AL"/>
        </w:rPr>
        <w:t>dixhi</w:t>
      </w:r>
      <w:r w:rsidR="007A3081" w:rsidRPr="005D7FD8">
        <w:rPr>
          <w:rFonts w:ascii="Times New Roman" w:hAnsi="Times New Roman" w:cs="Times New Roman"/>
          <w:sz w:val="24"/>
          <w:szCs w:val="24"/>
          <w:lang w:val="sq-AL"/>
        </w:rPr>
        <w:t>tali</w:t>
      </w:r>
      <w:r w:rsidR="00AE0B1C" w:rsidRPr="005D7FD8">
        <w:rPr>
          <w:rFonts w:ascii="Times New Roman" w:hAnsi="Times New Roman" w:cs="Times New Roman"/>
          <w:sz w:val="24"/>
          <w:szCs w:val="24"/>
          <w:lang w:val="sq-AL"/>
        </w:rPr>
        <w:t>zuar</w:t>
      </w:r>
      <w:r w:rsidRPr="005D7FD8">
        <w:rPr>
          <w:rFonts w:ascii="Times New Roman" w:hAnsi="Times New Roman" w:cs="Times New Roman"/>
          <w:sz w:val="24"/>
          <w:szCs w:val="24"/>
          <w:lang w:val="sq-AL"/>
        </w:rPr>
        <w:t xml:space="preserve"> </w:t>
      </w:r>
      <w:r w:rsidR="00AE0B1C" w:rsidRPr="005D7FD8">
        <w:rPr>
          <w:rFonts w:ascii="Times New Roman" w:hAnsi="Times New Roman" w:cs="Times New Roman"/>
          <w:sz w:val="24"/>
          <w:szCs w:val="24"/>
          <w:lang w:val="sq-AL"/>
        </w:rPr>
        <w:t xml:space="preserve">një pjesë të </w:t>
      </w:r>
      <w:r w:rsidR="00DC01F3" w:rsidRPr="005D7FD8">
        <w:rPr>
          <w:rFonts w:ascii="Times New Roman" w:hAnsi="Times New Roman" w:cs="Times New Roman"/>
          <w:sz w:val="24"/>
          <w:szCs w:val="24"/>
          <w:lang w:val="sq-AL"/>
        </w:rPr>
        <w:t xml:space="preserve">vendimarrjes </w:t>
      </w:r>
      <w:r w:rsidRPr="005D7FD8">
        <w:rPr>
          <w:rFonts w:ascii="Times New Roman" w:hAnsi="Times New Roman" w:cs="Times New Roman"/>
          <w:sz w:val="24"/>
          <w:szCs w:val="24"/>
          <w:lang w:val="sq-AL"/>
        </w:rPr>
        <w:t>q</w:t>
      </w:r>
      <w:r w:rsidR="00DC01F3" w:rsidRPr="005D7FD8">
        <w:rPr>
          <w:rFonts w:ascii="Times New Roman" w:hAnsi="Times New Roman" w:cs="Times New Roman"/>
          <w:sz w:val="24"/>
          <w:szCs w:val="24"/>
          <w:lang w:val="sq-AL"/>
        </w:rPr>
        <w:t xml:space="preserve">everitare dhe </w:t>
      </w:r>
      <w:r w:rsidRPr="005D7FD8">
        <w:rPr>
          <w:rFonts w:ascii="Times New Roman" w:hAnsi="Times New Roman" w:cs="Times New Roman"/>
          <w:sz w:val="24"/>
          <w:szCs w:val="24"/>
          <w:lang w:val="sq-AL"/>
        </w:rPr>
        <w:t>shërbim</w:t>
      </w:r>
      <w:r w:rsidR="00DC01F3" w:rsidRPr="005D7FD8">
        <w:rPr>
          <w:rFonts w:ascii="Times New Roman" w:hAnsi="Times New Roman" w:cs="Times New Roman"/>
          <w:sz w:val="24"/>
          <w:szCs w:val="24"/>
          <w:lang w:val="sq-AL"/>
        </w:rPr>
        <w:t>ev</w:t>
      </w:r>
      <w:r w:rsidRPr="005D7FD8">
        <w:rPr>
          <w:rFonts w:ascii="Times New Roman" w:hAnsi="Times New Roman" w:cs="Times New Roman"/>
          <w:sz w:val="24"/>
          <w:szCs w:val="24"/>
          <w:lang w:val="sq-AL"/>
        </w:rPr>
        <w:t>e për publi</w:t>
      </w:r>
      <w:r w:rsidR="00DC01F3" w:rsidRPr="005D7FD8">
        <w:rPr>
          <w:rFonts w:ascii="Times New Roman" w:hAnsi="Times New Roman" w:cs="Times New Roman"/>
          <w:sz w:val="24"/>
          <w:szCs w:val="24"/>
          <w:lang w:val="sq-AL"/>
        </w:rPr>
        <w:t>ku</w:t>
      </w:r>
      <w:r w:rsidRPr="005D7FD8">
        <w:rPr>
          <w:rFonts w:ascii="Times New Roman" w:hAnsi="Times New Roman" w:cs="Times New Roman"/>
          <w:sz w:val="24"/>
          <w:szCs w:val="24"/>
          <w:lang w:val="sq-AL"/>
        </w:rPr>
        <w:t>n dhe bizn</w:t>
      </w:r>
      <w:r w:rsidR="00DC01F3" w:rsidRPr="005D7FD8">
        <w:rPr>
          <w:rFonts w:ascii="Times New Roman" w:hAnsi="Times New Roman" w:cs="Times New Roman"/>
          <w:sz w:val="24"/>
          <w:szCs w:val="24"/>
          <w:lang w:val="sq-AL"/>
        </w:rPr>
        <w:t>es</w:t>
      </w:r>
      <w:r w:rsidRPr="005D7FD8">
        <w:rPr>
          <w:rFonts w:ascii="Times New Roman" w:hAnsi="Times New Roman" w:cs="Times New Roman"/>
          <w:sz w:val="24"/>
          <w:szCs w:val="24"/>
          <w:lang w:val="sq-AL"/>
        </w:rPr>
        <w:t>et</w:t>
      </w:r>
      <w:r w:rsidR="00DC01F3" w:rsidRPr="005D7FD8">
        <w:rPr>
          <w:rFonts w:ascii="Times New Roman" w:hAnsi="Times New Roman" w:cs="Times New Roman"/>
          <w:sz w:val="24"/>
          <w:szCs w:val="24"/>
          <w:lang w:val="sq-AL"/>
        </w:rPr>
        <w:t>, vihet re një m</w:t>
      </w:r>
      <w:r w:rsidR="007A3081" w:rsidRPr="005D7FD8">
        <w:rPr>
          <w:rFonts w:ascii="Times New Roman" w:hAnsi="Times New Roman" w:cs="Times New Roman"/>
          <w:sz w:val="24"/>
          <w:szCs w:val="24"/>
          <w:lang w:val="sq-AL"/>
        </w:rPr>
        <w:t xml:space="preserve">ungesë e politikës dhe shënjestrave </w:t>
      </w:r>
      <w:r w:rsidR="00DC01F3" w:rsidRPr="005D7FD8">
        <w:rPr>
          <w:rFonts w:ascii="Times New Roman" w:hAnsi="Times New Roman" w:cs="Times New Roman"/>
          <w:sz w:val="24"/>
          <w:szCs w:val="24"/>
          <w:lang w:val="sq-AL"/>
        </w:rPr>
        <w:t xml:space="preserve">të qarta </w:t>
      </w:r>
      <w:r w:rsidR="007A3081" w:rsidRPr="005D7FD8">
        <w:rPr>
          <w:rFonts w:ascii="Times New Roman" w:hAnsi="Times New Roman" w:cs="Times New Roman"/>
          <w:sz w:val="24"/>
          <w:szCs w:val="24"/>
          <w:lang w:val="sq-AL"/>
        </w:rPr>
        <w:t>të QQ për e</w:t>
      </w:r>
      <w:r w:rsidR="00E44090" w:rsidRPr="005D7FD8">
        <w:rPr>
          <w:rFonts w:ascii="Times New Roman" w:hAnsi="Times New Roman" w:cs="Times New Roman"/>
          <w:sz w:val="24"/>
          <w:szCs w:val="24"/>
          <w:lang w:val="sq-AL"/>
        </w:rPr>
        <w:t>-</w:t>
      </w:r>
      <w:r w:rsidR="007A3081" w:rsidRPr="005D7FD8">
        <w:rPr>
          <w:rFonts w:ascii="Times New Roman" w:hAnsi="Times New Roman" w:cs="Times New Roman"/>
          <w:sz w:val="24"/>
          <w:szCs w:val="24"/>
          <w:lang w:val="sq-AL"/>
        </w:rPr>
        <w:t>Qeveri</w:t>
      </w:r>
      <w:r w:rsidR="00E44090" w:rsidRPr="005D7FD8">
        <w:rPr>
          <w:rFonts w:ascii="Times New Roman" w:hAnsi="Times New Roman" w:cs="Times New Roman"/>
          <w:sz w:val="24"/>
          <w:szCs w:val="24"/>
          <w:lang w:val="sq-AL"/>
        </w:rPr>
        <w:t>në</w:t>
      </w:r>
      <w:r w:rsidR="007A3081" w:rsidRPr="005D7FD8">
        <w:rPr>
          <w:rFonts w:ascii="Times New Roman" w:hAnsi="Times New Roman" w:cs="Times New Roman"/>
          <w:sz w:val="24"/>
          <w:szCs w:val="24"/>
          <w:lang w:val="sq-AL"/>
        </w:rPr>
        <w:t xml:space="preserve"> vendore</w:t>
      </w:r>
      <w:r w:rsidR="00DC01F3" w:rsidRPr="005D7FD8">
        <w:rPr>
          <w:rFonts w:ascii="Times New Roman" w:hAnsi="Times New Roman" w:cs="Times New Roman"/>
          <w:sz w:val="24"/>
          <w:szCs w:val="24"/>
          <w:lang w:val="sq-AL"/>
        </w:rPr>
        <w:t>. Shqipëria nuk ka një strategji</w:t>
      </w:r>
      <w:r w:rsidR="007A3081" w:rsidRPr="005D7FD8">
        <w:rPr>
          <w:rFonts w:ascii="Times New Roman" w:hAnsi="Times New Roman" w:cs="Times New Roman"/>
          <w:sz w:val="24"/>
          <w:szCs w:val="24"/>
          <w:lang w:val="sq-AL"/>
        </w:rPr>
        <w:t xml:space="preserve"> për e</w:t>
      </w:r>
      <w:r w:rsidR="00E44090" w:rsidRPr="005D7FD8">
        <w:rPr>
          <w:rFonts w:ascii="Times New Roman" w:hAnsi="Times New Roman" w:cs="Times New Roman"/>
          <w:sz w:val="24"/>
          <w:szCs w:val="24"/>
          <w:lang w:val="sq-AL"/>
        </w:rPr>
        <w:t>-</w:t>
      </w:r>
      <w:r w:rsidR="007A3081" w:rsidRPr="005D7FD8">
        <w:rPr>
          <w:rFonts w:ascii="Times New Roman" w:hAnsi="Times New Roman" w:cs="Times New Roman"/>
          <w:sz w:val="24"/>
          <w:szCs w:val="24"/>
          <w:lang w:val="sq-AL"/>
        </w:rPr>
        <w:t>Qeveri vendore</w:t>
      </w:r>
      <w:r w:rsidR="00AE0B1C" w:rsidRPr="005D7FD8">
        <w:rPr>
          <w:rFonts w:ascii="Times New Roman" w:hAnsi="Times New Roman" w:cs="Times New Roman"/>
          <w:sz w:val="24"/>
          <w:szCs w:val="24"/>
          <w:lang w:val="sq-AL"/>
        </w:rPr>
        <w:t>,</w:t>
      </w:r>
      <w:r w:rsidR="00DC01F3" w:rsidRPr="005D7FD8">
        <w:rPr>
          <w:rFonts w:ascii="Times New Roman" w:hAnsi="Times New Roman" w:cs="Times New Roman"/>
          <w:sz w:val="24"/>
          <w:szCs w:val="24"/>
          <w:lang w:val="sq-AL"/>
        </w:rPr>
        <w:t xml:space="preserve"> </w:t>
      </w:r>
      <w:r w:rsidR="007A3081" w:rsidRPr="005D7FD8">
        <w:rPr>
          <w:rFonts w:ascii="Times New Roman" w:hAnsi="Times New Roman" w:cs="Times New Roman"/>
          <w:sz w:val="24"/>
          <w:szCs w:val="24"/>
          <w:lang w:val="sq-AL"/>
        </w:rPr>
        <w:t>QV nuk është specifikisht në raportet  kombëtare për e</w:t>
      </w:r>
      <w:r w:rsidR="00E44090" w:rsidRPr="005D7FD8">
        <w:rPr>
          <w:rFonts w:ascii="Times New Roman" w:hAnsi="Times New Roman" w:cs="Times New Roman"/>
          <w:sz w:val="24"/>
          <w:szCs w:val="24"/>
          <w:lang w:val="sq-AL"/>
        </w:rPr>
        <w:t>-</w:t>
      </w:r>
      <w:r w:rsidR="007A3081" w:rsidRPr="005D7FD8">
        <w:rPr>
          <w:rFonts w:ascii="Times New Roman" w:hAnsi="Times New Roman" w:cs="Times New Roman"/>
          <w:sz w:val="24"/>
          <w:szCs w:val="24"/>
          <w:lang w:val="sq-AL"/>
        </w:rPr>
        <w:t>Qeverinë e Qeverinë e Hapur</w:t>
      </w:r>
      <w:r w:rsidR="004D048B" w:rsidRPr="005D7FD8">
        <w:rPr>
          <w:rFonts w:ascii="Times New Roman" w:hAnsi="Times New Roman" w:cs="Times New Roman"/>
          <w:sz w:val="24"/>
          <w:szCs w:val="24"/>
          <w:lang w:val="sq-AL"/>
        </w:rPr>
        <w:t xml:space="preserve"> dhe nuk ka një sistem monitorimi e raportimi </w:t>
      </w:r>
      <w:r w:rsidR="00AE0B1C" w:rsidRPr="005D7FD8">
        <w:rPr>
          <w:rFonts w:ascii="Times New Roman" w:hAnsi="Times New Roman" w:cs="Times New Roman"/>
          <w:sz w:val="24"/>
          <w:szCs w:val="24"/>
          <w:lang w:val="sq-AL"/>
        </w:rPr>
        <w:t>në nivel kombëtar p</w:t>
      </w:r>
      <w:r w:rsidR="004D048B" w:rsidRPr="005D7FD8">
        <w:rPr>
          <w:rFonts w:ascii="Times New Roman" w:hAnsi="Times New Roman" w:cs="Times New Roman"/>
          <w:sz w:val="24"/>
          <w:szCs w:val="24"/>
          <w:lang w:val="sq-AL"/>
        </w:rPr>
        <w:t>ë</w:t>
      </w:r>
      <w:r w:rsidR="00AE0B1C" w:rsidRPr="005D7FD8">
        <w:rPr>
          <w:rFonts w:ascii="Times New Roman" w:hAnsi="Times New Roman" w:cs="Times New Roman"/>
          <w:sz w:val="24"/>
          <w:szCs w:val="24"/>
          <w:lang w:val="sq-AL"/>
        </w:rPr>
        <w:t>r ecurinë e</w:t>
      </w:r>
      <w:r w:rsidR="004D048B" w:rsidRPr="005D7FD8">
        <w:rPr>
          <w:rFonts w:ascii="Times New Roman" w:hAnsi="Times New Roman" w:cs="Times New Roman"/>
          <w:sz w:val="24"/>
          <w:szCs w:val="24"/>
          <w:lang w:val="sq-AL"/>
        </w:rPr>
        <w:t xml:space="preserve"> e-Qeverisë vendore.</w:t>
      </w:r>
    </w:p>
    <w:p w14:paraId="78557653" w14:textId="77777777" w:rsidR="00DC01F3" w:rsidRPr="005D7FD8" w:rsidRDefault="00DC01F3" w:rsidP="00DC01F3">
      <w:pPr>
        <w:spacing w:line="276" w:lineRule="auto"/>
        <w:jc w:val="both"/>
        <w:rPr>
          <w:rFonts w:ascii="Times New Roman" w:hAnsi="Times New Roman" w:cs="Times New Roman"/>
          <w:sz w:val="24"/>
          <w:szCs w:val="24"/>
          <w:lang w:val="sq-AL"/>
        </w:rPr>
      </w:pPr>
    </w:p>
    <w:p w14:paraId="18620AEB" w14:textId="5D885FB6" w:rsidR="007A3081" w:rsidRPr="005D7FD8" w:rsidRDefault="007A3081" w:rsidP="00DC01F3">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Legjislacion</w:t>
      </w:r>
      <w:r w:rsidR="00DC01F3" w:rsidRPr="005D7FD8">
        <w:rPr>
          <w:rFonts w:ascii="Times New Roman" w:hAnsi="Times New Roman" w:cs="Times New Roman"/>
          <w:sz w:val="24"/>
          <w:szCs w:val="24"/>
          <w:lang w:val="sq-AL"/>
        </w:rPr>
        <w:t>i</w:t>
      </w:r>
      <w:r w:rsidRPr="005D7FD8">
        <w:rPr>
          <w:rFonts w:ascii="Times New Roman" w:hAnsi="Times New Roman" w:cs="Times New Roman"/>
          <w:sz w:val="24"/>
          <w:szCs w:val="24"/>
          <w:lang w:val="sq-AL"/>
        </w:rPr>
        <w:t xml:space="preserve"> </w:t>
      </w:r>
      <w:r w:rsidR="00DC01F3" w:rsidRPr="005D7FD8">
        <w:rPr>
          <w:rFonts w:ascii="Times New Roman" w:hAnsi="Times New Roman" w:cs="Times New Roman"/>
          <w:sz w:val="24"/>
          <w:szCs w:val="24"/>
          <w:lang w:val="sq-AL"/>
        </w:rPr>
        <w:t>që rregullon e-Qeverinë është</w:t>
      </w:r>
      <w:r w:rsidRPr="005D7FD8">
        <w:rPr>
          <w:rFonts w:ascii="Times New Roman" w:hAnsi="Times New Roman" w:cs="Times New Roman"/>
          <w:sz w:val="24"/>
          <w:szCs w:val="24"/>
          <w:lang w:val="sq-AL"/>
        </w:rPr>
        <w:t xml:space="preserve"> i ri dhe i paplotë për standartizimin e dixhitalizimit të QV</w:t>
      </w:r>
      <w:r w:rsidR="00DC01F3" w:rsidRPr="005D7FD8">
        <w:rPr>
          <w:rFonts w:ascii="Times New Roman" w:hAnsi="Times New Roman" w:cs="Times New Roman"/>
          <w:sz w:val="24"/>
          <w:szCs w:val="24"/>
          <w:lang w:val="sq-AL"/>
        </w:rPr>
        <w:t>, ndërkohë që mungon l</w:t>
      </w:r>
      <w:r w:rsidRPr="005D7FD8">
        <w:rPr>
          <w:rFonts w:ascii="Times New Roman" w:hAnsi="Times New Roman" w:cs="Times New Roman"/>
          <w:sz w:val="24"/>
          <w:szCs w:val="24"/>
          <w:lang w:val="sq-AL"/>
        </w:rPr>
        <w:t>egjislacion</w:t>
      </w:r>
      <w:r w:rsidR="00DC01F3" w:rsidRPr="005D7FD8">
        <w:rPr>
          <w:rFonts w:ascii="Times New Roman" w:hAnsi="Times New Roman" w:cs="Times New Roman"/>
          <w:sz w:val="24"/>
          <w:szCs w:val="24"/>
          <w:lang w:val="sq-AL"/>
        </w:rPr>
        <w:t xml:space="preserve">i dytesor </w:t>
      </w:r>
      <w:r w:rsidRPr="005D7FD8">
        <w:rPr>
          <w:rFonts w:ascii="Times New Roman" w:hAnsi="Times New Roman" w:cs="Times New Roman"/>
          <w:sz w:val="24"/>
          <w:szCs w:val="24"/>
          <w:lang w:val="sq-AL"/>
        </w:rPr>
        <w:t>që udhëzon hapjen dixhitale të QV dhe e</w:t>
      </w:r>
      <w:r w:rsidR="00354321" w:rsidRPr="005D7FD8">
        <w:rPr>
          <w:rFonts w:ascii="Times New Roman" w:hAnsi="Times New Roman" w:cs="Times New Roman"/>
          <w:sz w:val="24"/>
          <w:szCs w:val="24"/>
          <w:lang w:val="sq-AL"/>
        </w:rPr>
        <w:t>-Pjesë</w:t>
      </w:r>
      <w:r w:rsidRPr="005D7FD8">
        <w:rPr>
          <w:rFonts w:ascii="Times New Roman" w:hAnsi="Times New Roman" w:cs="Times New Roman"/>
          <w:sz w:val="24"/>
          <w:szCs w:val="24"/>
          <w:lang w:val="sq-AL"/>
        </w:rPr>
        <w:t>marrjen</w:t>
      </w:r>
      <w:r w:rsidR="00DC01F3" w:rsidRPr="005D7FD8">
        <w:rPr>
          <w:rFonts w:ascii="Times New Roman" w:hAnsi="Times New Roman" w:cs="Times New Roman"/>
          <w:sz w:val="24"/>
          <w:szCs w:val="24"/>
          <w:lang w:val="sq-AL"/>
        </w:rPr>
        <w:t>. Pavarësisht faktit që ka disa raste të avancimit të e-Qeverisë vendore ato njihen pak në QQ.</w:t>
      </w:r>
    </w:p>
    <w:p w14:paraId="6A2347C4" w14:textId="77777777" w:rsidR="00961ED1" w:rsidRPr="005D7FD8" w:rsidRDefault="00961ED1" w:rsidP="009A3E3F">
      <w:pPr>
        <w:spacing w:line="276" w:lineRule="auto"/>
        <w:jc w:val="both"/>
        <w:rPr>
          <w:rFonts w:ascii="Times New Roman" w:hAnsi="Times New Roman" w:cs="Times New Roman"/>
          <w:sz w:val="24"/>
          <w:szCs w:val="24"/>
          <w:lang w:val="sq-AL"/>
        </w:rPr>
      </w:pPr>
    </w:p>
    <w:p w14:paraId="54B9C710" w14:textId="767161A1" w:rsidR="007A3081" w:rsidRPr="005D7FD8" w:rsidRDefault="009A3E3F" w:rsidP="009A3E3F">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Ndërveprim i ulët  dhe mungesa</w:t>
      </w:r>
      <w:r w:rsidR="007A3081" w:rsidRPr="005D7FD8">
        <w:rPr>
          <w:rFonts w:ascii="Times New Roman" w:hAnsi="Times New Roman" w:cs="Times New Roman"/>
          <w:sz w:val="24"/>
          <w:szCs w:val="24"/>
          <w:lang w:val="sq-AL"/>
        </w:rPr>
        <w:t xml:space="preserve"> e një platforme të institucionalizuar komunikimi mes QQ dhe QV për e</w:t>
      </w:r>
      <w:r w:rsidR="00C6612A" w:rsidRPr="005D7FD8">
        <w:rPr>
          <w:rFonts w:ascii="Times New Roman" w:hAnsi="Times New Roman" w:cs="Times New Roman"/>
          <w:sz w:val="24"/>
          <w:szCs w:val="24"/>
          <w:lang w:val="sq-AL"/>
        </w:rPr>
        <w:t>-</w:t>
      </w:r>
      <w:r w:rsidR="007A3081" w:rsidRPr="005D7FD8">
        <w:rPr>
          <w:rFonts w:ascii="Times New Roman" w:hAnsi="Times New Roman" w:cs="Times New Roman"/>
          <w:sz w:val="24"/>
          <w:szCs w:val="24"/>
          <w:lang w:val="sq-AL"/>
        </w:rPr>
        <w:t>Qeveri vendore</w:t>
      </w:r>
      <w:r w:rsidRPr="005D7FD8">
        <w:rPr>
          <w:rFonts w:ascii="Times New Roman" w:hAnsi="Times New Roman" w:cs="Times New Roman"/>
          <w:sz w:val="24"/>
          <w:szCs w:val="24"/>
          <w:lang w:val="sq-AL"/>
        </w:rPr>
        <w:t xml:space="preserve"> ka ndikuar në m</w:t>
      </w:r>
      <w:r w:rsidR="007A3081" w:rsidRPr="005D7FD8">
        <w:rPr>
          <w:rFonts w:ascii="Times New Roman" w:hAnsi="Times New Roman" w:cs="Times New Roman"/>
          <w:sz w:val="24"/>
          <w:szCs w:val="24"/>
          <w:lang w:val="sq-AL"/>
        </w:rPr>
        <w:t>ungesë</w:t>
      </w:r>
      <w:r w:rsidRPr="005D7FD8">
        <w:rPr>
          <w:rFonts w:ascii="Times New Roman" w:hAnsi="Times New Roman" w:cs="Times New Roman"/>
          <w:sz w:val="24"/>
          <w:szCs w:val="24"/>
          <w:lang w:val="sq-AL"/>
        </w:rPr>
        <w:t>n e një legjislacioni për standartet</w:t>
      </w:r>
      <w:r w:rsidR="007A3081" w:rsidRPr="005D7FD8">
        <w:rPr>
          <w:rFonts w:ascii="Times New Roman" w:hAnsi="Times New Roman" w:cs="Times New Roman"/>
          <w:sz w:val="24"/>
          <w:szCs w:val="24"/>
          <w:lang w:val="sq-AL"/>
        </w:rPr>
        <w:t xml:space="preserve"> specifik</w:t>
      </w:r>
      <w:r w:rsidRPr="005D7FD8">
        <w:rPr>
          <w:rFonts w:ascii="Times New Roman" w:hAnsi="Times New Roman" w:cs="Times New Roman"/>
          <w:sz w:val="24"/>
          <w:szCs w:val="24"/>
          <w:lang w:val="sq-AL"/>
        </w:rPr>
        <w:t>e</w:t>
      </w:r>
      <w:r w:rsidR="007A3081" w:rsidRPr="005D7FD8">
        <w:rPr>
          <w:rFonts w:ascii="Times New Roman" w:hAnsi="Times New Roman" w:cs="Times New Roman"/>
          <w:sz w:val="24"/>
          <w:szCs w:val="24"/>
          <w:lang w:val="sq-AL"/>
        </w:rPr>
        <w:t xml:space="preserve"> për e</w:t>
      </w:r>
      <w:r w:rsidR="00E44090" w:rsidRPr="005D7FD8">
        <w:rPr>
          <w:rFonts w:ascii="Times New Roman" w:hAnsi="Times New Roman" w:cs="Times New Roman"/>
          <w:sz w:val="24"/>
          <w:szCs w:val="24"/>
          <w:lang w:val="sq-AL"/>
        </w:rPr>
        <w:t>-</w:t>
      </w:r>
      <w:r w:rsidR="007A3081" w:rsidRPr="005D7FD8">
        <w:rPr>
          <w:rFonts w:ascii="Times New Roman" w:hAnsi="Times New Roman" w:cs="Times New Roman"/>
          <w:sz w:val="24"/>
          <w:szCs w:val="24"/>
          <w:lang w:val="sq-AL"/>
        </w:rPr>
        <w:t>Sherbimet vendor</w:t>
      </w:r>
      <w:r w:rsidRPr="005D7FD8">
        <w:rPr>
          <w:rFonts w:ascii="Times New Roman" w:hAnsi="Times New Roman" w:cs="Times New Roman"/>
          <w:sz w:val="24"/>
          <w:szCs w:val="24"/>
          <w:lang w:val="sq-AL"/>
        </w:rPr>
        <w:t>e dhe m</w:t>
      </w:r>
      <w:r w:rsidR="007A3081" w:rsidRPr="005D7FD8">
        <w:rPr>
          <w:rFonts w:ascii="Times New Roman" w:hAnsi="Times New Roman" w:cs="Times New Roman"/>
          <w:sz w:val="24"/>
          <w:szCs w:val="24"/>
          <w:lang w:val="sq-AL"/>
        </w:rPr>
        <w:t>un</w:t>
      </w:r>
      <w:r w:rsidRPr="005D7FD8">
        <w:rPr>
          <w:rFonts w:ascii="Times New Roman" w:hAnsi="Times New Roman" w:cs="Times New Roman"/>
          <w:sz w:val="24"/>
          <w:szCs w:val="24"/>
          <w:lang w:val="sq-AL"/>
        </w:rPr>
        <w:t>gesën</w:t>
      </w:r>
      <w:r w:rsidR="007A3081" w:rsidRPr="005D7FD8">
        <w:rPr>
          <w:rFonts w:ascii="Times New Roman" w:hAnsi="Times New Roman" w:cs="Times New Roman"/>
          <w:sz w:val="24"/>
          <w:szCs w:val="24"/>
          <w:lang w:val="sq-AL"/>
        </w:rPr>
        <w:t xml:space="preserve"> e </w:t>
      </w:r>
      <w:r w:rsidRPr="005D7FD8">
        <w:rPr>
          <w:rFonts w:ascii="Times New Roman" w:hAnsi="Times New Roman" w:cs="Times New Roman"/>
          <w:sz w:val="24"/>
          <w:szCs w:val="24"/>
          <w:lang w:val="sq-AL"/>
        </w:rPr>
        <w:t xml:space="preserve">një politike të </w:t>
      </w:r>
      <w:r w:rsidR="00C6612A" w:rsidRPr="005D7FD8">
        <w:rPr>
          <w:rFonts w:ascii="Times New Roman" w:hAnsi="Times New Roman" w:cs="Times New Roman"/>
          <w:sz w:val="24"/>
          <w:szCs w:val="24"/>
          <w:lang w:val="sq-AL"/>
        </w:rPr>
        <w:t xml:space="preserve">qartë të </w:t>
      </w:r>
      <w:r w:rsidRPr="005D7FD8">
        <w:rPr>
          <w:rFonts w:ascii="Times New Roman" w:hAnsi="Times New Roman" w:cs="Times New Roman"/>
          <w:sz w:val="24"/>
          <w:szCs w:val="24"/>
          <w:lang w:val="sq-AL"/>
        </w:rPr>
        <w:t>QQ p</w:t>
      </w:r>
      <w:r w:rsidR="007A3081" w:rsidRPr="005D7FD8">
        <w:rPr>
          <w:rFonts w:ascii="Times New Roman" w:hAnsi="Times New Roman" w:cs="Times New Roman"/>
          <w:sz w:val="24"/>
          <w:szCs w:val="24"/>
          <w:lang w:val="sq-AL"/>
        </w:rPr>
        <w:t>ë</w:t>
      </w:r>
      <w:r w:rsidRPr="005D7FD8">
        <w:rPr>
          <w:rFonts w:ascii="Times New Roman" w:hAnsi="Times New Roman" w:cs="Times New Roman"/>
          <w:sz w:val="24"/>
          <w:szCs w:val="24"/>
          <w:lang w:val="sq-AL"/>
        </w:rPr>
        <w:t xml:space="preserve">r të </w:t>
      </w:r>
      <w:r w:rsidR="007A3081" w:rsidRPr="005D7FD8">
        <w:rPr>
          <w:rFonts w:ascii="Times New Roman" w:hAnsi="Times New Roman" w:cs="Times New Roman"/>
          <w:sz w:val="24"/>
          <w:szCs w:val="24"/>
          <w:lang w:val="sq-AL"/>
        </w:rPr>
        <w:t>financ</w:t>
      </w:r>
      <w:r w:rsidR="00BF7681" w:rsidRPr="005D7FD8">
        <w:rPr>
          <w:rFonts w:ascii="Times New Roman" w:hAnsi="Times New Roman" w:cs="Times New Roman"/>
          <w:sz w:val="24"/>
          <w:szCs w:val="24"/>
          <w:lang w:val="sq-AL"/>
        </w:rPr>
        <w:t>uar me prioritet</w:t>
      </w:r>
      <w:r w:rsidR="007A3081" w:rsidRPr="005D7FD8">
        <w:rPr>
          <w:rFonts w:ascii="Times New Roman" w:hAnsi="Times New Roman" w:cs="Times New Roman"/>
          <w:sz w:val="24"/>
          <w:szCs w:val="24"/>
          <w:lang w:val="sq-AL"/>
        </w:rPr>
        <w:t xml:space="preserve"> e e</w:t>
      </w:r>
      <w:r w:rsidR="00E44090" w:rsidRPr="005D7FD8">
        <w:rPr>
          <w:rFonts w:ascii="Times New Roman" w:hAnsi="Times New Roman" w:cs="Times New Roman"/>
          <w:sz w:val="24"/>
          <w:szCs w:val="24"/>
          <w:lang w:val="sq-AL"/>
        </w:rPr>
        <w:t>-</w:t>
      </w:r>
      <w:r w:rsidR="007A3081" w:rsidRPr="005D7FD8">
        <w:rPr>
          <w:rFonts w:ascii="Times New Roman" w:hAnsi="Times New Roman" w:cs="Times New Roman"/>
          <w:sz w:val="24"/>
          <w:szCs w:val="24"/>
          <w:lang w:val="sq-AL"/>
        </w:rPr>
        <w:t>Qeverisë vendore</w:t>
      </w:r>
      <w:r w:rsidR="00BF7681" w:rsidRPr="005D7FD8">
        <w:rPr>
          <w:rFonts w:ascii="Times New Roman" w:hAnsi="Times New Roman" w:cs="Times New Roman"/>
          <w:sz w:val="24"/>
          <w:szCs w:val="24"/>
          <w:lang w:val="sq-AL"/>
        </w:rPr>
        <w:t>.</w:t>
      </w:r>
    </w:p>
    <w:p w14:paraId="66D8B15D" w14:textId="77777777" w:rsidR="009A3E3F" w:rsidRPr="005D7FD8" w:rsidRDefault="009A3E3F" w:rsidP="009A3E3F">
      <w:pPr>
        <w:spacing w:line="276" w:lineRule="auto"/>
        <w:jc w:val="both"/>
        <w:rPr>
          <w:rFonts w:ascii="Times New Roman" w:hAnsi="Times New Roman" w:cs="Times New Roman"/>
          <w:sz w:val="24"/>
          <w:szCs w:val="24"/>
          <w:lang w:val="sq-AL"/>
        </w:rPr>
      </w:pPr>
    </w:p>
    <w:p w14:paraId="5C363ECB" w14:textId="6CD4D273" w:rsidR="007A3081" w:rsidRPr="005D7FD8" w:rsidRDefault="002B7D4C" w:rsidP="009A3E3F">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Aktual</w:t>
      </w:r>
      <w:r w:rsidR="009A3E3F" w:rsidRPr="005D7FD8">
        <w:rPr>
          <w:rFonts w:ascii="Times New Roman" w:hAnsi="Times New Roman" w:cs="Times New Roman"/>
          <w:sz w:val="24"/>
          <w:szCs w:val="24"/>
          <w:lang w:val="sq-AL"/>
        </w:rPr>
        <w:t>is</w:t>
      </w:r>
      <w:r w:rsidRPr="005D7FD8">
        <w:rPr>
          <w:rFonts w:ascii="Times New Roman" w:hAnsi="Times New Roman" w:cs="Times New Roman"/>
          <w:sz w:val="24"/>
          <w:szCs w:val="24"/>
          <w:lang w:val="sq-AL"/>
        </w:rPr>
        <w:t xml:space="preserve">ht platformat dhe </w:t>
      </w:r>
      <w:r w:rsidR="007A3081" w:rsidRPr="005D7FD8">
        <w:rPr>
          <w:rFonts w:ascii="Times New Roman" w:hAnsi="Times New Roman" w:cs="Times New Roman"/>
          <w:sz w:val="24"/>
          <w:szCs w:val="24"/>
          <w:lang w:val="sq-AL"/>
        </w:rPr>
        <w:t>sistemet dixhitale</w:t>
      </w:r>
      <w:r w:rsidRPr="005D7FD8">
        <w:rPr>
          <w:rFonts w:ascii="Times New Roman" w:hAnsi="Times New Roman" w:cs="Times New Roman"/>
          <w:sz w:val="24"/>
          <w:szCs w:val="24"/>
          <w:lang w:val="sq-AL"/>
        </w:rPr>
        <w:t xml:space="preserve"> të ngritura nga agjencitë e QQ janë </w:t>
      </w:r>
      <w:r w:rsidR="007A3081" w:rsidRPr="005D7FD8">
        <w:rPr>
          <w:rFonts w:ascii="Times New Roman" w:hAnsi="Times New Roman" w:cs="Times New Roman"/>
          <w:sz w:val="24"/>
          <w:szCs w:val="24"/>
          <w:lang w:val="sq-AL"/>
        </w:rPr>
        <w:t>të paintegruara me ato vendore</w:t>
      </w:r>
      <w:r w:rsidR="00AE0B1C"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dhe ka m</w:t>
      </w:r>
      <w:r w:rsidR="007A3081" w:rsidRPr="005D7FD8">
        <w:rPr>
          <w:rFonts w:ascii="Times New Roman" w:hAnsi="Times New Roman" w:cs="Times New Roman"/>
          <w:sz w:val="24"/>
          <w:szCs w:val="24"/>
          <w:lang w:val="sq-AL"/>
        </w:rPr>
        <w:t>ungesë praktikash të regjistrimit pranë AKSHI</w:t>
      </w:r>
      <w:r w:rsidRPr="005D7FD8">
        <w:rPr>
          <w:rFonts w:ascii="Times New Roman" w:hAnsi="Times New Roman" w:cs="Times New Roman"/>
          <w:sz w:val="24"/>
          <w:szCs w:val="24"/>
          <w:lang w:val="sq-AL"/>
        </w:rPr>
        <w:t xml:space="preserve"> të bazave të të dhënave q</w:t>
      </w:r>
      <w:r w:rsidR="007A3081" w:rsidRPr="005D7FD8">
        <w:rPr>
          <w:rFonts w:ascii="Times New Roman" w:hAnsi="Times New Roman" w:cs="Times New Roman"/>
          <w:sz w:val="24"/>
          <w:szCs w:val="24"/>
          <w:lang w:val="sq-AL"/>
        </w:rPr>
        <w:t>ë përdor</w:t>
      </w:r>
      <w:r w:rsidRPr="005D7FD8">
        <w:rPr>
          <w:rFonts w:ascii="Times New Roman" w:hAnsi="Times New Roman" w:cs="Times New Roman"/>
          <w:sz w:val="24"/>
          <w:szCs w:val="24"/>
          <w:lang w:val="sq-AL"/>
        </w:rPr>
        <w:t>en aktualish</w:t>
      </w:r>
      <w:r w:rsidR="007A3081" w:rsidRPr="005D7FD8">
        <w:rPr>
          <w:rFonts w:ascii="Times New Roman" w:hAnsi="Times New Roman" w:cs="Times New Roman"/>
          <w:sz w:val="24"/>
          <w:szCs w:val="24"/>
          <w:lang w:val="sq-AL"/>
        </w:rPr>
        <w:t xml:space="preserve"> nga QV</w:t>
      </w:r>
      <w:r w:rsidRPr="005D7FD8">
        <w:rPr>
          <w:rFonts w:ascii="Times New Roman" w:hAnsi="Times New Roman" w:cs="Times New Roman"/>
          <w:sz w:val="24"/>
          <w:szCs w:val="24"/>
          <w:lang w:val="sq-AL"/>
        </w:rPr>
        <w:t>-të.</w:t>
      </w:r>
      <w:r w:rsidR="00354321" w:rsidRPr="005D7FD8">
        <w:rPr>
          <w:rFonts w:ascii="Times New Roman" w:hAnsi="Times New Roman" w:cs="Times New Roman"/>
          <w:sz w:val="24"/>
          <w:szCs w:val="24"/>
          <w:lang w:val="sq-AL"/>
        </w:rPr>
        <w:t xml:space="preserve"> </w:t>
      </w:r>
    </w:p>
    <w:p w14:paraId="69E6F617" w14:textId="77777777" w:rsidR="00E33D50" w:rsidRPr="00700521" w:rsidRDefault="00E33D50" w:rsidP="00E33D50">
      <w:pPr>
        <w:rPr>
          <w:b/>
          <w:sz w:val="24"/>
          <w:szCs w:val="24"/>
          <w:lang w:val="sq-AL"/>
        </w:rPr>
      </w:pPr>
    </w:p>
    <w:p w14:paraId="38549E0E" w14:textId="0CA77B6A" w:rsidR="008C412C" w:rsidRPr="005D7FD8" w:rsidRDefault="00DA75C5" w:rsidP="00DA75C5">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Pavarësisht faktit që në disa QV, kryesisht bashki të mëdha, kanë demonstruar inovacione në avancimin e e-Qeverisë vendore, vihet re një m</w:t>
      </w:r>
      <w:r w:rsidR="008C412C" w:rsidRPr="005D7FD8">
        <w:rPr>
          <w:rFonts w:ascii="Times New Roman" w:hAnsi="Times New Roman" w:cs="Times New Roman"/>
          <w:sz w:val="24"/>
          <w:szCs w:val="24"/>
          <w:lang w:val="sq-AL"/>
        </w:rPr>
        <w:t xml:space="preserve">ungesë e </w:t>
      </w:r>
      <w:r w:rsidR="008C412C" w:rsidRPr="005D7FD8">
        <w:rPr>
          <w:rFonts w:ascii="Times New Roman" w:hAnsi="Times New Roman" w:cs="Times New Roman"/>
          <w:b/>
          <w:bCs/>
          <w:sz w:val="24"/>
          <w:szCs w:val="24"/>
          <w:lang w:val="sq-AL"/>
        </w:rPr>
        <w:t>politikës</w:t>
      </w:r>
      <w:r w:rsidR="008C412C" w:rsidRPr="005D7FD8">
        <w:rPr>
          <w:rFonts w:ascii="Times New Roman" w:hAnsi="Times New Roman" w:cs="Times New Roman"/>
          <w:sz w:val="24"/>
          <w:szCs w:val="24"/>
          <w:lang w:val="sq-AL"/>
        </w:rPr>
        <w:t xml:space="preserve">, </w:t>
      </w:r>
      <w:r w:rsidR="008C412C" w:rsidRPr="005D7FD8">
        <w:rPr>
          <w:rFonts w:ascii="Times New Roman" w:hAnsi="Times New Roman" w:cs="Times New Roman"/>
          <w:b/>
          <w:bCs/>
          <w:sz w:val="24"/>
          <w:szCs w:val="24"/>
          <w:lang w:val="sq-AL"/>
        </w:rPr>
        <w:t>shënjestrave</w:t>
      </w:r>
      <w:r w:rsidR="008C412C"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për e-Qeverinë</w:t>
      </w:r>
      <w:r w:rsidR="009217BF"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 xml:space="preserve"> </w:t>
      </w:r>
      <w:r w:rsidR="009217BF" w:rsidRPr="005D7FD8">
        <w:rPr>
          <w:rFonts w:ascii="Times New Roman" w:hAnsi="Times New Roman" w:cs="Times New Roman"/>
          <w:sz w:val="24"/>
          <w:szCs w:val="24"/>
          <w:lang w:val="sq-AL"/>
        </w:rPr>
        <w:t>e</w:t>
      </w:r>
      <w:r w:rsidR="008C412C" w:rsidRPr="005D7FD8">
        <w:rPr>
          <w:rFonts w:ascii="Times New Roman" w:hAnsi="Times New Roman" w:cs="Times New Roman"/>
          <w:sz w:val="24"/>
          <w:szCs w:val="24"/>
          <w:lang w:val="sq-AL"/>
        </w:rPr>
        <w:t xml:space="preserve"> publikuara</w:t>
      </w:r>
      <w:r w:rsidRPr="005D7FD8">
        <w:rPr>
          <w:rFonts w:ascii="Times New Roman" w:hAnsi="Times New Roman" w:cs="Times New Roman"/>
          <w:sz w:val="24"/>
          <w:szCs w:val="24"/>
          <w:lang w:val="sq-AL"/>
        </w:rPr>
        <w:t xml:space="preserve"> nga QV</w:t>
      </w:r>
      <w:r w:rsidR="009217BF"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m</w:t>
      </w:r>
      <w:r w:rsidR="001306A9" w:rsidRPr="005D7FD8">
        <w:rPr>
          <w:rFonts w:ascii="Times New Roman" w:hAnsi="Times New Roman" w:cs="Times New Roman"/>
          <w:sz w:val="24"/>
          <w:szCs w:val="24"/>
          <w:lang w:val="sq-AL"/>
        </w:rPr>
        <w:t>ungesa</w:t>
      </w:r>
      <w:r w:rsidR="008C412C" w:rsidRPr="005D7FD8">
        <w:rPr>
          <w:rFonts w:ascii="Times New Roman" w:hAnsi="Times New Roman" w:cs="Times New Roman"/>
          <w:sz w:val="24"/>
          <w:szCs w:val="24"/>
          <w:lang w:val="sq-AL"/>
        </w:rPr>
        <w:t xml:space="preserve"> e </w:t>
      </w:r>
      <w:r w:rsidR="008C412C" w:rsidRPr="005D7FD8">
        <w:rPr>
          <w:rFonts w:ascii="Times New Roman" w:hAnsi="Times New Roman" w:cs="Times New Roman"/>
          <w:b/>
          <w:bCs/>
          <w:sz w:val="24"/>
          <w:szCs w:val="24"/>
          <w:lang w:val="sq-AL"/>
        </w:rPr>
        <w:t>strategjive</w:t>
      </w:r>
      <w:r w:rsidR="008C412C" w:rsidRPr="005D7FD8">
        <w:rPr>
          <w:rFonts w:ascii="Times New Roman" w:hAnsi="Times New Roman" w:cs="Times New Roman"/>
          <w:sz w:val="24"/>
          <w:szCs w:val="24"/>
          <w:lang w:val="sq-AL"/>
        </w:rPr>
        <w:t xml:space="preserve"> vendore të e</w:t>
      </w:r>
      <w:r w:rsidRPr="005D7FD8">
        <w:rPr>
          <w:rFonts w:ascii="Times New Roman" w:hAnsi="Times New Roman" w:cs="Times New Roman"/>
          <w:sz w:val="24"/>
          <w:szCs w:val="24"/>
          <w:lang w:val="sq-AL"/>
        </w:rPr>
        <w:t>-</w:t>
      </w:r>
      <w:r w:rsidR="008C412C" w:rsidRPr="005D7FD8">
        <w:rPr>
          <w:rFonts w:ascii="Times New Roman" w:hAnsi="Times New Roman" w:cs="Times New Roman"/>
          <w:sz w:val="24"/>
          <w:szCs w:val="24"/>
          <w:lang w:val="sq-AL"/>
        </w:rPr>
        <w:t>Qeverisë</w:t>
      </w:r>
      <w:r w:rsidR="009217BF" w:rsidRPr="005D7FD8">
        <w:rPr>
          <w:rFonts w:ascii="Times New Roman" w:hAnsi="Times New Roman" w:cs="Times New Roman"/>
          <w:sz w:val="24"/>
          <w:szCs w:val="24"/>
          <w:lang w:val="sq-AL"/>
        </w:rPr>
        <w:t>, si dhe miratimi në p</w:t>
      </w:r>
      <w:r w:rsidR="001306A9" w:rsidRPr="005D7FD8">
        <w:rPr>
          <w:rFonts w:ascii="Times New Roman" w:hAnsi="Times New Roman" w:cs="Times New Roman"/>
          <w:sz w:val="24"/>
          <w:szCs w:val="24"/>
          <w:lang w:val="sq-AL"/>
        </w:rPr>
        <w:t>ak raste nga QV i</w:t>
      </w:r>
      <w:r w:rsidR="009217BF" w:rsidRPr="005D7FD8">
        <w:rPr>
          <w:rFonts w:ascii="Times New Roman" w:hAnsi="Times New Roman" w:cs="Times New Roman"/>
          <w:sz w:val="24"/>
          <w:szCs w:val="24"/>
          <w:lang w:val="sq-AL"/>
        </w:rPr>
        <w:t xml:space="preserve"> standarteve për e-Qeverinë dhe sistemet dixhitale vendore.</w:t>
      </w:r>
    </w:p>
    <w:p w14:paraId="71A0F137" w14:textId="77777777" w:rsidR="00DA75C5" w:rsidRPr="005D7FD8" w:rsidRDefault="00DA75C5" w:rsidP="00DA75C5">
      <w:pPr>
        <w:spacing w:line="276" w:lineRule="auto"/>
        <w:jc w:val="both"/>
        <w:outlineLvl w:val="0"/>
        <w:rPr>
          <w:rFonts w:ascii="Times New Roman" w:hAnsi="Times New Roman" w:cs="Times New Roman"/>
          <w:sz w:val="24"/>
          <w:szCs w:val="24"/>
          <w:lang w:val="sq-AL"/>
        </w:rPr>
      </w:pPr>
    </w:p>
    <w:p w14:paraId="744BC166" w14:textId="58FBDA83" w:rsidR="009217BF" w:rsidRPr="005D7FD8" w:rsidRDefault="009217BF" w:rsidP="009217BF">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Ndërgjegjësimi i ulët i</w:t>
      </w:r>
      <w:r w:rsidR="00DA75C5" w:rsidRPr="005D7FD8">
        <w:rPr>
          <w:rFonts w:ascii="Times New Roman" w:hAnsi="Times New Roman" w:cs="Times New Roman"/>
          <w:sz w:val="24"/>
          <w:szCs w:val="24"/>
          <w:lang w:val="sq-AL"/>
        </w:rPr>
        <w:t xml:space="preserve"> l</w:t>
      </w:r>
      <w:r w:rsidRPr="005D7FD8">
        <w:rPr>
          <w:rFonts w:ascii="Times New Roman" w:hAnsi="Times New Roman" w:cs="Times New Roman"/>
          <w:sz w:val="24"/>
          <w:szCs w:val="24"/>
          <w:lang w:val="sq-AL"/>
        </w:rPr>
        <w:t>idë</w:t>
      </w:r>
      <w:r w:rsidR="008C412C" w:rsidRPr="005D7FD8">
        <w:rPr>
          <w:rFonts w:ascii="Times New Roman" w:hAnsi="Times New Roman" w:cs="Times New Roman"/>
          <w:sz w:val="24"/>
          <w:szCs w:val="24"/>
          <w:lang w:val="sq-AL"/>
        </w:rPr>
        <w:t>rshipi</w:t>
      </w:r>
      <w:r w:rsidRPr="005D7FD8">
        <w:rPr>
          <w:rFonts w:ascii="Times New Roman" w:hAnsi="Times New Roman" w:cs="Times New Roman"/>
          <w:sz w:val="24"/>
          <w:szCs w:val="24"/>
          <w:lang w:val="sq-AL"/>
        </w:rPr>
        <w:t>t</w:t>
      </w:r>
      <w:r w:rsidR="008C412C"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dhe stafi në shumë</w:t>
      </w:r>
      <w:r w:rsidR="008C412C" w:rsidRPr="005D7FD8">
        <w:rPr>
          <w:rFonts w:ascii="Times New Roman" w:hAnsi="Times New Roman" w:cs="Times New Roman"/>
          <w:sz w:val="24"/>
          <w:szCs w:val="24"/>
          <w:lang w:val="sq-AL"/>
        </w:rPr>
        <w:t xml:space="preserve"> QV për e</w:t>
      </w:r>
      <w:r w:rsidR="00DA75C5" w:rsidRPr="005D7FD8">
        <w:rPr>
          <w:rFonts w:ascii="Times New Roman" w:hAnsi="Times New Roman" w:cs="Times New Roman"/>
          <w:sz w:val="24"/>
          <w:szCs w:val="24"/>
          <w:lang w:val="sq-AL"/>
        </w:rPr>
        <w:t>-</w:t>
      </w:r>
      <w:r w:rsidR="008C412C" w:rsidRPr="005D7FD8">
        <w:rPr>
          <w:rFonts w:ascii="Times New Roman" w:hAnsi="Times New Roman" w:cs="Times New Roman"/>
          <w:sz w:val="24"/>
          <w:szCs w:val="24"/>
          <w:lang w:val="sq-AL"/>
        </w:rPr>
        <w:t>Qeverinë, standartet e transparencës, llogaridhënjes</w:t>
      </w:r>
      <w:r w:rsidR="00643CA8" w:rsidRPr="005D7FD8">
        <w:rPr>
          <w:rFonts w:ascii="Times New Roman" w:hAnsi="Times New Roman" w:cs="Times New Roman"/>
          <w:sz w:val="24"/>
          <w:szCs w:val="24"/>
          <w:lang w:val="sq-AL"/>
        </w:rPr>
        <w:t>, dhe qeverisë së</w:t>
      </w:r>
      <w:r w:rsidR="008F4E82" w:rsidRPr="005D7FD8">
        <w:rPr>
          <w:rFonts w:ascii="Times New Roman" w:hAnsi="Times New Roman" w:cs="Times New Roman"/>
          <w:sz w:val="24"/>
          <w:szCs w:val="24"/>
          <w:lang w:val="sq-AL"/>
        </w:rPr>
        <w:t xml:space="preserve"> hapur</w:t>
      </w:r>
      <w:r w:rsidRPr="005D7FD8">
        <w:rPr>
          <w:rFonts w:ascii="Times New Roman" w:hAnsi="Times New Roman" w:cs="Times New Roman"/>
          <w:sz w:val="24"/>
          <w:szCs w:val="24"/>
          <w:lang w:val="sq-AL"/>
        </w:rPr>
        <w:t xml:space="preserve">, si dhe njohuritë e pakta të tyre për legjislacionin kombëtar </w:t>
      </w:r>
      <w:r w:rsidR="00643CA8" w:rsidRPr="005D7FD8">
        <w:rPr>
          <w:rFonts w:ascii="Times New Roman" w:hAnsi="Times New Roman" w:cs="Times New Roman"/>
          <w:sz w:val="24"/>
          <w:szCs w:val="24"/>
          <w:lang w:val="sq-AL"/>
        </w:rPr>
        <w:t>dhe në pë</w:t>
      </w:r>
      <w:r w:rsidRPr="005D7FD8">
        <w:rPr>
          <w:rFonts w:ascii="Times New Roman" w:hAnsi="Times New Roman" w:cs="Times New Roman"/>
          <w:sz w:val="24"/>
          <w:szCs w:val="24"/>
          <w:lang w:val="sq-AL"/>
        </w:rPr>
        <w:t>rgjithësi për e-Qeverinë dhe e-Shërbimet</w:t>
      </w:r>
      <w:r w:rsidR="00643CA8"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 xml:space="preserve"> ka frenuar zhvillimin e e-Qeverisë vendore.</w:t>
      </w:r>
    </w:p>
    <w:p w14:paraId="50FE6430" w14:textId="77777777" w:rsidR="009217BF" w:rsidRPr="005D7FD8" w:rsidRDefault="009217BF" w:rsidP="00DA75C5">
      <w:pPr>
        <w:spacing w:line="276" w:lineRule="auto"/>
        <w:jc w:val="both"/>
        <w:outlineLvl w:val="0"/>
        <w:rPr>
          <w:rFonts w:ascii="Times New Roman" w:hAnsi="Times New Roman" w:cs="Times New Roman"/>
          <w:sz w:val="24"/>
          <w:szCs w:val="24"/>
          <w:lang w:val="sq-AL"/>
        </w:rPr>
      </w:pPr>
    </w:p>
    <w:p w14:paraId="41D87AD7" w14:textId="60C6AF23" w:rsidR="008C412C" w:rsidRPr="005D7FD8" w:rsidRDefault="000230E8" w:rsidP="001306A9">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Kultura e punës në administratën vendore dhe </w:t>
      </w:r>
      <w:r w:rsidR="00DA75C5" w:rsidRPr="005D7FD8">
        <w:rPr>
          <w:rFonts w:ascii="Times New Roman" w:hAnsi="Times New Roman" w:cs="Times New Roman"/>
          <w:sz w:val="24"/>
          <w:szCs w:val="24"/>
          <w:lang w:val="sq-AL"/>
        </w:rPr>
        <w:t>s</w:t>
      </w:r>
      <w:r w:rsidR="008C412C" w:rsidRPr="005D7FD8">
        <w:rPr>
          <w:rFonts w:ascii="Times New Roman" w:hAnsi="Times New Roman" w:cs="Times New Roman"/>
          <w:sz w:val="24"/>
          <w:szCs w:val="24"/>
          <w:lang w:val="sq-AL"/>
        </w:rPr>
        <w:t>taf</w:t>
      </w:r>
      <w:r w:rsidR="008F4E82" w:rsidRPr="005D7FD8">
        <w:rPr>
          <w:rFonts w:ascii="Times New Roman" w:hAnsi="Times New Roman" w:cs="Times New Roman"/>
          <w:sz w:val="24"/>
          <w:szCs w:val="24"/>
          <w:lang w:val="sq-AL"/>
        </w:rPr>
        <w:t>i</w:t>
      </w:r>
      <w:r w:rsidR="008C412C" w:rsidRPr="005D7FD8">
        <w:rPr>
          <w:rFonts w:ascii="Times New Roman" w:hAnsi="Times New Roman" w:cs="Times New Roman"/>
          <w:sz w:val="24"/>
          <w:szCs w:val="24"/>
          <w:lang w:val="sq-AL"/>
        </w:rPr>
        <w:t xml:space="preserve"> TIK</w:t>
      </w:r>
      <w:r w:rsidR="00325CD8" w:rsidRPr="005D7FD8">
        <w:rPr>
          <w:rFonts w:ascii="Times New Roman" w:hAnsi="Times New Roman" w:cs="Times New Roman"/>
          <w:sz w:val="24"/>
          <w:szCs w:val="24"/>
          <w:lang w:val="sq-AL"/>
        </w:rPr>
        <w:t>,</w:t>
      </w:r>
      <w:r w:rsidR="008C412C"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 xml:space="preserve">i </w:t>
      </w:r>
      <w:r w:rsidR="00B12638" w:rsidRPr="005D7FD8">
        <w:rPr>
          <w:rFonts w:ascii="Times New Roman" w:hAnsi="Times New Roman" w:cs="Times New Roman"/>
          <w:sz w:val="24"/>
          <w:szCs w:val="24"/>
          <w:lang w:val="sq-AL"/>
        </w:rPr>
        <w:t xml:space="preserve">cili është i pakët, </w:t>
      </w:r>
      <w:r w:rsidR="00325CD8" w:rsidRPr="005D7FD8">
        <w:rPr>
          <w:rFonts w:ascii="Times New Roman" w:hAnsi="Times New Roman" w:cs="Times New Roman"/>
          <w:sz w:val="24"/>
          <w:szCs w:val="24"/>
          <w:lang w:val="sq-AL"/>
        </w:rPr>
        <w:t>dhe në mjaft raste</w:t>
      </w:r>
      <w:r w:rsidRPr="005D7FD8">
        <w:rPr>
          <w:rFonts w:ascii="Times New Roman" w:hAnsi="Times New Roman" w:cs="Times New Roman"/>
          <w:sz w:val="24"/>
          <w:szCs w:val="24"/>
          <w:lang w:val="sq-AL"/>
        </w:rPr>
        <w:t xml:space="preserve"> mungon</w:t>
      </w:r>
      <w:r w:rsidR="008C412C" w:rsidRPr="005D7FD8">
        <w:rPr>
          <w:rFonts w:ascii="Times New Roman" w:hAnsi="Times New Roman" w:cs="Times New Roman"/>
          <w:sz w:val="24"/>
          <w:szCs w:val="24"/>
          <w:lang w:val="sq-AL"/>
        </w:rPr>
        <w:t xml:space="preserve"> (në disa QV </w:t>
      </w:r>
      <w:r w:rsidR="008F4E82" w:rsidRPr="005D7FD8">
        <w:rPr>
          <w:rFonts w:ascii="Times New Roman" w:hAnsi="Times New Roman" w:cs="Times New Roman"/>
          <w:sz w:val="24"/>
          <w:szCs w:val="24"/>
          <w:lang w:val="sq-AL"/>
        </w:rPr>
        <w:t xml:space="preserve">numri i stafit shkon nga </w:t>
      </w:r>
      <w:r w:rsidR="008C412C" w:rsidRPr="005D7FD8">
        <w:rPr>
          <w:rFonts w:ascii="Times New Roman" w:hAnsi="Times New Roman" w:cs="Times New Roman"/>
          <w:sz w:val="24"/>
          <w:szCs w:val="24"/>
          <w:lang w:val="sq-AL"/>
        </w:rPr>
        <w:t xml:space="preserve">1-2 staf, </w:t>
      </w:r>
      <w:r w:rsidR="008F4E82" w:rsidRPr="005D7FD8">
        <w:rPr>
          <w:rFonts w:ascii="Times New Roman" w:hAnsi="Times New Roman" w:cs="Times New Roman"/>
          <w:sz w:val="24"/>
          <w:szCs w:val="24"/>
          <w:lang w:val="sq-AL"/>
        </w:rPr>
        <w:t>ndërkohë q</w:t>
      </w:r>
      <w:r w:rsidR="00A54074" w:rsidRPr="005D7FD8">
        <w:rPr>
          <w:rFonts w:ascii="Times New Roman" w:hAnsi="Times New Roman" w:cs="Times New Roman"/>
          <w:sz w:val="24"/>
          <w:szCs w:val="24"/>
          <w:lang w:val="sq-AL"/>
        </w:rPr>
        <w:t xml:space="preserve">ë numrin </w:t>
      </w:r>
      <w:r w:rsidR="008F4E82" w:rsidRPr="005D7FD8">
        <w:rPr>
          <w:rFonts w:ascii="Times New Roman" w:hAnsi="Times New Roman" w:cs="Times New Roman"/>
          <w:sz w:val="24"/>
          <w:szCs w:val="24"/>
          <w:lang w:val="sq-AL"/>
        </w:rPr>
        <w:t>më të madh t</w:t>
      </w:r>
      <w:r w:rsidR="00A54074" w:rsidRPr="005D7FD8">
        <w:rPr>
          <w:rFonts w:ascii="Times New Roman" w:hAnsi="Times New Roman" w:cs="Times New Roman"/>
          <w:sz w:val="24"/>
          <w:szCs w:val="24"/>
          <w:lang w:val="sq-AL"/>
        </w:rPr>
        <w:t>ë stafit TIK</w:t>
      </w:r>
      <w:r w:rsidR="008F4E82" w:rsidRPr="005D7FD8">
        <w:rPr>
          <w:rFonts w:ascii="Times New Roman" w:hAnsi="Times New Roman" w:cs="Times New Roman"/>
          <w:sz w:val="24"/>
          <w:szCs w:val="24"/>
          <w:lang w:val="sq-AL"/>
        </w:rPr>
        <w:t xml:space="preserve"> e ka Bashkia e Tiranës, </w:t>
      </w:r>
      <w:r w:rsidR="008C412C" w:rsidRPr="005D7FD8">
        <w:rPr>
          <w:rFonts w:ascii="Times New Roman" w:hAnsi="Times New Roman" w:cs="Times New Roman"/>
          <w:sz w:val="24"/>
          <w:szCs w:val="24"/>
          <w:lang w:val="sq-AL"/>
        </w:rPr>
        <w:t xml:space="preserve">19 </w:t>
      </w:r>
      <w:r w:rsidR="008F4E82" w:rsidRPr="005D7FD8">
        <w:rPr>
          <w:rFonts w:ascii="Times New Roman" w:hAnsi="Times New Roman" w:cs="Times New Roman"/>
          <w:sz w:val="24"/>
          <w:szCs w:val="24"/>
          <w:lang w:val="sq-AL"/>
        </w:rPr>
        <w:t>persona</w:t>
      </w:r>
      <w:r w:rsidRPr="005D7FD8">
        <w:rPr>
          <w:rFonts w:ascii="Times New Roman" w:hAnsi="Times New Roman" w:cs="Times New Roman"/>
          <w:sz w:val="24"/>
          <w:szCs w:val="24"/>
          <w:lang w:val="sq-AL"/>
        </w:rPr>
        <w:t>)</w:t>
      </w:r>
      <w:r w:rsidR="00B12638"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 xml:space="preserve"> vlerësohet të ketë </w:t>
      </w:r>
      <w:r w:rsidR="00B12638" w:rsidRPr="005D7FD8">
        <w:rPr>
          <w:rFonts w:ascii="Times New Roman" w:hAnsi="Times New Roman" w:cs="Times New Roman"/>
          <w:sz w:val="24"/>
          <w:szCs w:val="24"/>
          <w:lang w:val="sq-AL"/>
        </w:rPr>
        <w:t>kontri</w:t>
      </w:r>
      <w:r w:rsidR="00325CD8" w:rsidRPr="005D7FD8">
        <w:rPr>
          <w:rFonts w:ascii="Times New Roman" w:hAnsi="Times New Roman" w:cs="Times New Roman"/>
          <w:sz w:val="24"/>
          <w:szCs w:val="24"/>
          <w:lang w:val="sq-AL"/>
        </w:rPr>
        <w:t>bu</w:t>
      </w:r>
      <w:r w:rsidR="001306A9" w:rsidRPr="005D7FD8">
        <w:rPr>
          <w:rFonts w:ascii="Times New Roman" w:hAnsi="Times New Roman" w:cs="Times New Roman"/>
          <w:sz w:val="24"/>
          <w:szCs w:val="24"/>
          <w:lang w:val="sq-AL"/>
        </w:rPr>
        <w:t>a</w:t>
      </w:r>
      <w:r w:rsidR="00B12638" w:rsidRPr="005D7FD8">
        <w:rPr>
          <w:rFonts w:ascii="Times New Roman" w:hAnsi="Times New Roman" w:cs="Times New Roman"/>
          <w:sz w:val="24"/>
          <w:szCs w:val="24"/>
          <w:lang w:val="sq-AL"/>
        </w:rPr>
        <w:t>r në ngadal</w:t>
      </w:r>
      <w:r w:rsidR="00325CD8" w:rsidRPr="005D7FD8">
        <w:rPr>
          <w:rFonts w:ascii="Times New Roman" w:hAnsi="Times New Roman" w:cs="Times New Roman"/>
          <w:sz w:val="24"/>
          <w:szCs w:val="24"/>
          <w:lang w:val="sq-AL"/>
        </w:rPr>
        <w:t>simin e e-Qeverisë vendore.</w:t>
      </w:r>
      <w:r w:rsidR="001306A9" w:rsidRPr="005D7FD8">
        <w:rPr>
          <w:rFonts w:ascii="Times New Roman" w:hAnsi="Times New Roman" w:cs="Times New Roman"/>
          <w:sz w:val="24"/>
          <w:szCs w:val="24"/>
          <w:lang w:val="sq-AL"/>
        </w:rPr>
        <w:t xml:space="preserve"> Kjo v</w:t>
      </w:r>
      <w:r w:rsidR="00B12638" w:rsidRPr="005D7FD8">
        <w:rPr>
          <w:rFonts w:ascii="Times New Roman" w:hAnsi="Times New Roman" w:cs="Times New Roman"/>
          <w:sz w:val="24"/>
          <w:szCs w:val="24"/>
          <w:lang w:val="sq-AL"/>
        </w:rPr>
        <w:t>l</w:t>
      </w:r>
      <w:r w:rsidR="001306A9" w:rsidRPr="005D7FD8">
        <w:rPr>
          <w:rFonts w:ascii="Times New Roman" w:hAnsi="Times New Roman" w:cs="Times New Roman"/>
          <w:sz w:val="24"/>
          <w:szCs w:val="24"/>
          <w:lang w:val="sq-AL"/>
        </w:rPr>
        <w:t xml:space="preserve">erësohet edhe nga fakti që </w:t>
      </w:r>
      <w:r w:rsidR="00581686" w:rsidRPr="005D7FD8">
        <w:rPr>
          <w:rFonts w:ascii="Times New Roman" w:hAnsi="Times New Roman" w:cs="Times New Roman"/>
          <w:sz w:val="24"/>
          <w:szCs w:val="24"/>
          <w:lang w:val="sq-AL"/>
        </w:rPr>
        <w:t xml:space="preserve">ndërkohë që </w:t>
      </w:r>
      <w:r w:rsidR="001306A9" w:rsidRPr="005D7FD8">
        <w:rPr>
          <w:rFonts w:ascii="Times New Roman" w:hAnsi="Times New Roman" w:cs="Times New Roman"/>
          <w:sz w:val="24"/>
          <w:szCs w:val="24"/>
          <w:lang w:val="sq-AL"/>
        </w:rPr>
        <w:t>shoqëria shqiptare është mjaft aktive në rrjetet dhe forumet sociale, krye</w:t>
      </w:r>
      <w:r w:rsidR="00B12638" w:rsidRPr="005D7FD8">
        <w:rPr>
          <w:rFonts w:ascii="Times New Roman" w:hAnsi="Times New Roman" w:cs="Times New Roman"/>
          <w:sz w:val="24"/>
          <w:szCs w:val="24"/>
          <w:lang w:val="sq-AL"/>
        </w:rPr>
        <w:t>s</w:t>
      </w:r>
      <w:r w:rsidR="001306A9" w:rsidRPr="005D7FD8">
        <w:rPr>
          <w:rFonts w:ascii="Times New Roman" w:hAnsi="Times New Roman" w:cs="Times New Roman"/>
          <w:sz w:val="24"/>
          <w:szCs w:val="24"/>
          <w:lang w:val="sq-AL"/>
        </w:rPr>
        <w:t xml:space="preserve">isht të rinjtë, </w:t>
      </w:r>
      <w:r w:rsidR="008C412C" w:rsidRPr="005D7FD8">
        <w:rPr>
          <w:rFonts w:ascii="Times New Roman" w:hAnsi="Times New Roman" w:cs="Times New Roman"/>
          <w:sz w:val="24"/>
          <w:szCs w:val="24"/>
          <w:lang w:val="sq-AL"/>
        </w:rPr>
        <w:t xml:space="preserve">QV janë </w:t>
      </w:r>
      <w:r w:rsidR="00B12638" w:rsidRPr="005D7FD8">
        <w:rPr>
          <w:rFonts w:ascii="Times New Roman" w:hAnsi="Times New Roman" w:cs="Times New Roman"/>
          <w:sz w:val="24"/>
          <w:szCs w:val="24"/>
          <w:lang w:val="sq-AL"/>
        </w:rPr>
        <w:t>në pak raste</w:t>
      </w:r>
      <w:r w:rsidR="001306A9" w:rsidRPr="005D7FD8">
        <w:rPr>
          <w:rFonts w:ascii="Times New Roman" w:hAnsi="Times New Roman" w:cs="Times New Roman"/>
          <w:sz w:val="24"/>
          <w:szCs w:val="24"/>
          <w:lang w:val="sq-AL"/>
        </w:rPr>
        <w:t xml:space="preserve"> </w:t>
      </w:r>
      <w:r w:rsidR="008C412C" w:rsidRPr="005D7FD8">
        <w:rPr>
          <w:rFonts w:ascii="Times New Roman" w:hAnsi="Times New Roman" w:cs="Times New Roman"/>
          <w:sz w:val="24"/>
          <w:szCs w:val="24"/>
          <w:lang w:val="sq-AL"/>
        </w:rPr>
        <w:t>aktive në median sociale</w:t>
      </w:r>
      <w:r w:rsidR="00B12638" w:rsidRPr="005D7FD8">
        <w:rPr>
          <w:rFonts w:ascii="Times New Roman" w:hAnsi="Times New Roman" w:cs="Times New Roman"/>
          <w:sz w:val="24"/>
          <w:szCs w:val="24"/>
          <w:lang w:val="sq-AL"/>
        </w:rPr>
        <w:t xml:space="preserve">, për arsye edhe të faktit që në QV ka kulturë të pakët në të punuarit në mjedis e-Qeveri, situatë kjo që ka </w:t>
      </w:r>
      <w:r w:rsidR="00CE76C4" w:rsidRPr="005D7FD8">
        <w:rPr>
          <w:rFonts w:ascii="Times New Roman" w:hAnsi="Times New Roman" w:cs="Times New Roman"/>
          <w:sz w:val="24"/>
          <w:szCs w:val="24"/>
          <w:lang w:val="sq-AL"/>
        </w:rPr>
        <w:t xml:space="preserve">çuar në neglizhimin e </w:t>
      </w:r>
      <w:r w:rsidR="00581686" w:rsidRPr="005D7FD8">
        <w:rPr>
          <w:rFonts w:ascii="Times New Roman" w:hAnsi="Times New Roman" w:cs="Times New Roman"/>
          <w:sz w:val="24"/>
          <w:szCs w:val="24"/>
          <w:lang w:val="sq-AL"/>
        </w:rPr>
        <w:t>pë</w:t>
      </w:r>
      <w:r w:rsidR="001306A9" w:rsidRPr="005D7FD8">
        <w:rPr>
          <w:rFonts w:ascii="Times New Roman" w:hAnsi="Times New Roman" w:cs="Times New Roman"/>
          <w:sz w:val="24"/>
          <w:szCs w:val="24"/>
          <w:lang w:val="sq-AL"/>
        </w:rPr>
        <w:t>rf</w:t>
      </w:r>
      <w:r w:rsidR="00581686" w:rsidRPr="005D7FD8">
        <w:rPr>
          <w:rFonts w:ascii="Times New Roman" w:hAnsi="Times New Roman" w:cs="Times New Roman"/>
          <w:sz w:val="24"/>
          <w:szCs w:val="24"/>
          <w:lang w:val="sq-AL"/>
        </w:rPr>
        <w:t>itime</w:t>
      </w:r>
      <w:r w:rsidR="00CE76C4" w:rsidRPr="005D7FD8">
        <w:rPr>
          <w:rFonts w:ascii="Times New Roman" w:hAnsi="Times New Roman" w:cs="Times New Roman"/>
          <w:sz w:val="24"/>
          <w:szCs w:val="24"/>
          <w:lang w:val="sq-AL"/>
        </w:rPr>
        <w:t>ve</w:t>
      </w:r>
      <w:r w:rsidR="00581686" w:rsidRPr="005D7FD8">
        <w:rPr>
          <w:rFonts w:ascii="Times New Roman" w:hAnsi="Times New Roman" w:cs="Times New Roman"/>
          <w:sz w:val="24"/>
          <w:szCs w:val="24"/>
          <w:lang w:val="sq-AL"/>
        </w:rPr>
        <w:t xml:space="preserve"> të mëdha </w:t>
      </w:r>
      <w:r w:rsidR="001306A9" w:rsidRPr="005D7FD8">
        <w:rPr>
          <w:rFonts w:ascii="Times New Roman" w:hAnsi="Times New Roman" w:cs="Times New Roman"/>
          <w:sz w:val="24"/>
          <w:szCs w:val="24"/>
          <w:lang w:val="sq-AL"/>
        </w:rPr>
        <w:t xml:space="preserve">nga ndërveprimi </w:t>
      </w:r>
      <w:r w:rsidR="00581686" w:rsidRPr="005D7FD8">
        <w:rPr>
          <w:rFonts w:ascii="Times New Roman" w:hAnsi="Times New Roman" w:cs="Times New Roman"/>
          <w:sz w:val="24"/>
          <w:szCs w:val="24"/>
          <w:lang w:val="sq-AL"/>
        </w:rPr>
        <w:t xml:space="preserve">me publikun </w:t>
      </w:r>
      <w:r w:rsidR="001306A9" w:rsidRPr="005D7FD8">
        <w:rPr>
          <w:rFonts w:ascii="Times New Roman" w:hAnsi="Times New Roman" w:cs="Times New Roman"/>
          <w:sz w:val="24"/>
          <w:szCs w:val="24"/>
          <w:lang w:val="sq-AL"/>
        </w:rPr>
        <w:t>që ofrojnë këto rrjete e p</w:t>
      </w:r>
      <w:r w:rsidR="006B1865" w:rsidRPr="005D7FD8">
        <w:rPr>
          <w:rFonts w:ascii="Times New Roman" w:hAnsi="Times New Roman" w:cs="Times New Roman"/>
          <w:sz w:val="24"/>
          <w:szCs w:val="24"/>
          <w:lang w:val="sq-AL"/>
        </w:rPr>
        <w:t>la</w:t>
      </w:r>
      <w:r w:rsidR="001306A9" w:rsidRPr="005D7FD8">
        <w:rPr>
          <w:rFonts w:ascii="Times New Roman" w:hAnsi="Times New Roman" w:cs="Times New Roman"/>
          <w:sz w:val="24"/>
          <w:szCs w:val="24"/>
          <w:lang w:val="sq-AL"/>
        </w:rPr>
        <w:t xml:space="preserve">tfoma. </w:t>
      </w:r>
      <w:r w:rsidR="008C412C" w:rsidRPr="005D7FD8">
        <w:rPr>
          <w:rFonts w:ascii="Times New Roman" w:hAnsi="Times New Roman" w:cs="Times New Roman"/>
          <w:sz w:val="24"/>
          <w:szCs w:val="24"/>
          <w:lang w:val="sq-AL"/>
        </w:rPr>
        <w:t xml:space="preserve"> </w:t>
      </w:r>
    </w:p>
    <w:p w14:paraId="3B3A1CB6" w14:textId="77777777" w:rsidR="008C412C" w:rsidRPr="005D7FD8" w:rsidRDefault="008C412C" w:rsidP="008C412C">
      <w:pPr>
        <w:spacing w:line="276" w:lineRule="auto"/>
        <w:jc w:val="both"/>
        <w:outlineLvl w:val="0"/>
        <w:rPr>
          <w:rFonts w:ascii="Times New Roman" w:hAnsi="Times New Roman" w:cs="Times New Roman"/>
          <w:b/>
          <w:sz w:val="24"/>
          <w:szCs w:val="24"/>
          <w:lang w:val="sq-AL"/>
        </w:rPr>
      </w:pPr>
    </w:p>
    <w:p w14:paraId="3F6C56D2" w14:textId="48BE15B3" w:rsidR="008C412C" w:rsidRPr="005D7FD8" w:rsidRDefault="008C412C" w:rsidP="008C412C">
      <w:pPr>
        <w:spacing w:line="276" w:lineRule="auto"/>
        <w:jc w:val="both"/>
        <w:outlineLvl w:val="0"/>
        <w:rPr>
          <w:rFonts w:ascii="Times New Roman" w:hAnsi="Times New Roman" w:cs="Times New Roman"/>
          <w:b/>
          <w:sz w:val="24"/>
          <w:szCs w:val="24"/>
          <w:lang w:val="sq-AL"/>
        </w:rPr>
      </w:pPr>
      <w:r w:rsidRPr="005D7FD8">
        <w:rPr>
          <w:rFonts w:ascii="Times New Roman" w:hAnsi="Times New Roman" w:cs="Times New Roman"/>
          <w:b/>
          <w:sz w:val="24"/>
          <w:szCs w:val="24"/>
          <w:lang w:val="sq-AL"/>
        </w:rPr>
        <w:t>Situata e dixhitalizimit</w:t>
      </w:r>
      <w:r w:rsidR="0025687E" w:rsidRPr="005D7FD8">
        <w:rPr>
          <w:rFonts w:ascii="Times New Roman" w:hAnsi="Times New Roman" w:cs="Times New Roman"/>
          <w:b/>
          <w:sz w:val="24"/>
          <w:szCs w:val="24"/>
          <w:lang w:val="sq-AL"/>
        </w:rPr>
        <w:t xml:space="preserve"> në QV</w:t>
      </w:r>
    </w:p>
    <w:p w14:paraId="23CA8CCA" w14:textId="59BED189" w:rsidR="008C412C" w:rsidRPr="005D7FD8" w:rsidRDefault="00A775C8" w:rsidP="00311BD7">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Aktualisht p</w:t>
      </w:r>
      <w:r w:rsidR="008C412C" w:rsidRPr="005D7FD8">
        <w:rPr>
          <w:rFonts w:ascii="Times New Roman" w:hAnsi="Times New Roman" w:cs="Times New Roman"/>
          <w:sz w:val="24"/>
          <w:szCs w:val="24"/>
          <w:lang w:val="sq-AL"/>
        </w:rPr>
        <w:t>ak QV kanë dixhitalizuar shërbimet, kryesisht ato administrative dhe të marrëdhënjeve me publikun</w:t>
      </w:r>
      <w:r w:rsidR="00776231" w:rsidRPr="005D7FD8">
        <w:rPr>
          <w:rFonts w:ascii="Times New Roman" w:hAnsi="Times New Roman" w:cs="Times New Roman"/>
          <w:sz w:val="24"/>
          <w:szCs w:val="24"/>
          <w:lang w:val="sq-AL"/>
        </w:rPr>
        <w:t>,</w:t>
      </w:r>
      <w:r w:rsidR="00396A5C" w:rsidRPr="005D7FD8">
        <w:rPr>
          <w:rFonts w:ascii="Times New Roman" w:hAnsi="Times New Roman" w:cs="Times New Roman"/>
          <w:sz w:val="24"/>
          <w:szCs w:val="24"/>
          <w:lang w:val="sq-AL"/>
        </w:rPr>
        <w:t xml:space="preserve"> </w:t>
      </w:r>
      <w:r w:rsidR="00776231" w:rsidRPr="005D7FD8">
        <w:rPr>
          <w:rFonts w:ascii="Times New Roman" w:hAnsi="Times New Roman" w:cs="Times New Roman"/>
          <w:sz w:val="24"/>
          <w:szCs w:val="24"/>
          <w:lang w:val="sq-AL"/>
        </w:rPr>
        <w:t xml:space="preserve">ndërkohë që po pak QV </w:t>
      </w:r>
      <w:r w:rsidR="00396A5C" w:rsidRPr="005D7FD8">
        <w:rPr>
          <w:rFonts w:ascii="Times New Roman" w:hAnsi="Times New Roman" w:cs="Times New Roman"/>
          <w:sz w:val="24"/>
          <w:szCs w:val="24"/>
          <w:lang w:val="sq-AL"/>
        </w:rPr>
        <w:t>kanë të instaluar</w:t>
      </w:r>
      <w:r w:rsidR="002F089B" w:rsidRPr="005D7FD8">
        <w:rPr>
          <w:rFonts w:ascii="Times New Roman" w:hAnsi="Times New Roman" w:cs="Times New Roman"/>
          <w:sz w:val="24"/>
          <w:szCs w:val="24"/>
          <w:lang w:val="sq-AL"/>
        </w:rPr>
        <w:t xml:space="preserve"> </w:t>
      </w:r>
      <w:r w:rsidR="00396A5C" w:rsidRPr="005D7FD8">
        <w:rPr>
          <w:rFonts w:ascii="Times New Roman" w:hAnsi="Times New Roman" w:cs="Times New Roman"/>
          <w:sz w:val="24"/>
          <w:szCs w:val="24"/>
          <w:lang w:val="sq-AL"/>
        </w:rPr>
        <w:t>Z1N të dixhitalizuar, si</w:t>
      </w:r>
      <w:r w:rsidR="00776231" w:rsidRPr="005D7FD8">
        <w:rPr>
          <w:rFonts w:ascii="Times New Roman" w:hAnsi="Times New Roman" w:cs="Times New Roman"/>
          <w:sz w:val="24"/>
          <w:szCs w:val="24"/>
          <w:lang w:val="sq-AL"/>
        </w:rPr>
        <w:t xml:space="preserve"> është rasti i Z1N</w:t>
      </w:r>
      <w:r w:rsidR="00396A5C" w:rsidRPr="005D7FD8">
        <w:rPr>
          <w:rFonts w:ascii="Times New Roman" w:hAnsi="Times New Roman" w:cs="Times New Roman"/>
          <w:sz w:val="24"/>
          <w:szCs w:val="24"/>
          <w:lang w:val="sq-AL"/>
        </w:rPr>
        <w:t xml:space="preserve"> në </w:t>
      </w:r>
      <w:r w:rsidR="008C412C" w:rsidRPr="005D7FD8">
        <w:rPr>
          <w:rFonts w:ascii="Times New Roman" w:hAnsi="Times New Roman" w:cs="Times New Roman"/>
          <w:sz w:val="24"/>
          <w:szCs w:val="24"/>
          <w:lang w:val="sq-AL"/>
        </w:rPr>
        <w:t>S</w:t>
      </w:r>
      <w:r w:rsidR="002F089B" w:rsidRPr="005D7FD8">
        <w:rPr>
          <w:rFonts w:ascii="Times New Roman" w:hAnsi="Times New Roman" w:cs="Times New Roman"/>
          <w:sz w:val="24"/>
          <w:szCs w:val="24"/>
          <w:lang w:val="sq-AL"/>
        </w:rPr>
        <w:t>hkodër</w:t>
      </w:r>
      <w:r w:rsidR="008C412C" w:rsidRPr="005D7FD8">
        <w:rPr>
          <w:rFonts w:ascii="Times New Roman" w:hAnsi="Times New Roman" w:cs="Times New Roman"/>
          <w:sz w:val="24"/>
          <w:szCs w:val="24"/>
          <w:lang w:val="sq-AL"/>
        </w:rPr>
        <w:t>, T</w:t>
      </w:r>
      <w:r w:rsidR="002F089B" w:rsidRPr="005D7FD8">
        <w:rPr>
          <w:rFonts w:ascii="Times New Roman" w:hAnsi="Times New Roman" w:cs="Times New Roman"/>
          <w:sz w:val="24"/>
          <w:szCs w:val="24"/>
          <w:lang w:val="sq-AL"/>
        </w:rPr>
        <w:t>iranë</w:t>
      </w:r>
      <w:r w:rsidR="008C412C" w:rsidRPr="005D7FD8">
        <w:rPr>
          <w:rFonts w:ascii="Times New Roman" w:hAnsi="Times New Roman" w:cs="Times New Roman"/>
          <w:sz w:val="24"/>
          <w:szCs w:val="24"/>
          <w:lang w:val="sq-AL"/>
        </w:rPr>
        <w:t>, D</w:t>
      </w:r>
      <w:r w:rsidR="002F089B" w:rsidRPr="005D7FD8">
        <w:rPr>
          <w:rFonts w:ascii="Times New Roman" w:hAnsi="Times New Roman" w:cs="Times New Roman"/>
          <w:sz w:val="24"/>
          <w:szCs w:val="24"/>
          <w:lang w:val="sq-AL"/>
        </w:rPr>
        <w:t>urrës</w:t>
      </w:r>
      <w:r w:rsidR="008C412C" w:rsidRPr="005D7FD8">
        <w:rPr>
          <w:rFonts w:ascii="Times New Roman" w:hAnsi="Times New Roman" w:cs="Times New Roman"/>
          <w:sz w:val="24"/>
          <w:szCs w:val="24"/>
          <w:lang w:val="sq-AL"/>
        </w:rPr>
        <w:t>, L</w:t>
      </w:r>
      <w:r w:rsidR="002F089B" w:rsidRPr="005D7FD8">
        <w:rPr>
          <w:rFonts w:ascii="Times New Roman" w:hAnsi="Times New Roman" w:cs="Times New Roman"/>
          <w:sz w:val="24"/>
          <w:szCs w:val="24"/>
          <w:lang w:val="sq-AL"/>
        </w:rPr>
        <w:t>ezhë</w:t>
      </w:r>
      <w:r w:rsidR="008C412C" w:rsidRPr="005D7FD8">
        <w:rPr>
          <w:rFonts w:ascii="Times New Roman" w:hAnsi="Times New Roman" w:cs="Times New Roman"/>
          <w:sz w:val="24"/>
          <w:szCs w:val="24"/>
          <w:lang w:val="sq-AL"/>
        </w:rPr>
        <w:t>, Dajç B</w:t>
      </w:r>
      <w:r w:rsidR="002F089B" w:rsidRPr="005D7FD8">
        <w:rPr>
          <w:rFonts w:ascii="Times New Roman" w:hAnsi="Times New Roman" w:cs="Times New Roman"/>
          <w:sz w:val="24"/>
          <w:szCs w:val="24"/>
          <w:lang w:val="sq-AL"/>
        </w:rPr>
        <w:t xml:space="preserve">regu i </w:t>
      </w:r>
      <w:r w:rsidR="008C412C" w:rsidRPr="005D7FD8">
        <w:rPr>
          <w:rFonts w:ascii="Times New Roman" w:hAnsi="Times New Roman" w:cs="Times New Roman"/>
          <w:sz w:val="24"/>
          <w:szCs w:val="24"/>
          <w:lang w:val="sq-AL"/>
        </w:rPr>
        <w:t>B</w:t>
      </w:r>
      <w:r w:rsidR="002F089B" w:rsidRPr="005D7FD8">
        <w:rPr>
          <w:rFonts w:ascii="Times New Roman" w:hAnsi="Times New Roman" w:cs="Times New Roman"/>
          <w:sz w:val="24"/>
          <w:szCs w:val="24"/>
          <w:lang w:val="sq-AL"/>
        </w:rPr>
        <w:t>unës</w:t>
      </w:r>
      <w:r w:rsidR="008C412C" w:rsidRPr="005D7FD8">
        <w:rPr>
          <w:rFonts w:ascii="Times New Roman" w:hAnsi="Times New Roman" w:cs="Times New Roman"/>
          <w:sz w:val="24"/>
          <w:szCs w:val="24"/>
          <w:lang w:val="sq-AL"/>
        </w:rPr>
        <w:t>, K</w:t>
      </w:r>
      <w:r w:rsidR="002F089B" w:rsidRPr="005D7FD8">
        <w:rPr>
          <w:rFonts w:ascii="Times New Roman" w:hAnsi="Times New Roman" w:cs="Times New Roman"/>
          <w:sz w:val="24"/>
          <w:szCs w:val="24"/>
          <w:lang w:val="sq-AL"/>
        </w:rPr>
        <w:t>amëz</w:t>
      </w:r>
      <w:r w:rsidR="00396A5C" w:rsidRPr="005D7FD8">
        <w:rPr>
          <w:rFonts w:ascii="Times New Roman" w:hAnsi="Times New Roman" w:cs="Times New Roman"/>
          <w:sz w:val="24"/>
          <w:szCs w:val="24"/>
          <w:lang w:val="sq-AL"/>
        </w:rPr>
        <w:t>, Bushat, Kallmet, Veli</w:t>
      </w:r>
      <w:r w:rsidR="00961ED1" w:rsidRPr="005D7FD8">
        <w:rPr>
          <w:rFonts w:ascii="Times New Roman" w:hAnsi="Times New Roman" w:cs="Times New Roman"/>
          <w:sz w:val="24"/>
          <w:szCs w:val="24"/>
          <w:lang w:val="sq-AL"/>
        </w:rPr>
        <w:t>pojë, ndërkohë që Qendra e T</w:t>
      </w:r>
      <w:r w:rsidR="008C412C" w:rsidRPr="005D7FD8">
        <w:rPr>
          <w:rFonts w:ascii="Times New Roman" w:hAnsi="Times New Roman" w:cs="Times New Roman"/>
          <w:sz w:val="24"/>
          <w:szCs w:val="24"/>
          <w:lang w:val="sq-AL"/>
        </w:rPr>
        <w:t xml:space="preserve">hirrjeve </w:t>
      </w:r>
      <w:r w:rsidR="00961ED1" w:rsidRPr="005D7FD8">
        <w:rPr>
          <w:rFonts w:ascii="Times New Roman" w:hAnsi="Times New Roman" w:cs="Times New Roman"/>
          <w:sz w:val="24"/>
          <w:szCs w:val="24"/>
          <w:lang w:val="sq-AL"/>
        </w:rPr>
        <w:t xml:space="preserve">mbetet </w:t>
      </w:r>
      <w:r w:rsidR="00311BD7" w:rsidRPr="005D7FD8">
        <w:rPr>
          <w:rFonts w:ascii="Times New Roman" w:hAnsi="Times New Roman" w:cs="Times New Roman"/>
          <w:sz w:val="24"/>
          <w:szCs w:val="24"/>
          <w:lang w:val="sq-AL"/>
        </w:rPr>
        <w:t xml:space="preserve">një strukturë </w:t>
      </w:r>
      <w:r w:rsidR="00776231" w:rsidRPr="005D7FD8">
        <w:rPr>
          <w:rFonts w:ascii="Times New Roman" w:hAnsi="Times New Roman" w:cs="Times New Roman"/>
          <w:sz w:val="24"/>
          <w:szCs w:val="24"/>
          <w:lang w:val="sq-AL"/>
        </w:rPr>
        <w:t>e pazhvilluar në QV, përveç Bashkisë Tiranë.</w:t>
      </w:r>
    </w:p>
    <w:p w14:paraId="087968B0" w14:textId="77777777" w:rsidR="00961ED1" w:rsidRPr="005D7FD8" w:rsidRDefault="00961ED1" w:rsidP="00961ED1">
      <w:pPr>
        <w:spacing w:line="276" w:lineRule="auto"/>
        <w:jc w:val="both"/>
        <w:outlineLvl w:val="0"/>
        <w:rPr>
          <w:rFonts w:ascii="Times New Roman" w:hAnsi="Times New Roman" w:cs="Times New Roman"/>
          <w:sz w:val="24"/>
          <w:szCs w:val="24"/>
          <w:lang w:val="sq-AL"/>
        </w:rPr>
      </w:pPr>
    </w:p>
    <w:p w14:paraId="53DC739B" w14:textId="1F0F3FCE" w:rsidR="008C412C" w:rsidRPr="005D7FD8" w:rsidRDefault="008C412C" w:rsidP="00B12638">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Kryesisht bashkitë </w:t>
      </w:r>
      <w:r w:rsidR="00B12638" w:rsidRPr="005D7FD8">
        <w:rPr>
          <w:rFonts w:ascii="Times New Roman" w:hAnsi="Times New Roman" w:cs="Times New Roman"/>
          <w:sz w:val="24"/>
          <w:szCs w:val="24"/>
          <w:lang w:val="sq-AL"/>
        </w:rPr>
        <w:t xml:space="preserve">(57) </w:t>
      </w:r>
      <w:r w:rsidRPr="005D7FD8">
        <w:rPr>
          <w:rFonts w:ascii="Times New Roman" w:hAnsi="Times New Roman" w:cs="Times New Roman"/>
          <w:sz w:val="24"/>
          <w:szCs w:val="24"/>
          <w:lang w:val="sq-AL"/>
        </w:rPr>
        <w:t xml:space="preserve">e qarqet (10), </w:t>
      </w:r>
      <w:r w:rsidR="00B12638" w:rsidRPr="005D7FD8">
        <w:rPr>
          <w:rFonts w:ascii="Times New Roman" w:hAnsi="Times New Roman" w:cs="Times New Roman"/>
          <w:sz w:val="24"/>
          <w:szCs w:val="24"/>
          <w:lang w:val="sq-AL"/>
        </w:rPr>
        <w:t xml:space="preserve">dhe </w:t>
      </w:r>
      <w:r w:rsidRPr="005D7FD8">
        <w:rPr>
          <w:rFonts w:ascii="Times New Roman" w:hAnsi="Times New Roman" w:cs="Times New Roman"/>
          <w:sz w:val="24"/>
          <w:szCs w:val="24"/>
          <w:lang w:val="sq-AL"/>
        </w:rPr>
        <w:t xml:space="preserve">pak komuna </w:t>
      </w:r>
      <w:r w:rsidR="00B12638" w:rsidRPr="005D7FD8">
        <w:rPr>
          <w:rFonts w:ascii="Times New Roman" w:hAnsi="Times New Roman" w:cs="Times New Roman"/>
          <w:sz w:val="24"/>
          <w:szCs w:val="24"/>
          <w:lang w:val="sq-AL"/>
        </w:rPr>
        <w:t xml:space="preserve">kanë prezencë me faqe internet, ndërkohë që hapje dixhitale në shumicën e QV-ve mbetet e </w:t>
      </w:r>
      <w:r w:rsidRPr="005D7FD8">
        <w:rPr>
          <w:rFonts w:ascii="Times New Roman" w:hAnsi="Times New Roman" w:cs="Times New Roman"/>
          <w:sz w:val="24"/>
          <w:szCs w:val="24"/>
          <w:lang w:val="sq-AL"/>
        </w:rPr>
        <w:t>pakët dhe e pa</w:t>
      </w:r>
      <w:r w:rsidR="00B12638" w:rsidRPr="005D7FD8">
        <w:rPr>
          <w:rFonts w:ascii="Times New Roman" w:hAnsi="Times New Roman" w:cs="Times New Roman"/>
          <w:sz w:val="24"/>
          <w:szCs w:val="24"/>
          <w:lang w:val="sq-AL"/>
        </w:rPr>
        <w:t xml:space="preserve">standartizuar. </w:t>
      </w:r>
      <w:r w:rsidRPr="005D7FD8">
        <w:rPr>
          <w:rFonts w:ascii="Times New Roman" w:hAnsi="Times New Roman" w:cs="Times New Roman"/>
          <w:sz w:val="24"/>
          <w:szCs w:val="24"/>
          <w:lang w:val="sq-AL"/>
        </w:rPr>
        <w:t>Disa QV kanë hapur aktet vendore, buxhetin, detyrimet</w:t>
      </w:r>
      <w:r w:rsidR="00B12638" w:rsidRPr="005D7FD8">
        <w:rPr>
          <w:rFonts w:ascii="Times New Roman" w:hAnsi="Times New Roman" w:cs="Times New Roman"/>
          <w:sz w:val="24"/>
          <w:szCs w:val="24"/>
          <w:lang w:val="sq-AL"/>
        </w:rPr>
        <w:t xml:space="preserve"> fiskale</w:t>
      </w:r>
      <w:r w:rsidRPr="005D7FD8">
        <w:rPr>
          <w:rFonts w:ascii="Times New Roman" w:hAnsi="Times New Roman" w:cs="Times New Roman"/>
          <w:sz w:val="24"/>
          <w:szCs w:val="24"/>
          <w:lang w:val="sq-AL"/>
        </w:rPr>
        <w:t>, planet urbane, investimet, kërkesat, formularët, me faqe internetit</w:t>
      </w:r>
      <w:r w:rsidR="00B12638" w:rsidRPr="005D7FD8">
        <w:rPr>
          <w:rFonts w:ascii="Times New Roman" w:hAnsi="Times New Roman" w:cs="Times New Roman"/>
          <w:sz w:val="24"/>
          <w:szCs w:val="24"/>
          <w:lang w:val="sq-AL"/>
        </w:rPr>
        <w:t>, ndërkohë që v</w:t>
      </w:r>
      <w:r w:rsidRPr="005D7FD8">
        <w:rPr>
          <w:rFonts w:ascii="Times New Roman" w:hAnsi="Times New Roman" w:cs="Times New Roman"/>
          <w:sz w:val="24"/>
          <w:szCs w:val="24"/>
          <w:lang w:val="sq-AL"/>
        </w:rPr>
        <w:t xml:space="preserve">endimmarja </w:t>
      </w:r>
      <w:r w:rsidR="00B12638" w:rsidRPr="005D7FD8">
        <w:rPr>
          <w:rFonts w:ascii="Times New Roman" w:hAnsi="Times New Roman" w:cs="Times New Roman"/>
          <w:sz w:val="24"/>
          <w:szCs w:val="24"/>
          <w:lang w:val="sq-AL"/>
        </w:rPr>
        <w:t xml:space="preserve">vendore </w:t>
      </w:r>
      <w:r w:rsidRPr="005D7FD8">
        <w:rPr>
          <w:rFonts w:ascii="Times New Roman" w:hAnsi="Times New Roman" w:cs="Times New Roman"/>
          <w:sz w:val="24"/>
          <w:szCs w:val="24"/>
          <w:lang w:val="sq-AL"/>
        </w:rPr>
        <w:t xml:space="preserve">në shumë pak raste </w:t>
      </w:r>
      <w:r w:rsidR="00B12638" w:rsidRPr="005D7FD8">
        <w:rPr>
          <w:rFonts w:ascii="Times New Roman" w:hAnsi="Times New Roman" w:cs="Times New Roman"/>
          <w:sz w:val="24"/>
          <w:szCs w:val="24"/>
          <w:lang w:val="sq-AL"/>
        </w:rPr>
        <w:t xml:space="preserve">është </w:t>
      </w:r>
      <w:r w:rsidRPr="005D7FD8">
        <w:rPr>
          <w:rFonts w:ascii="Times New Roman" w:hAnsi="Times New Roman" w:cs="Times New Roman"/>
          <w:sz w:val="24"/>
          <w:szCs w:val="24"/>
          <w:lang w:val="sq-AL"/>
        </w:rPr>
        <w:t xml:space="preserve">e lehtësuar nga </w:t>
      </w:r>
      <w:r w:rsidR="00B12638" w:rsidRPr="005D7FD8">
        <w:rPr>
          <w:rFonts w:ascii="Times New Roman" w:hAnsi="Times New Roman" w:cs="Times New Roman"/>
          <w:sz w:val="24"/>
          <w:szCs w:val="24"/>
          <w:lang w:val="sq-AL"/>
        </w:rPr>
        <w:t xml:space="preserve">webbased </w:t>
      </w:r>
      <w:r w:rsidRPr="005D7FD8">
        <w:rPr>
          <w:rFonts w:ascii="Times New Roman" w:hAnsi="Times New Roman" w:cs="Times New Roman"/>
          <w:sz w:val="24"/>
          <w:szCs w:val="24"/>
          <w:lang w:val="sq-AL"/>
        </w:rPr>
        <w:t>platforma e</w:t>
      </w:r>
      <w:r w:rsidR="00B12638"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Pjesëmarrje</w:t>
      </w:r>
      <w:r w:rsidR="00B12638" w:rsidRPr="005D7FD8">
        <w:rPr>
          <w:rFonts w:ascii="Times New Roman" w:hAnsi="Times New Roman" w:cs="Times New Roman"/>
          <w:sz w:val="24"/>
          <w:szCs w:val="24"/>
          <w:lang w:val="sq-AL"/>
        </w:rPr>
        <w:t>.</w:t>
      </w:r>
    </w:p>
    <w:p w14:paraId="76BAEA99" w14:textId="77777777" w:rsidR="003B7515" w:rsidRPr="005D7FD8" w:rsidRDefault="003B7515" w:rsidP="009225F5">
      <w:pPr>
        <w:spacing w:line="276" w:lineRule="auto"/>
        <w:jc w:val="both"/>
        <w:outlineLvl w:val="0"/>
        <w:rPr>
          <w:rFonts w:ascii="Times New Roman" w:hAnsi="Times New Roman" w:cs="Times New Roman"/>
          <w:sz w:val="24"/>
          <w:szCs w:val="24"/>
          <w:lang w:val="sq-AL"/>
        </w:rPr>
      </w:pPr>
    </w:p>
    <w:p w14:paraId="3B730C53" w14:textId="723F66AA" w:rsidR="008C412C" w:rsidRPr="005D7FD8" w:rsidRDefault="009225F5" w:rsidP="009225F5">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Ka p</w:t>
      </w:r>
      <w:r w:rsidR="008C412C" w:rsidRPr="005D7FD8">
        <w:rPr>
          <w:rFonts w:ascii="Times New Roman" w:hAnsi="Times New Roman" w:cs="Times New Roman"/>
          <w:sz w:val="24"/>
          <w:szCs w:val="24"/>
          <w:lang w:val="sq-AL"/>
        </w:rPr>
        <w:t>ak raste të monitorimit, raportimit të ecurisë së e</w:t>
      </w:r>
      <w:r w:rsidRPr="005D7FD8">
        <w:rPr>
          <w:rFonts w:ascii="Times New Roman" w:hAnsi="Times New Roman" w:cs="Times New Roman"/>
          <w:sz w:val="24"/>
          <w:szCs w:val="24"/>
          <w:lang w:val="sq-AL"/>
        </w:rPr>
        <w:t>-</w:t>
      </w:r>
      <w:r w:rsidR="008C412C" w:rsidRPr="005D7FD8">
        <w:rPr>
          <w:rFonts w:ascii="Times New Roman" w:hAnsi="Times New Roman" w:cs="Times New Roman"/>
          <w:sz w:val="24"/>
          <w:szCs w:val="24"/>
          <w:lang w:val="sq-AL"/>
        </w:rPr>
        <w:t xml:space="preserve">Qeverisë vendore </w:t>
      </w:r>
      <w:r w:rsidRPr="005D7FD8">
        <w:rPr>
          <w:rFonts w:ascii="Times New Roman" w:hAnsi="Times New Roman" w:cs="Times New Roman"/>
          <w:sz w:val="24"/>
          <w:szCs w:val="24"/>
          <w:lang w:val="sq-AL"/>
        </w:rPr>
        <w:t xml:space="preserve">dhe Z1N </w:t>
      </w:r>
      <w:r w:rsidR="008C412C" w:rsidRPr="005D7FD8">
        <w:rPr>
          <w:rFonts w:ascii="Times New Roman" w:hAnsi="Times New Roman" w:cs="Times New Roman"/>
          <w:sz w:val="24"/>
          <w:szCs w:val="24"/>
          <w:lang w:val="sq-AL"/>
        </w:rPr>
        <w:t>(T</w:t>
      </w:r>
      <w:r w:rsidRPr="005D7FD8">
        <w:rPr>
          <w:rFonts w:ascii="Times New Roman" w:hAnsi="Times New Roman" w:cs="Times New Roman"/>
          <w:sz w:val="24"/>
          <w:szCs w:val="24"/>
          <w:lang w:val="sq-AL"/>
        </w:rPr>
        <w:t>irana, Dajç Bregu i Bunës</w:t>
      </w:r>
      <w:r w:rsidR="008C412C" w:rsidRPr="005D7FD8">
        <w:rPr>
          <w:rFonts w:ascii="Times New Roman" w:hAnsi="Times New Roman" w:cs="Times New Roman"/>
          <w:sz w:val="24"/>
          <w:szCs w:val="24"/>
          <w:lang w:val="sq-AL"/>
        </w:rPr>
        <w:t>, K</w:t>
      </w:r>
      <w:r w:rsidRPr="005D7FD8">
        <w:rPr>
          <w:rFonts w:ascii="Times New Roman" w:hAnsi="Times New Roman" w:cs="Times New Roman"/>
          <w:sz w:val="24"/>
          <w:szCs w:val="24"/>
          <w:lang w:val="sq-AL"/>
        </w:rPr>
        <w:t>amza</w:t>
      </w:r>
      <w:r w:rsidR="008C412C" w:rsidRPr="005D7FD8">
        <w:rPr>
          <w:rFonts w:ascii="Times New Roman" w:hAnsi="Times New Roman" w:cs="Times New Roman"/>
          <w:sz w:val="24"/>
          <w:szCs w:val="24"/>
          <w:lang w:val="sq-AL"/>
        </w:rPr>
        <w:t>)</w:t>
      </w:r>
    </w:p>
    <w:p w14:paraId="11031C7A" w14:textId="77777777" w:rsidR="009225F5" w:rsidRPr="005D7FD8" w:rsidRDefault="009225F5" w:rsidP="009225F5">
      <w:pPr>
        <w:spacing w:line="276" w:lineRule="auto"/>
        <w:jc w:val="both"/>
        <w:outlineLvl w:val="0"/>
        <w:rPr>
          <w:rFonts w:ascii="Times New Roman" w:hAnsi="Times New Roman" w:cs="Times New Roman"/>
          <w:sz w:val="24"/>
          <w:szCs w:val="24"/>
          <w:lang w:val="sq-AL"/>
        </w:rPr>
      </w:pPr>
    </w:p>
    <w:p w14:paraId="47209F29" w14:textId="22CA805C" w:rsidR="008C412C" w:rsidRPr="005D7FD8" w:rsidRDefault="009225F5" w:rsidP="009225F5">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Ka një ndërveprim institucional të</w:t>
      </w:r>
      <w:r w:rsidR="008C412C" w:rsidRPr="005D7FD8">
        <w:rPr>
          <w:rFonts w:ascii="Times New Roman" w:hAnsi="Times New Roman" w:cs="Times New Roman"/>
          <w:sz w:val="24"/>
          <w:szCs w:val="24"/>
          <w:lang w:val="sq-AL"/>
        </w:rPr>
        <w:t xml:space="preserve"> ulët mes QV dhe QV dhe kompanive TIK</w:t>
      </w:r>
      <w:r w:rsidRPr="005D7FD8">
        <w:rPr>
          <w:rFonts w:ascii="Times New Roman" w:hAnsi="Times New Roman" w:cs="Times New Roman"/>
          <w:sz w:val="24"/>
          <w:szCs w:val="24"/>
          <w:lang w:val="sq-AL"/>
        </w:rPr>
        <w:t xml:space="preserve"> në dxhitalizmiine qeverisë,  dhe kjo ka sjellë edhe një m</w:t>
      </w:r>
      <w:r w:rsidR="008C412C" w:rsidRPr="005D7FD8">
        <w:rPr>
          <w:rFonts w:ascii="Times New Roman" w:hAnsi="Times New Roman" w:cs="Times New Roman"/>
          <w:sz w:val="24"/>
          <w:szCs w:val="24"/>
          <w:lang w:val="sq-AL"/>
        </w:rPr>
        <w:t>unge</w:t>
      </w:r>
      <w:r w:rsidRPr="005D7FD8">
        <w:rPr>
          <w:rFonts w:ascii="Times New Roman" w:hAnsi="Times New Roman" w:cs="Times New Roman"/>
          <w:sz w:val="24"/>
          <w:szCs w:val="24"/>
          <w:lang w:val="sq-AL"/>
        </w:rPr>
        <w:t>së praktikash të regjistrimit të bazës së të dhënave të QV pranë</w:t>
      </w:r>
      <w:r w:rsidR="008C412C" w:rsidRPr="005D7FD8">
        <w:rPr>
          <w:rFonts w:ascii="Times New Roman" w:hAnsi="Times New Roman" w:cs="Times New Roman"/>
          <w:sz w:val="24"/>
          <w:szCs w:val="24"/>
          <w:lang w:val="sq-AL"/>
        </w:rPr>
        <w:t xml:space="preserve"> AKSHI</w:t>
      </w:r>
      <w:r w:rsidRPr="005D7FD8">
        <w:rPr>
          <w:rFonts w:ascii="Times New Roman" w:hAnsi="Times New Roman" w:cs="Times New Roman"/>
          <w:sz w:val="24"/>
          <w:szCs w:val="24"/>
          <w:lang w:val="sq-AL"/>
        </w:rPr>
        <w:t>-it.</w:t>
      </w:r>
      <w:r w:rsidR="008C412C" w:rsidRPr="005D7FD8">
        <w:rPr>
          <w:rFonts w:ascii="Times New Roman" w:hAnsi="Times New Roman" w:cs="Times New Roman"/>
          <w:sz w:val="24"/>
          <w:szCs w:val="24"/>
          <w:lang w:val="sq-AL"/>
        </w:rPr>
        <w:t xml:space="preserve"> </w:t>
      </w:r>
    </w:p>
    <w:p w14:paraId="648DBF5D" w14:textId="77777777" w:rsidR="00441B17" w:rsidRPr="005D7FD8" w:rsidRDefault="00441B17" w:rsidP="00441B17">
      <w:pPr>
        <w:spacing w:line="276" w:lineRule="auto"/>
        <w:jc w:val="both"/>
        <w:outlineLvl w:val="0"/>
        <w:rPr>
          <w:rFonts w:ascii="Times New Roman" w:hAnsi="Times New Roman" w:cs="Times New Roman"/>
          <w:sz w:val="24"/>
          <w:szCs w:val="24"/>
          <w:lang w:val="sq-AL"/>
        </w:rPr>
      </w:pPr>
    </w:p>
    <w:p w14:paraId="4986B093" w14:textId="428DED28" w:rsidR="008C412C" w:rsidRPr="005D7FD8" w:rsidRDefault="00441B17" w:rsidP="00441B17">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lastRenderedPageBreak/>
        <w:t>Dixhitalzimi i qeverisevemdore ështe dekoraju</w:t>
      </w:r>
      <w:r w:rsidR="00332041" w:rsidRPr="005D7FD8">
        <w:rPr>
          <w:rFonts w:ascii="Times New Roman" w:hAnsi="Times New Roman" w:cs="Times New Roman"/>
          <w:sz w:val="24"/>
          <w:szCs w:val="24"/>
          <w:lang w:val="sq-AL"/>
        </w:rPr>
        <w:t>ar</w:t>
      </w:r>
      <w:r w:rsidRPr="005D7FD8">
        <w:rPr>
          <w:rFonts w:ascii="Times New Roman" w:hAnsi="Times New Roman" w:cs="Times New Roman"/>
          <w:sz w:val="24"/>
          <w:szCs w:val="24"/>
          <w:lang w:val="sq-AL"/>
        </w:rPr>
        <w:t xml:space="preserve"> edhe nga f</w:t>
      </w:r>
      <w:r w:rsidR="008C412C" w:rsidRPr="005D7FD8">
        <w:rPr>
          <w:rFonts w:ascii="Times New Roman" w:hAnsi="Times New Roman" w:cs="Times New Roman"/>
          <w:sz w:val="24"/>
          <w:szCs w:val="24"/>
          <w:lang w:val="sq-AL"/>
        </w:rPr>
        <w:t xml:space="preserve">onde të pakta për teknologjinë dhe </w:t>
      </w:r>
      <w:r w:rsidR="00523AD9" w:rsidRPr="005D7FD8">
        <w:rPr>
          <w:rFonts w:ascii="Times New Roman" w:hAnsi="Times New Roman" w:cs="Times New Roman"/>
          <w:sz w:val="24"/>
          <w:szCs w:val="24"/>
          <w:lang w:val="sq-AL"/>
        </w:rPr>
        <w:t>dixhitalizimin e qeveris</w:t>
      </w:r>
      <w:r w:rsidR="008C412C" w:rsidRPr="005D7FD8">
        <w:rPr>
          <w:rFonts w:ascii="Times New Roman" w:hAnsi="Times New Roman" w:cs="Times New Roman"/>
          <w:sz w:val="24"/>
          <w:szCs w:val="24"/>
          <w:lang w:val="sq-AL"/>
        </w:rPr>
        <w:t>ë vendore</w:t>
      </w:r>
      <w:r w:rsidRPr="005D7FD8">
        <w:rPr>
          <w:rFonts w:ascii="Times New Roman" w:hAnsi="Times New Roman" w:cs="Times New Roman"/>
          <w:sz w:val="24"/>
          <w:szCs w:val="24"/>
          <w:lang w:val="sq-AL"/>
        </w:rPr>
        <w:t xml:space="preserve">, </w:t>
      </w:r>
      <w:r w:rsidR="00523AD9" w:rsidRPr="005D7FD8">
        <w:rPr>
          <w:rFonts w:ascii="Times New Roman" w:hAnsi="Times New Roman" w:cs="Times New Roman"/>
          <w:sz w:val="24"/>
          <w:szCs w:val="24"/>
          <w:lang w:val="sq-AL"/>
        </w:rPr>
        <w:t xml:space="preserve">ndërkohë që këto </w:t>
      </w:r>
      <w:r w:rsidRPr="005D7FD8">
        <w:rPr>
          <w:rFonts w:ascii="Times New Roman" w:hAnsi="Times New Roman" w:cs="Times New Roman"/>
          <w:sz w:val="24"/>
          <w:szCs w:val="24"/>
          <w:lang w:val="sq-AL"/>
        </w:rPr>
        <w:t>shpenzimet janë mbuluar krye</w:t>
      </w:r>
      <w:r w:rsidR="00332041" w:rsidRPr="005D7FD8">
        <w:rPr>
          <w:rFonts w:ascii="Times New Roman" w:hAnsi="Times New Roman" w:cs="Times New Roman"/>
          <w:sz w:val="24"/>
          <w:szCs w:val="24"/>
          <w:lang w:val="sq-AL"/>
        </w:rPr>
        <w:t>s</w:t>
      </w:r>
      <w:r w:rsidRPr="005D7FD8">
        <w:rPr>
          <w:rFonts w:ascii="Times New Roman" w:hAnsi="Times New Roman" w:cs="Times New Roman"/>
          <w:sz w:val="24"/>
          <w:szCs w:val="24"/>
          <w:lang w:val="sq-AL"/>
        </w:rPr>
        <w:t xml:space="preserve">isht nga  donatorë dhe </w:t>
      </w:r>
      <w:r w:rsidR="00523AD9" w:rsidRPr="005D7FD8">
        <w:rPr>
          <w:rFonts w:ascii="Times New Roman" w:hAnsi="Times New Roman" w:cs="Times New Roman"/>
          <w:sz w:val="24"/>
          <w:szCs w:val="24"/>
          <w:lang w:val="sq-AL"/>
        </w:rPr>
        <w:t xml:space="preserve">më pak nga </w:t>
      </w:r>
      <w:r w:rsidR="0028191A" w:rsidRPr="005D7FD8">
        <w:rPr>
          <w:rFonts w:ascii="Times New Roman" w:hAnsi="Times New Roman" w:cs="Times New Roman"/>
          <w:sz w:val="24"/>
          <w:szCs w:val="24"/>
          <w:lang w:val="sq-AL"/>
        </w:rPr>
        <w:t>QQ.</w:t>
      </w:r>
    </w:p>
    <w:p w14:paraId="7BC6E3CB" w14:textId="77777777" w:rsidR="003B7515" w:rsidRPr="005D7FD8" w:rsidRDefault="003B7515" w:rsidP="003B7515">
      <w:pPr>
        <w:spacing w:line="276" w:lineRule="auto"/>
        <w:jc w:val="both"/>
        <w:outlineLvl w:val="0"/>
        <w:rPr>
          <w:rFonts w:ascii="Times New Roman" w:hAnsi="Times New Roman" w:cs="Times New Roman"/>
          <w:sz w:val="24"/>
          <w:szCs w:val="24"/>
          <w:lang w:val="sq-AL"/>
        </w:rPr>
      </w:pPr>
    </w:p>
    <w:p w14:paraId="4F30D895" w14:textId="2037E1EE" w:rsidR="008C412C" w:rsidRPr="005D7FD8" w:rsidRDefault="008C412C" w:rsidP="003B7515">
      <w:pPr>
        <w:spacing w:line="276" w:lineRule="auto"/>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Pak udhëzues për eQeverinë vendore </w:t>
      </w:r>
      <w:r w:rsidR="003B7515" w:rsidRPr="005D7FD8">
        <w:rPr>
          <w:rFonts w:ascii="Times New Roman" w:hAnsi="Times New Roman" w:cs="Times New Roman"/>
          <w:sz w:val="24"/>
          <w:szCs w:val="24"/>
          <w:lang w:val="sq-AL"/>
        </w:rPr>
        <w:t>janë të disponueshëm pë</w:t>
      </w:r>
      <w:r w:rsidR="00C82C74" w:rsidRPr="005D7FD8">
        <w:rPr>
          <w:rFonts w:ascii="Times New Roman" w:hAnsi="Times New Roman" w:cs="Times New Roman"/>
          <w:sz w:val="24"/>
          <w:szCs w:val="24"/>
          <w:lang w:val="sq-AL"/>
        </w:rPr>
        <w:t>r</w:t>
      </w:r>
      <w:r w:rsidR="003B7515" w:rsidRPr="005D7FD8">
        <w:rPr>
          <w:rFonts w:ascii="Times New Roman" w:hAnsi="Times New Roman" w:cs="Times New Roman"/>
          <w:sz w:val="24"/>
          <w:szCs w:val="24"/>
          <w:lang w:val="sq-AL"/>
        </w:rPr>
        <w:t xml:space="preserve"> QV. Kryesisht këto udhëzues janë përgatitur nga </w:t>
      </w:r>
      <w:r w:rsidRPr="005D7FD8">
        <w:rPr>
          <w:rFonts w:ascii="Times New Roman" w:hAnsi="Times New Roman" w:cs="Times New Roman"/>
          <w:sz w:val="24"/>
          <w:szCs w:val="24"/>
          <w:lang w:val="sq-AL"/>
        </w:rPr>
        <w:t>AKSHI,</w:t>
      </w:r>
      <w:r w:rsidR="003B7515" w:rsidRPr="005D7FD8">
        <w:rPr>
          <w:rFonts w:ascii="Times New Roman" w:hAnsi="Times New Roman" w:cs="Times New Roman"/>
          <w:sz w:val="24"/>
          <w:szCs w:val="24"/>
          <w:lang w:val="sq-AL"/>
        </w:rPr>
        <w:t xml:space="preserve"> dhe</w:t>
      </w:r>
      <w:r w:rsidRPr="005D7FD8">
        <w:rPr>
          <w:rFonts w:ascii="Times New Roman" w:hAnsi="Times New Roman" w:cs="Times New Roman"/>
          <w:sz w:val="24"/>
          <w:szCs w:val="24"/>
          <w:lang w:val="sq-AL"/>
        </w:rPr>
        <w:t xml:space="preserve"> dldp </w:t>
      </w:r>
      <w:r w:rsidR="0052183A" w:rsidRPr="005D7FD8">
        <w:rPr>
          <w:rFonts w:ascii="Times New Roman" w:hAnsi="Times New Roman" w:cs="Times New Roman"/>
          <w:sz w:val="24"/>
          <w:szCs w:val="24"/>
          <w:lang w:val="sq-AL"/>
        </w:rPr>
        <w:t>(m</w:t>
      </w:r>
      <w:r w:rsidR="003B7515" w:rsidRPr="005D7FD8">
        <w:rPr>
          <w:rFonts w:ascii="Times New Roman" w:hAnsi="Times New Roman" w:cs="Times New Roman"/>
          <w:sz w:val="24"/>
          <w:szCs w:val="24"/>
          <w:lang w:val="sq-AL"/>
        </w:rPr>
        <w:t xml:space="preserve">anuali për Z1N dhe </w:t>
      </w:r>
      <w:r w:rsidRPr="005D7FD8">
        <w:rPr>
          <w:rFonts w:ascii="Times New Roman" w:hAnsi="Times New Roman" w:cs="Times New Roman"/>
          <w:sz w:val="24"/>
          <w:szCs w:val="24"/>
          <w:lang w:val="sq-AL"/>
        </w:rPr>
        <w:t>webpage)</w:t>
      </w:r>
    </w:p>
    <w:p w14:paraId="1AE32581" w14:textId="77777777" w:rsidR="00C82C74" w:rsidRPr="005D7FD8" w:rsidRDefault="00C82C74" w:rsidP="00C82C74">
      <w:pPr>
        <w:spacing w:line="276" w:lineRule="auto"/>
        <w:jc w:val="both"/>
        <w:outlineLvl w:val="0"/>
        <w:rPr>
          <w:rFonts w:ascii="Times New Roman" w:hAnsi="Times New Roman" w:cs="Times New Roman"/>
          <w:sz w:val="24"/>
          <w:szCs w:val="24"/>
          <w:lang w:val="sq-AL"/>
        </w:rPr>
      </w:pPr>
    </w:p>
    <w:p w14:paraId="17DA25D7" w14:textId="5E1061B4" w:rsidR="008C412C" w:rsidRPr="005D7FD8" w:rsidRDefault="00C82C74" w:rsidP="00C82C74">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Nuk ka një plotformë të mirë zhvilluar</w:t>
      </w:r>
      <w:r w:rsidR="008C412C" w:rsidRPr="005D7FD8">
        <w:rPr>
          <w:rFonts w:ascii="Times New Roman" w:hAnsi="Times New Roman" w:cs="Times New Roman"/>
          <w:sz w:val="24"/>
          <w:szCs w:val="24"/>
          <w:lang w:val="sq-AL"/>
        </w:rPr>
        <w:t xml:space="preserve"> </w:t>
      </w:r>
      <w:r w:rsidR="00242A2B" w:rsidRPr="005D7FD8">
        <w:rPr>
          <w:rFonts w:ascii="Times New Roman" w:hAnsi="Times New Roman" w:cs="Times New Roman"/>
          <w:sz w:val="24"/>
          <w:szCs w:val="24"/>
          <w:lang w:val="sq-AL"/>
        </w:rPr>
        <w:t>“</w:t>
      </w:r>
      <w:r w:rsidR="008C412C" w:rsidRPr="005D7FD8">
        <w:rPr>
          <w:rFonts w:ascii="Times New Roman" w:hAnsi="Times New Roman" w:cs="Times New Roman"/>
          <w:sz w:val="24"/>
          <w:szCs w:val="24"/>
          <w:lang w:val="sq-AL"/>
        </w:rPr>
        <w:t>e</w:t>
      </w:r>
      <w:r w:rsidR="00495E61" w:rsidRPr="005D7FD8">
        <w:rPr>
          <w:rFonts w:ascii="Times New Roman" w:hAnsi="Times New Roman" w:cs="Times New Roman"/>
          <w:sz w:val="24"/>
          <w:szCs w:val="24"/>
          <w:lang w:val="sq-AL"/>
        </w:rPr>
        <w:t>-</w:t>
      </w:r>
      <w:r w:rsidR="008C412C" w:rsidRPr="005D7FD8">
        <w:rPr>
          <w:rFonts w:ascii="Times New Roman" w:hAnsi="Times New Roman" w:cs="Times New Roman"/>
          <w:sz w:val="24"/>
          <w:szCs w:val="24"/>
          <w:lang w:val="sq-AL"/>
        </w:rPr>
        <w:t>Njohuri</w:t>
      </w:r>
      <w:r w:rsidR="00242A2B" w:rsidRPr="005D7FD8">
        <w:rPr>
          <w:rFonts w:ascii="Times New Roman" w:hAnsi="Times New Roman" w:cs="Times New Roman"/>
          <w:sz w:val="24"/>
          <w:szCs w:val="24"/>
          <w:lang w:val="sq-AL"/>
        </w:rPr>
        <w:t>”</w:t>
      </w:r>
      <w:r w:rsidR="008C412C" w:rsidRPr="005D7FD8">
        <w:rPr>
          <w:rFonts w:ascii="Times New Roman" w:hAnsi="Times New Roman" w:cs="Times New Roman"/>
          <w:sz w:val="24"/>
          <w:szCs w:val="24"/>
          <w:lang w:val="sq-AL"/>
        </w:rPr>
        <w:t xml:space="preserve"> për </w:t>
      </w:r>
      <w:r w:rsidR="008A1E61" w:rsidRPr="005D7FD8">
        <w:rPr>
          <w:rFonts w:ascii="Times New Roman" w:hAnsi="Times New Roman" w:cs="Times New Roman"/>
          <w:sz w:val="24"/>
          <w:szCs w:val="24"/>
          <w:lang w:val="sq-AL"/>
        </w:rPr>
        <w:t>e-Qeverinë vendore</w:t>
      </w:r>
      <w:r w:rsidR="008C412C" w:rsidRPr="005D7FD8">
        <w:rPr>
          <w:rFonts w:ascii="Times New Roman" w:hAnsi="Times New Roman" w:cs="Times New Roman"/>
          <w:sz w:val="24"/>
          <w:szCs w:val="24"/>
          <w:lang w:val="sq-AL"/>
        </w:rPr>
        <w:t xml:space="preserve"> (</w:t>
      </w:r>
      <w:r w:rsidR="008A1E61" w:rsidRPr="005D7FD8">
        <w:rPr>
          <w:rFonts w:ascii="Times New Roman" w:hAnsi="Times New Roman" w:cs="Times New Roman"/>
          <w:sz w:val="24"/>
          <w:szCs w:val="24"/>
          <w:lang w:val="sq-AL"/>
        </w:rPr>
        <w:t xml:space="preserve">rasti i </w:t>
      </w:r>
      <w:r w:rsidR="008C412C" w:rsidRPr="005D7FD8">
        <w:rPr>
          <w:rFonts w:ascii="Times New Roman" w:hAnsi="Times New Roman" w:cs="Times New Roman"/>
          <w:sz w:val="24"/>
          <w:szCs w:val="24"/>
          <w:lang w:val="sq-AL"/>
        </w:rPr>
        <w:t>dldp</w:t>
      </w:r>
      <w:r w:rsidR="008A1E61" w:rsidRPr="005D7FD8">
        <w:rPr>
          <w:rFonts w:ascii="Times New Roman" w:hAnsi="Times New Roman" w:cs="Times New Roman"/>
          <w:sz w:val="24"/>
          <w:szCs w:val="24"/>
          <w:lang w:val="sq-AL"/>
        </w:rPr>
        <w:t xml:space="preserve">, </w:t>
      </w:r>
      <w:r w:rsidR="00495E61" w:rsidRPr="005D7FD8">
        <w:rPr>
          <w:rFonts w:ascii="Times New Roman" w:hAnsi="Times New Roman" w:cs="Times New Roman"/>
          <w:sz w:val="24"/>
          <w:szCs w:val="24"/>
          <w:lang w:val="sq-AL"/>
        </w:rPr>
        <w:t>menaxhim i njohurive</w:t>
      </w:r>
      <w:r w:rsidRPr="005D7FD8">
        <w:rPr>
          <w:rFonts w:ascii="Times New Roman" w:hAnsi="Times New Roman" w:cs="Times New Roman"/>
          <w:sz w:val="24"/>
          <w:szCs w:val="24"/>
          <w:lang w:val="sq-AL"/>
        </w:rPr>
        <w:t>, është një nismë në kohën e duhur</w:t>
      </w:r>
      <w:r w:rsidR="008C412C"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 Kjo plarformë do ti mundësonte QV edhe njohje</w:t>
      </w:r>
      <w:r w:rsidR="00A07454" w:rsidRPr="005D7FD8">
        <w:rPr>
          <w:rFonts w:ascii="Times New Roman" w:hAnsi="Times New Roman" w:cs="Times New Roman"/>
          <w:sz w:val="24"/>
          <w:szCs w:val="24"/>
          <w:lang w:val="sq-AL"/>
        </w:rPr>
        <w:t>n</w:t>
      </w:r>
      <w:r w:rsidRPr="005D7FD8">
        <w:rPr>
          <w:rFonts w:ascii="Times New Roman" w:hAnsi="Times New Roman" w:cs="Times New Roman"/>
          <w:sz w:val="24"/>
          <w:szCs w:val="24"/>
          <w:lang w:val="sq-AL"/>
        </w:rPr>
        <w:t xml:space="preserve"> me l</w:t>
      </w:r>
      <w:r w:rsidR="008C412C" w:rsidRPr="005D7FD8">
        <w:rPr>
          <w:rFonts w:ascii="Times New Roman" w:hAnsi="Times New Roman" w:cs="Times New Roman"/>
          <w:sz w:val="24"/>
          <w:szCs w:val="24"/>
          <w:lang w:val="sq-AL"/>
        </w:rPr>
        <w:t>egislacion</w:t>
      </w:r>
      <w:r w:rsidRPr="005D7FD8">
        <w:rPr>
          <w:rFonts w:ascii="Times New Roman" w:hAnsi="Times New Roman" w:cs="Times New Roman"/>
          <w:sz w:val="24"/>
          <w:szCs w:val="24"/>
          <w:lang w:val="sq-AL"/>
        </w:rPr>
        <w:t>in e</w:t>
      </w:r>
      <w:r w:rsidR="008C412C" w:rsidRPr="005D7FD8">
        <w:rPr>
          <w:rFonts w:ascii="Times New Roman" w:hAnsi="Times New Roman" w:cs="Times New Roman"/>
          <w:sz w:val="24"/>
          <w:szCs w:val="24"/>
          <w:lang w:val="sq-AL"/>
        </w:rPr>
        <w:t xml:space="preserve"> ri dhe</w:t>
      </w:r>
      <w:r w:rsidRPr="005D7FD8">
        <w:rPr>
          <w:rFonts w:ascii="Times New Roman" w:hAnsi="Times New Roman" w:cs="Times New Roman"/>
          <w:sz w:val="24"/>
          <w:szCs w:val="24"/>
          <w:lang w:val="sq-AL"/>
        </w:rPr>
        <w:t xml:space="preserve"> shpesh të</w:t>
      </w:r>
      <w:r w:rsidR="00A07454" w:rsidRPr="005D7FD8">
        <w:rPr>
          <w:rFonts w:ascii="Times New Roman" w:hAnsi="Times New Roman" w:cs="Times New Roman"/>
          <w:sz w:val="24"/>
          <w:szCs w:val="24"/>
          <w:lang w:val="sq-AL"/>
        </w:rPr>
        <w:t xml:space="preserve"> </w:t>
      </w:r>
      <w:r w:rsidR="008C412C" w:rsidRPr="005D7FD8">
        <w:rPr>
          <w:rFonts w:ascii="Times New Roman" w:hAnsi="Times New Roman" w:cs="Times New Roman"/>
          <w:sz w:val="24"/>
          <w:szCs w:val="24"/>
          <w:lang w:val="sq-AL"/>
        </w:rPr>
        <w:t>panjohur nga QV</w:t>
      </w:r>
      <w:r w:rsidR="00D53496" w:rsidRPr="005D7FD8">
        <w:rPr>
          <w:rFonts w:ascii="Times New Roman" w:hAnsi="Times New Roman" w:cs="Times New Roman"/>
          <w:sz w:val="24"/>
          <w:szCs w:val="24"/>
          <w:lang w:val="sq-AL"/>
        </w:rPr>
        <w:t xml:space="preserve"> që udhëzon zhvillimin </w:t>
      </w:r>
      <w:r w:rsidR="006A36D2" w:rsidRPr="005D7FD8">
        <w:rPr>
          <w:rFonts w:ascii="Times New Roman" w:hAnsi="Times New Roman" w:cs="Times New Roman"/>
          <w:sz w:val="24"/>
          <w:szCs w:val="24"/>
          <w:lang w:val="sq-AL"/>
        </w:rPr>
        <w:t xml:space="preserve">dhe standartet </w:t>
      </w:r>
      <w:r w:rsidR="00D53496" w:rsidRPr="005D7FD8">
        <w:rPr>
          <w:rFonts w:ascii="Times New Roman" w:hAnsi="Times New Roman" w:cs="Times New Roman"/>
          <w:sz w:val="24"/>
          <w:szCs w:val="24"/>
          <w:lang w:val="sq-AL"/>
        </w:rPr>
        <w:t>e e-Qeverisë</w:t>
      </w:r>
      <w:r w:rsidR="00D86713" w:rsidRPr="005D7FD8">
        <w:rPr>
          <w:rFonts w:ascii="Times New Roman" w:hAnsi="Times New Roman" w:cs="Times New Roman"/>
          <w:sz w:val="24"/>
          <w:szCs w:val="24"/>
          <w:lang w:val="sq-AL"/>
        </w:rPr>
        <w:t xml:space="preserve"> vendore</w:t>
      </w:r>
      <w:r w:rsidRPr="005D7FD8">
        <w:rPr>
          <w:rFonts w:ascii="Times New Roman" w:hAnsi="Times New Roman" w:cs="Times New Roman"/>
          <w:sz w:val="24"/>
          <w:szCs w:val="24"/>
          <w:lang w:val="sq-AL"/>
        </w:rPr>
        <w:t>.</w:t>
      </w:r>
    </w:p>
    <w:p w14:paraId="64A3657D" w14:textId="7C6C5DC0" w:rsidR="00E55031" w:rsidRPr="005D7FD8" w:rsidRDefault="007C6226" w:rsidP="007C6226">
      <w:pPr>
        <w:pStyle w:val="Heading2"/>
        <w:rPr>
          <w:sz w:val="24"/>
          <w:szCs w:val="24"/>
        </w:rPr>
      </w:pPr>
      <w:bookmarkStart w:id="33" w:name="_Toc266539604"/>
      <w:r w:rsidRPr="005D7FD8">
        <w:rPr>
          <w:sz w:val="24"/>
          <w:szCs w:val="24"/>
        </w:rPr>
        <w:t>Funksionet vendore dhe dixhitalizimi</w:t>
      </w:r>
      <w:r w:rsidR="00B91F57" w:rsidRPr="005D7FD8">
        <w:rPr>
          <w:sz w:val="24"/>
          <w:szCs w:val="24"/>
        </w:rPr>
        <w:t xml:space="preserve"> i tyre</w:t>
      </w:r>
      <w:bookmarkEnd w:id="33"/>
    </w:p>
    <w:p w14:paraId="22BC8E97" w14:textId="3502CEA0" w:rsidR="007C6226" w:rsidRPr="005D7FD8" w:rsidRDefault="007C6226" w:rsidP="007C6226">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Ka disa platforma elektronike qeveritare sot në Shqipëri të cilat mundësojnë ndërveprim elektronik mes QV dhe agjencive qeveritare qendrore, si e</w:t>
      </w:r>
      <w:r w:rsidR="00332041"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Prokurimi, deklarimi elektronik i pagave, sigurimeve shëndetësore dhe shoqërore, shpallja e kërkesve për leje zhvillimi dhe ndërtimit.  AKPT - RPT është ndërtuar si një WEB-PORTAL, i cili funksio</w:t>
      </w:r>
      <w:r w:rsidR="00421580" w:rsidRPr="005D7FD8">
        <w:rPr>
          <w:rFonts w:ascii="Times New Roman" w:hAnsi="Times New Roman" w:cs="Times New Roman"/>
          <w:sz w:val="24"/>
          <w:szCs w:val="24"/>
          <w:lang w:val="sq-AL"/>
        </w:rPr>
        <w:t xml:space="preserve">non si një rrjet i integruar i </w:t>
      </w:r>
      <w:r w:rsidRPr="005D7FD8">
        <w:rPr>
          <w:rFonts w:ascii="Times New Roman" w:hAnsi="Times New Roman" w:cs="Times New Roman"/>
          <w:sz w:val="24"/>
          <w:szCs w:val="24"/>
          <w:lang w:val="sq-AL"/>
        </w:rPr>
        <w:t>bazës</w:t>
      </w:r>
      <w:r w:rsidR="003F6D08" w:rsidRPr="005D7FD8">
        <w:rPr>
          <w:rFonts w:ascii="Times New Roman" w:hAnsi="Times New Roman" w:cs="Times New Roman"/>
          <w:sz w:val="24"/>
          <w:szCs w:val="24"/>
          <w:lang w:val="sq-AL"/>
        </w:rPr>
        <w:t xml:space="preserve"> së të dhënave</w:t>
      </w:r>
      <w:r w:rsidRPr="005D7FD8">
        <w:rPr>
          <w:rFonts w:ascii="Times New Roman" w:hAnsi="Times New Roman" w:cs="Times New Roman"/>
          <w:sz w:val="24"/>
          <w:szCs w:val="24"/>
          <w:lang w:val="sq-AL"/>
        </w:rPr>
        <w:t>, të decentralizuara për autoritetet kombëtare dhe vendore të planifikimit, duke i mundësuar QV botimin mbi planifikimin dhe kontrollin e aplikimeve të lejeve të zhvillimit për vizualizim publik.</w:t>
      </w:r>
    </w:p>
    <w:p w14:paraId="36B70A7A" w14:textId="77777777" w:rsidR="007C6226" w:rsidRPr="005D7FD8" w:rsidRDefault="007C6226" w:rsidP="007C6226">
      <w:pPr>
        <w:spacing w:line="276" w:lineRule="auto"/>
        <w:jc w:val="both"/>
        <w:rPr>
          <w:rFonts w:ascii="Times New Roman" w:hAnsi="Times New Roman" w:cs="Times New Roman"/>
          <w:sz w:val="24"/>
          <w:szCs w:val="24"/>
          <w:lang w:val="sq-AL"/>
        </w:rPr>
      </w:pPr>
    </w:p>
    <w:p w14:paraId="0EC171D8" w14:textId="2C2F53F6" w:rsidR="00205314" w:rsidRPr="005D7FD8" w:rsidRDefault="007C6226" w:rsidP="00ED2008">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Ligji 8652 Nr.8652, datë 31.7.2000 “Për organizimin dhe funksionimin e qeverisjes vendore” përcakton funksionet e veta dhe të përbashkëta të qeverisë vendore. </w:t>
      </w:r>
      <w:r w:rsidR="00205314" w:rsidRPr="00700521">
        <w:rPr>
          <w:rFonts w:ascii="Times New Roman" w:hAnsi="Times New Roman" w:cs="Times New Roman"/>
          <w:noProof/>
          <w:sz w:val="24"/>
          <w:szCs w:val="24"/>
          <w:lang w:val="sq-AL"/>
        </w:rPr>
        <w:t xml:space="preserve">Shërbimet që QV i mundësojnë banorëve të tyre </w:t>
      </w:r>
      <w:r w:rsidR="00205314" w:rsidRPr="005D7FD8">
        <w:rPr>
          <w:rFonts w:ascii="Times New Roman" w:hAnsi="Times New Roman" w:cs="Times New Roman"/>
          <w:sz w:val="24"/>
          <w:szCs w:val="24"/>
          <w:lang w:val="sq-AL"/>
        </w:rPr>
        <w:t xml:space="preserve">përballen me prezencën e softeve përkates të cilët mund të jenë dizenjuar specifikisht për nevojat e QV ose janë përdorur në agjenci të tjera publike dhe private, por që mund të përshtaten lehtësisht për nevojat e QV. </w:t>
      </w:r>
    </w:p>
    <w:p w14:paraId="3C89F2FE" w14:textId="77777777" w:rsidR="00205314" w:rsidRPr="005D7FD8" w:rsidRDefault="00205314" w:rsidP="007C6226">
      <w:pPr>
        <w:spacing w:line="276" w:lineRule="auto"/>
        <w:jc w:val="both"/>
        <w:rPr>
          <w:rFonts w:ascii="Times New Roman" w:hAnsi="Times New Roman" w:cs="Times New Roman"/>
          <w:sz w:val="24"/>
          <w:szCs w:val="24"/>
          <w:lang w:val="sq-AL"/>
        </w:rPr>
      </w:pPr>
    </w:p>
    <w:p w14:paraId="2A2D005C" w14:textId="5D5C2A05" w:rsidR="00C31804" w:rsidRPr="005D7FD8" w:rsidRDefault="00ED2008" w:rsidP="00C31804">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DLDP</w:t>
      </w:r>
      <w:r w:rsidR="0080205E" w:rsidRPr="005D7FD8">
        <w:rPr>
          <w:rFonts w:ascii="Times New Roman" w:hAnsi="Times New Roman" w:cs="Times New Roman"/>
          <w:sz w:val="24"/>
          <w:szCs w:val="24"/>
          <w:lang w:val="sq-AL"/>
        </w:rPr>
        <w:t xml:space="preserve"> nd</w:t>
      </w:r>
      <w:r w:rsidR="008349D7" w:rsidRPr="005D7FD8">
        <w:rPr>
          <w:rFonts w:ascii="Times New Roman" w:hAnsi="Times New Roman" w:cs="Times New Roman"/>
          <w:sz w:val="24"/>
          <w:szCs w:val="24"/>
          <w:lang w:val="sq-AL"/>
        </w:rPr>
        <w:t>ërmo</w:t>
      </w:r>
      <w:r w:rsidR="0080205E" w:rsidRPr="005D7FD8">
        <w:rPr>
          <w:rFonts w:ascii="Times New Roman" w:hAnsi="Times New Roman" w:cs="Times New Roman"/>
          <w:sz w:val="24"/>
          <w:szCs w:val="24"/>
          <w:lang w:val="sq-AL"/>
        </w:rPr>
        <w:t xml:space="preserve">ri </w:t>
      </w:r>
      <w:r w:rsidR="008349D7" w:rsidRPr="005D7FD8">
        <w:rPr>
          <w:rFonts w:ascii="Times New Roman" w:hAnsi="Times New Roman" w:cs="Times New Roman"/>
          <w:sz w:val="24"/>
          <w:szCs w:val="24"/>
          <w:lang w:val="sq-AL"/>
        </w:rPr>
        <w:t xml:space="preserve">në muajit Qershor 2014 </w:t>
      </w:r>
      <w:r w:rsidR="0080205E" w:rsidRPr="005D7FD8">
        <w:rPr>
          <w:rFonts w:ascii="Times New Roman" w:hAnsi="Times New Roman" w:cs="Times New Roman"/>
          <w:sz w:val="24"/>
          <w:szCs w:val="24"/>
          <w:lang w:val="sq-AL"/>
        </w:rPr>
        <w:t xml:space="preserve">një vlerësim të tregut të kompanive TIK, të produkteve dhe shërbimeve të tyre, me qëllimin identifikimin e zgjidhjeve elektronike që do t’i vinin në ndihmë QV për dixhitalizimin e qeverisë. U përfshinë në këtë vlerësim kompani TIK që kishin eksperiencë me QV si dhe ato kompani të cilat shprehen interesin e tyre pranë dldp për të bashkëpunuar me QV në procesin e dixhitalizimit dhe ndërtimit të e-Qeverisë vendore. </w:t>
      </w:r>
      <w:r w:rsidR="00C31804" w:rsidRPr="005D7FD8">
        <w:rPr>
          <w:rFonts w:ascii="Times New Roman" w:hAnsi="Times New Roman" w:cs="Times New Roman"/>
          <w:sz w:val="24"/>
          <w:szCs w:val="24"/>
          <w:lang w:val="sq-AL"/>
        </w:rPr>
        <w:t xml:space="preserve">Analiza e zhvilluar është e ndarë në dy pjesë. Pjesa e parë përmban një listë të shërbimeve të ofruara nga NjQV, sic janë të parashikuara në ligjin nr. 8652, shoqëruar me emrat e kompanive të cilat ofrojnë ato programe. Pjesa e dytë përbëhet nga një tabelë ku janë përcaktuar funksionet e </w:t>
      </w:r>
      <w:r w:rsidR="00E235D2" w:rsidRPr="005D7FD8">
        <w:rPr>
          <w:rFonts w:ascii="Times New Roman" w:hAnsi="Times New Roman" w:cs="Times New Roman"/>
          <w:sz w:val="24"/>
          <w:szCs w:val="24"/>
          <w:lang w:val="sq-AL"/>
        </w:rPr>
        <w:t>QV</w:t>
      </w:r>
      <w:r w:rsidR="00332041" w:rsidRPr="005D7FD8">
        <w:rPr>
          <w:rFonts w:ascii="Times New Roman" w:hAnsi="Times New Roman" w:cs="Times New Roman"/>
          <w:sz w:val="24"/>
          <w:szCs w:val="24"/>
          <w:lang w:val="sq-AL"/>
        </w:rPr>
        <w:t xml:space="preserve"> </w:t>
      </w:r>
      <w:r w:rsidR="00C31804" w:rsidRPr="005D7FD8">
        <w:rPr>
          <w:rFonts w:ascii="Times New Roman" w:hAnsi="Times New Roman" w:cs="Times New Roman"/>
          <w:sz w:val="24"/>
          <w:szCs w:val="24"/>
          <w:lang w:val="sq-AL"/>
        </w:rPr>
        <w:t>(shërbimet) duke shënjuar nëse programi përkatës është i gjendshëm apo jo</w:t>
      </w:r>
      <w:r w:rsidR="0080205E" w:rsidRPr="005D7FD8">
        <w:rPr>
          <w:rFonts w:ascii="Times New Roman" w:hAnsi="Times New Roman" w:cs="Times New Roman"/>
          <w:sz w:val="24"/>
          <w:szCs w:val="24"/>
          <w:lang w:val="sq-AL"/>
        </w:rPr>
        <w:t xml:space="preserve"> për funksionin/ shërbimin specifik.</w:t>
      </w:r>
      <w:r w:rsidR="00C31804" w:rsidRPr="005D7FD8">
        <w:rPr>
          <w:rFonts w:ascii="Times New Roman" w:hAnsi="Times New Roman" w:cs="Times New Roman"/>
          <w:sz w:val="24"/>
          <w:szCs w:val="24"/>
          <w:lang w:val="sq-AL"/>
        </w:rPr>
        <w:t xml:space="preserve">. </w:t>
      </w:r>
    </w:p>
    <w:p w14:paraId="1B73A450" w14:textId="77777777" w:rsidR="00C31804" w:rsidRPr="005D7FD8" w:rsidRDefault="00C31804" w:rsidP="00C31804">
      <w:pPr>
        <w:spacing w:line="276" w:lineRule="auto"/>
        <w:jc w:val="both"/>
        <w:rPr>
          <w:rFonts w:ascii="Times New Roman" w:hAnsi="Times New Roman" w:cs="Times New Roman"/>
          <w:sz w:val="24"/>
          <w:szCs w:val="24"/>
          <w:lang w:val="sq-AL"/>
        </w:rPr>
      </w:pPr>
    </w:p>
    <w:p w14:paraId="3E735134" w14:textId="640799C5" w:rsidR="00C31804" w:rsidRPr="005D7FD8" w:rsidRDefault="00C31804" w:rsidP="00ED2008">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Në mënyrë që përfundimet e analizës të ishin sa më të sakta dhe të </w:t>
      </w:r>
      <w:r w:rsidR="00AE1DEF" w:rsidRPr="005D7FD8">
        <w:rPr>
          <w:rFonts w:ascii="Times New Roman" w:hAnsi="Times New Roman" w:cs="Times New Roman"/>
          <w:sz w:val="24"/>
          <w:szCs w:val="24"/>
          <w:lang w:val="sq-AL"/>
        </w:rPr>
        <w:t>qarta</w:t>
      </w:r>
      <w:r w:rsidRPr="005D7FD8">
        <w:rPr>
          <w:rFonts w:ascii="Times New Roman" w:hAnsi="Times New Roman" w:cs="Times New Roman"/>
          <w:sz w:val="24"/>
          <w:szCs w:val="24"/>
          <w:lang w:val="sq-AL"/>
        </w:rPr>
        <w:t xml:space="preserve"> si për </w:t>
      </w:r>
      <w:r w:rsidR="003D293F" w:rsidRPr="005D7FD8">
        <w:rPr>
          <w:rFonts w:ascii="Times New Roman" w:hAnsi="Times New Roman" w:cs="Times New Roman"/>
          <w:sz w:val="24"/>
          <w:szCs w:val="24"/>
          <w:lang w:val="sq-AL"/>
        </w:rPr>
        <w:t>ko</w:t>
      </w:r>
      <w:r w:rsidR="00AE1DEF" w:rsidRPr="005D7FD8">
        <w:rPr>
          <w:rFonts w:ascii="Times New Roman" w:hAnsi="Times New Roman" w:cs="Times New Roman"/>
          <w:sz w:val="24"/>
          <w:szCs w:val="24"/>
          <w:lang w:val="sq-AL"/>
        </w:rPr>
        <w:t>mpanitë TIK ashtu edhe për qeveritë</w:t>
      </w:r>
      <w:r w:rsidRPr="005D7FD8">
        <w:rPr>
          <w:rFonts w:ascii="Times New Roman" w:hAnsi="Times New Roman" w:cs="Times New Roman"/>
          <w:sz w:val="24"/>
          <w:szCs w:val="24"/>
          <w:lang w:val="sq-AL"/>
        </w:rPr>
        <w:t xml:space="preserve"> vendore</w:t>
      </w:r>
      <w:r w:rsidR="008349D7"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 xml:space="preserve"> në lidhje me çfarë </w:t>
      </w:r>
      <w:r w:rsidR="008349D7" w:rsidRPr="005D7FD8">
        <w:rPr>
          <w:rFonts w:ascii="Times New Roman" w:hAnsi="Times New Roman" w:cs="Times New Roman"/>
          <w:sz w:val="24"/>
          <w:szCs w:val="24"/>
          <w:lang w:val="sq-AL"/>
        </w:rPr>
        <w:t>zgjidhjesh me  soft apo aplikacion janë t</w:t>
      </w:r>
      <w:r w:rsidRPr="005D7FD8">
        <w:rPr>
          <w:rFonts w:ascii="Times New Roman" w:hAnsi="Times New Roman" w:cs="Times New Roman"/>
          <w:sz w:val="24"/>
          <w:szCs w:val="24"/>
          <w:lang w:val="sq-AL"/>
        </w:rPr>
        <w:t xml:space="preserve">ë </w:t>
      </w:r>
      <w:r w:rsidR="008349D7" w:rsidRPr="005D7FD8">
        <w:rPr>
          <w:rFonts w:ascii="Times New Roman" w:hAnsi="Times New Roman" w:cs="Times New Roman"/>
          <w:sz w:val="24"/>
          <w:szCs w:val="24"/>
          <w:lang w:val="sq-AL"/>
        </w:rPr>
        <w:t>disponeshme për QV</w:t>
      </w:r>
      <w:r w:rsidRPr="005D7FD8">
        <w:rPr>
          <w:rFonts w:ascii="Times New Roman" w:hAnsi="Times New Roman" w:cs="Times New Roman"/>
          <w:sz w:val="24"/>
          <w:szCs w:val="24"/>
          <w:lang w:val="sq-AL"/>
        </w:rPr>
        <w:t xml:space="preserve">, </w:t>
      </w:r>
      <w:r w:rsidR="00AE1DEF" w:rsidRPr="005D7FD8">
        <w:rPr>
          <w:rFonts w:ascii="Times New Roman" w:hAnsi="Times New Roman" w:cs="Times New Roman"/>
          <w:sz w:val="24"/>
          <w:szCs w:val="24"/>
          <w:lang w:val="sq-AL"/>
        </w:rPr>
        <w:t xml:space="preserve">u shpërnda një pyetësor i shkurtër. </w:t>
      </w:r>
      <w:r w:rsidRPr="005D7FD8">
        <w:rPr>
          <w:rFonts w:ascii="Times New Roman" w:hAnsi="Times New Roman" w:cs="Times New Roman"/>
          <w:sz w:val="24"/>
          <w:szCs w:val="24"/>
          <w:lang w:val="sq-AL"/>
        </w:rPr>
        <w:lastRenderedPageBreak/>
        <w:t>Informacioni i shprehur më poshtë është bazuar nga përg</w:t>
      </w:r>
      <w:r w:rsidR="00AE1DEF" w:rsidRPr="005D7FD8">
        <w:rPr>
          <w:rFonts w:ascii="Times New Roman" w:hAnsi="Times New Roman" w:cs="Times New Roman"/>
          <w:sz w:val="24"/>
          <w:szCs w:val="24"/>
          <w:lang w:val="sq-AL"/>
        </w:rPr>
        <w:t>jigjet e marra prej kompanive TIK bazuar kryeisht tek pyetsorët e plotësuar</w:t>
      </w:r>
      <w:r w:rsidR="00421580" w:rsidRPr="005D7FD8">
        <w:rPr>
          <w:rFonts w:ascii="Times New Roman" w:hAnsi="Times New Roman" w:cs="Times New Roman"/>
          <w:sz w:val="24"/>
          <w:szCs w:val="24"/>
          <w:lang w:val="sq-AL"/>
        </w:rPr>
        <w:t xml:space="preserve">. </w:t>
      </w:r>
    </w:p>
    <w:p w14:paraId="68FEFDF2" w14:textId="77777777" w:rsidR="00C31804" w:rsidRPr="005D7FD8" w:rsidRDefault="00C31804" w:rsidP="00C31804">
      <w:pPr>
        <w:spacing w:line="276" w:lineRule="auto"/>
        <w:jc w:val="both"/>
        <w:rPr>
          <w:rFonts w:ascii="Times New Roman" w:hAnsi="Times New Roman" w:cs="Times New Roman"/>
          <w:sz w:val="24"/>
          <w:szCs w:val="24"/>
          <w:lang w:val="sq-AL"/>
        </w:rPr>
      </w:pPr>
    </w:p>
    <w:p w14:paraId="23530388" w14:textId="40CBCB2A" w:rsidR="00C31804" w:rsidRPr="005D7FD8" w:rsidRDefault="00C31804" w:rsidP="00C31804">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Pavarësisht faktit që për një pjesë të funksioneve dhe shërb</w:t>
      </w:r>
      <w:r w:rsidR="00421580" w:rsidRPr="005D7FD8">
        <w:rPr>
          <w:rFonts w:ascii="Times New Roman" w:hAnsi="Times New Roman" w:cs="Times New Roman"/>
          <w:sz w:val="24"/>
          <w:szCs w:val="24"/>
          <w:lang w:val="sq-AL"/>
        </w:rPr>
        <w:t>i</w:t>
      </w:r>
      <w:r w:rsidRPr="005D7FD8">
        <w:rPr>
          <w:rFonts w:ascii="Times New Roman" w:hAnsi="Times New Roman" w:cs="Times New Roman"/>
          <w:sz w:val="24"/>
          <w:szCs w:val="24"/>
          <w:lang w:val="sq-AL"/>
        </w:rPr>
        <w:t xml:space="preserve">meve të qeverisë vendore janë zhvilluar softe nga kompani private TIK, kryesisht në kuadër të projekteve të asistencës teknike ndërkombëtare, si të dldp/SDC, USAID, UNDP etj qeveria vendore është një fushë e re dhe pak e eksploruar nga kompanitë TIK. </w:t>
      </w:r>
      <w:r w:rsidR="00996607" w:rsidRPr="005D7FD8">
        <w:rPr>
          <w:rFonts w:ascii="Times New Roman" w:hAnsi="Times New Roman" w:cs="Times New Roman"/>
          <w:sz w:val="24"/>
          <w:szCs w:val="24"/>
          <w:lang w:val="sq-AL"/>
        </w:rPr>
        <w:t xml:space="preserve">Lista e funksioneve dhe shërbimeve të </w:t>
      </w:r>
      <w:r w:rsidRPr="005D7FD8">
        <w:rPr>
          <w:rFonts w:ascii="Times New Roman" w:hAnsi="Times New Roman" w:cs="Times New Roman"/>
          <w:sz w:val="24"/>
          <w:szCs w:val="24"/>
          <w:lang w:val="sq-AL"/>
        </w:rPr>
        <w:t xml:space="preserve">prezantuara më poshtë i mundësojnë </w:t>
      </w:r>
      <w:r w:rsidR="00996607" w:rsidRPr="005D7FD8">
        <w:rPr>
          <w:rFonts w:ascii="Times New Roman" w:hAnsi="Times New Roman" w:cs="Times New Roman"/>
          <w:sz w:val="24"/>
          <w:szCs w:val="24"/>
          <w:lang w:val="sq-AL"/>
        </w:rPr>
        <w:t xml:space="preserve">QV </w:t>
      </w:r>
      <w:r w:rsidRPr="005D7FD8">
        <w:rPr>
          <w:rFonts w:ascii="Times New Roman" w:hAnsi="Times New Roman" w:cs="Times New Roman"/>
          <w:sz w:val="24"/>
          <w:szCs w:val="24"/>
          <w:lang w:val="sq-AL"/>
        </w:rPr>
        <w:t>identifikimin e atyre funksioneve/</w:t>
      </w:r>
      <w:r w:rsidR="00202E10" w:rsidRPr="005D7FD8">
        <w:rPr>
          <w:rFonts w:ascii="Times New Roman" w:hAnsi="Times New Roman" w:cs="Times New Roman"/>
          <w:sz w:val="24"/>
          <w:szCs w:val="24"/>
          <w:lang w:val="sq-AL"/>
        </w:rPr>
        <w:t xml:space="preserve"> </w:t>
      </w:r>
      <w:r w:rsidR="00996607" w:rsidRPr="005D7FD8">
        <w:rPr>
          <w:rFonts w:ascii="Times New Roman" w:hAnsi="Times New Roman" w:cs="Times New Roman"/>
          <w:sz w:val="24"/>
          <w:szCs w:val="24"/>
          <w:lang w:val="sq-AL"/>
        </w:rPr>
        <w:t xml:space="preserve">shërbimeve </w:t>
      </w:r>
      <w:r w:rsidRPr="005D7FD8">
        <w:rPr>
          <w:rFonts w:ascii="Times New Roman" w:hAnsi="Times New Roman" w:cs="Times New Roman"/>
          <w:sz w:val="24"/>
          <w:szCs w:val="24"/>
          <w:lang w:val="sq-AL"/>
        </w:rPr>
        <w:t>të cilat kanë një zgjidhje elektronike të përdorur në QV si dhe softet e zhvilluara nga kompanitë TIK e të cilat mund të adoptohen lehtësisht për funksionet dhe shërbimet e QV. Këto softe mund të krijojnë bazën për ndërveprim të sistemeve elektonike në nivel vertical dhe horizontal të qeverisë.</w:t>
      </w:r>
    </w:p>
    <w:p w14:paraId="1BBE7741" w14:textId="77777777" w:rsidR="00C31804" w:rsidRPr="005D7FD8" w:rsidRDefault="00C31804" w:rsidP="007C6226">
      <w:pPr>
        <w:spacing w:line="276" w:lineRule="auto"/>
        <w:jc w:val="both"/>
        <w:rPr>
          <w:rFonts w:ascii="Times New Roman" w:hAnsi="Times New Roman" w:cs="Times New Roman"/>
          <w:sz w:val="24"/>
          <w:szCs w:val="24"/>
          <w:lang w:val="sq-AL"/>
        </w:rPr>
      </w:pPr>
    </w:p>
    <w:p w14:paraId="6C9ABA64" w14:textId="77777777" w:rsidR="007C6226" w:rsidRPr="005D7FD8" w:rsidRDefault="007C6226" w:rsidP="007C6226">
      <w:pPr>
        <w:jc w:val="both"/>
        <w:rPr>
          <w:rFonts w:ascii="Times New Roman" w:hAnsi="Times New Roman" w:cs="Times New Roman"/>
          <w:sz w:val="24"/>
          <w:szCs w:val="24"/>
          <w:lang w:val="sq-AL"/>
        </w:rPr>
      </w:pPr>
    </w:p>
    <w:tbl>
      <w:tblPr>
        <w:tblStyle w:val="TableGrid"/>
        <w:tblW w:w="874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1694"/>
      </w:tblGrid>
      <w:tr w:rsidR="007C6226" w:rsidRPr="005D7FD8" w14:paraId="5A094942" w14:textId="77777777" w:rsidTr="00ED2008">
        <w:tc>
          <w:tcPr>
            <w:tcW w:w="7054" w:type="dxa"/>
            <w:tcBorders>
              <w:bottom w:val="single" w:sz="2" w:space="0" w:color="auto"/>
            </w:tcBorders>
            <w:vAlign w:val="center"/>
          </w:tcPr>
          <w:p w14:paraId="06ED7090" w14:textId="77777777" w:rsidR="007C6226" w:rsidRPr="005D7FD8" w:rsidRDefault="007C6226" w:rsidP="007C6226">
            <w:pPr>
              <w:jc w:val="both"/>
              <w:rPr>
                <w:rFonts w:ascii="Times New Roman" w:hAnsi="Times New Roman" w:cs="Times New Roman"/>
                <w:b/>
                <w:noProof/>
                <w:sz w:val="24"/>
                <w:szCs w:val="24"/>
                <w:lang w:val="sq-AL"/>
              </w:rPr>
            </w:pPr>
            <w:r w:rsidRPr="005D7FD8">
              <w:rPr>
                <w:rFonts w:ascii="Times New Roman" w:hAnsi="Times New Roman" w:cs="Times New Roman"/>
                <w:b/>
                <w:noProof/>
                <w:sz w:val="24"/>
                <w:szCs w:val="24"/>
                <w:lang w:val="sq-AL"/>
              </w:rPr>
              <w:t>Funksionet (shërbimet) e veta vendore</w:t>
            </w:r>
          </w:p>
        </w:tc>
        <w:tc>
          <w:tcPr>
            <w:tcW w:w="1694" w:type="dxa"/>
            <w:tcBorders>
              <w:bottom w:val="single" w:sz="2" w:space="0" w:color="auto"/>
            </w:tcBorders>
            <w:vAlign w:val="center"/>
          </w:tcPr>
          <w:p w14:paraId="5E03FCE2" w14:textId="77777777" w:rsidR="007C6226" w:rsidRPr="005D7FD8" w:rsidRDefault="007C6226" w:rsidP="00ED2008">
            <w:pPr>
              <w:rPr>
                <w:rFonts w:ascii="Times New Roman" w:hAnsi="Times New Roman" w:cs="Times New Roman"/>
                <w:b/>
                <w:noProof/>
                <w:sz w:val="24"/>
                <w:szCs w:val="24"/>
                <w:lang w:val="sq-AL"/>
              </w:rPr>
            </w:pPr>
            <w:r w:rsidRPr="005D7FD8">
              <w:rPr>
                <w:rFonts w:ascii="Times New Roman" w:hAnsi="Times New Roman" w:cs="Times New Roman"/>
                <w:b/>
                <w:noProof/>
                <w:sz w:val="24"/>
                <w:szCs w:val="24"/>
                <w:lang w:val="sq-AL"/>
              </w:rPr>
              <w:t>Soft i disponueshëm</w:t>
            </w:r>
          </w:p>
        </w:tc>
      </w:tr>
      <w:tr w:rsidR="007C6226" w:rsidRPr="005D7FD8" w14:paraId="0B3D15B5" w14:textId="77777777" w:rsidTr="00ED2008">
        <w:tc>
          <w:tcPr>
            <w:tcW w:w="7054" w:type="dxa"/>
            <w:tcBorders>
              <w:top w:val="single" w:sz="2" w:space="0" w:color="auto"/>
              <w:bottom w:val="nil"/>
            </w:tcBorders>
            <w:vAlign w:val="center"/>
          </w:tcPr>
          <w:p w14:paraId="314C5D0B" w14:textId="77777777" w:rsidR="007C6226" w:rsidRPr="005D7FD8" w:rsidRDefault="007C6226" w:rsidP="007C6226">
            <w:pPr>
              <w:jc w:val="both"/>
              <w:rPr>
                <w:rFonts w:ascii="Times New Roman" w:hAnsi="Times New Roman" w:cs="Times New Roman"/>
                <w:b/>
                <w:noProof/>
                <w:sz w:val="24"/>
                <w:szCs w:val="24"/>
                <w:lang w:val="sq-AL"/>
              </w:rPr>
            </w:pPr>
            <w:r w:rsidRPr="005D7FD8">
              <w:rPr>
                <w:rFonts w:ascii="Times New Roman" w:hAnsi="Times New Roman" w:cs="Times New Roman"/>
                <w:b/>
                <w:noProof/>
                <w:sz w:val="24"/>
                <w:szCs w:val="24"/>
                <w:lang w:val="sq-AL"/>
              </w:rPr>
              <w:t>Infrastruktura dhe shërbimet publike</w:t>
            </w:r>
          </w:p>
        </w:tc>
        <w:tc>
          <w:tcPr>
            <w:tcW w:w="1694" w:type="dxa"/>
            <w:tcBorders>
              <w:top w:val="single" w:sz="2" w:space="0" w:color="auto"/>
              <w:bottom w:val="nil"/>
            </w:tcBorders>
            <w:vAlign w:val="center"/>
          </w:tcPr>
          <w:p w14:paraId="599A3055" w14:textId="77777777" w:rsidR="007C6226" w:rsidRPr="005D7FD8" w:rsidRDefault="007C6226" w:rsidP="007C6226">
            <w:pPr>
              <w:jc w:val="both"/>
              <w:rPr>
                <w:rFonts w:ascii="Times New Roman" w:hAnsi="Times New Roman" w:cs="Times New Roman"/>
                <w:noProof/>
                <w:sz w:val="24"/>
                <w:szCs w:val="24"/>
                <w:lang w:val="sq-AL"/>
              </w:rPr>
            </w:pPr>
          </w:p>
        </w:tc>
      </w:tr>
      <w:tr w:rsidR="007C6226" w:rsidRPr="005D7FD8" w14:paraId="78E4C5BE" w14:textId="77777777" w:rsidTr="00ED2008">
        <w:tc>
          <w:tcPr>
            <w:tcW w:w="7054" w:type="dxa"/>
            <w:tcBorders>
              <w:top w:val="nil"/>
              <w:bottom w:val="nil"/>
            </w:tcBorders>
            <w:vAlign w:val="center"/>
          </w:tcPr>
          <w:p w14:paraId="417678A7"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furnizimi me ujë të pijshëm</w:t>
            </w:r>
          </w:p>
        </w:tc>
        <w:tc>
          <w:tcPr>
            <w:tcW w:w="1694" w:type="dxa"/>
            <w:tcBorders>
              <w:top w:val="nil"/>
              <w:bottom w:val="nil"/>
            </w:tcBorders>
            <w:vAlign w:val="center"/>
          </w:tcPr>
          <w:p w14:paraId="78FF6579" w14:textId="77777777" w:rsidR="007C6226" w:rsidRPr="005D7FD8" w:rsidRDefault="007C6226" w:rsidP="007C6226">
            <w:pPr>
              <w:jc w:val="both"/>
              <w:rPr>
                <w:rFonts w:ascii="Times New Roman" w:hAnsi="Times New Roman" w:cs="Times New Roman"/>
                <w:noProof/>
                <w:sz w:val="24"/>
                <w:szCs w:val="24"/>
                <w:lang w:val="sq-AL"/>
              </w:rPr>
            </w:pPr>
            <w:r w:rsidRPr="005D7FD8">
              <w:rPr>
                <w:rFonts w:ascii="Minion Pro Bold Cond Ital" w:hAnsi="Minion Pro Bold Cond Ital" w:cs="Minion Pro Bold Cond Ital"/>
                <w:noProof/>
                <w:color w:val="000000"/>
                <w:sz w:val="24"/>
                <w:szCs w:val="24"/>
                <w:lang w:val="sq-AL"/>
              </w:rPr>
              <w:t>✓</w:t>
            </w:r>
          </w:p>
        </w:tc>
      </w:tr>
      <w:tr w:rsidR="007C6226" w:rsidRPr="005D7FD8" w14:paraId="200F2F0E" w14:textId="77777777" w:rsidTr="00ED2008">
        <w:tc>
          <w:tcPr>
            <w:tcW w:w="7054" w:type="dxa"/>
            <w:tcBorders>
              <w:top w:val="nil"/>
              <w:bottom w:val="nil"/>
            </w:tcBorders>
            <w:vAlign w:val="center"/>
          </w:tcPr>
          <w:p w14:paraId="7B8314B6"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funksionimi i kanalizimeve të ujrave të bardha e të ndotura</w:t>
            </w:r>
          </w:p>
        </w:tc>
        <w:tc>
          <w:tcPr>
            <w:tcW w:w="1694" w:type="dxa"/>
            <w:tcBorders>
              <w:top w:val="nil"/>
              <w:bottom w:val="nil"/>
            </w:tcBorders>
            <w:vAlign w:val="center"/>
          </w:tcPr>
          <w:p w14:paraId="6EBE92B5" w14:textId="77777777" w:rsidR="007C6226" w:rsidRPr="005D7FD8" w:rsidRDefault="007C6226" w:rsidP="007C6226">
            <w:pPr>
              <w:jc w:val="both"/>
              <w:rPr>
                <w:rFonts w:ascii="Times New Roman" w:hAnsi="Times New Roman" w:cs="Times New Roman"/>
                <w:noProof/>
                <w:sz w:val="24"/>
                <w:szCs w:val="24"/>
                <w:lang w:val="sq-AL"/>
              </w:rPr>
            </w:pPr>
            <w:r w:rsidRPr="005D7FD8">
              <w:rPr>
                <w:rFonts w:ascii="Minion Pro Bold Cond Ital" w:hAnsi="Minion Pro Bold Cond Ital" w:cs="Minion Pro Bold Cond Ital"/>
                <w:noProof/>
                <w:color w:val="000000"/>
                <w:sz w:val="24"/>
                <w:szCs w:val="24"/>
                <w:lang w:val="sq-AL"/>
              </w:rPr>
              <w:t>✓</w:t>
            </w:r>
          </w:p>
        </w:tc>
      </w:tr>
      <w:tr w:rsidR="007C6226" w:rsidRPr="005D7FD8" w14:paraId="2EBB2D11" w14:textId="77777777" w:rsidTr="00ED2008">
        <w:tc>
          <w:tcPr>
            <w:tcW w:w="7054" w:type="dxa"/>
            <w:tcBorders>
              <w:top w:val="nil"/>
              <w:bottom w:val="nil"/>
            </w:tcBorders>
            <w:vAlign w:val="center"/>
          </w:tcPr>
          <w:p w14:paraId="018CE4F6"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rrugët vendore, trotuaret e sheshet publike</w:t>
            </w:r>
          </w:p>
        </w:tc>
        <w:tc>
          <w:tcPr>
            <w:tcW w:w="1694" w:type="dxa"/>
            <w:tcBorders>
              <w:top w:val="nil"/>
              <w:bottom w:val="nil"/>
            </w:tcBorders>
            <w:vAlign w:val="center"/>
          </w:tcPr>
          <w:p w14:paraId="15385FAD" w14:textId="77777777" w:rsidR="007C6226" w:rsidRPr="005D7FD8" w:rsidRDefault="007C6226" w:rsidP="007C6226">
            <w:pPr>
              <w:jc w:val="both"/>
              <w:rPr>
                <w:rFonts w:ascii="Times New Roman" w:hAnsi="Times New Roman" w:cs="Times New Roman"/>
                <w:noProof/>
                <w:sz w:val="24"/>
                <w:szCs w:val="24"/>
                <w:lang w:val="sq-AL"/>
              </w:rPr>
            </w:pPr>
            <w:r w:rsidRPr="005D7FD8">
              <w:rPr>
                <w:rFonts w:ascii="Times New Roman" w:hAnsi="Times New Roman" w:cs="Times New Roman"/>
                <w:noProof/>
                <w:color w:val="000000"/>
                <w:sz w:val="24"/>
                <w:szCs w:val="24"/>
                <w:lang w:val="sq-AL"/>
              </w:rPr>
              <w:t>A</w:t>
            </w:r>
          </w:p>
        </w:tc>
      </w:tr>
      <w:tr w:rsidR="007C6226" w:rsidRPr="005D7FD8" w14:paraId="40CFFCD6" w14:textId="77777777" w:rsidTr="00ED2008">
        <w:tc>
          <w:tcPr>
            <w:tcW w:w="7054" w:type="dxa"/>
            <w:tcBorders>
              <w:top w:val="nil"/>
              <w:bottom w:val="nil"/>
            </w:tcBorders>
            <w:vAlign w:val="center"/>
          </w:tcPr>
          <w:p w14:paraId="5DBCB383"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ndriçimi i mjediseve publike</w:t>
            </w:r>
          </w:p>
        </w:tc>
        <w:tc>
          <w:tcPr>
            <w:tcW w:w="1694" w:type="dxa"/>
            <w:tcBorders>
              <w:top w:val="nil"/>
              <w:bottom w:val="nil"/>
            </w:tcBorders>
            <w:vAlign w:val="center"/>
          </w:tcPr>
          <w:p w14:paraId="2B3F91FA" w14:textId="77777777" w:rsidR="007C6226" w:rsidRPr="005D7FD8" w:rsidRDefault="007C6226" w:rsidP="007C6226">
            <w:pPr>
              <w:jc w:val="both"/>
              <w:rPr>
                <w:rFonts w:ascii="Times New Roman" w:hAnsi="Times New Roman" w:cs="Times New Roman"/>
                <w:noProof/>
                <w:sz w:val="24"/>
                <w:szCs w:val="24"/>
                <w:lang w:val="sq-AL"/>
              </w:rPr>
            </w:pPr>
            <w:r w:rsidRPr="005D7FD8">
              <w:rPr>
                <w:rFonts w:ascii="Times New Roman" w:hAnsi="Times New Roman" w:cs="Times New Roman"/>
                <w:noProof/>
                <w:color w:val="000000"/>
                <w:sz w:val="24"/>
                <w:szCs w:val="24"/>
                <w:lang w:val="sq-AL"/>
              </w:rPr>
              <w:t>A</w:t>
            </w:r>
          </w:p>
        </w:tc>
      </w:tr>
      <w:tr w:rsidR="007C6226" w:rsidRPr="005D7FD8" w14:paraId="726CC5AB" w14:textId="77777777" w:rsidTr="00ED2008">
        <w:tc>
          <w:tcPr>
            <w:tcW w:w="7054" w:type="dxa"/>
            <w:tcBorders>
              <w:top w:val="nil"/>
              <w:bottom w:val="nil"/>
            </w:tcBorders>
            <w:vAlign w:val="center"/>
          </w:tcPr>
          <w:p w14:paraId="06236F7E"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transporti urban</w:t>
            </w:r>
          </w:p>
        </w:tc>
        <w:tc>
          <w:tcPr>
            <w:tcW w:w="1694" w:type="dxa"/>
            <w:tcBorders>
              <w:top w:val="nil"/>
              <w:bottom w:val="nil"/>
            </w:tcBorders>
            <w:vAlign w:val="center"/>
          </w:tcPr>
          <w:p w14:paraId="1878EEC5" w14:textId="77777777" w:rsidR="007C6226" w:rsidRPr="005D7FD8" w:rsidRDefault="007C6226" w:rsidP="007C6226">
            <w:pPr>
              <w:jc w:val="both"/>
              <w:rPr>
                <w:rFonts w:ascii="Times New Roman" w:hAnsi="Times New Roman" w:cs="Times New Roman"/>
                <w:noProof/>
                <w:sz w:val="24"/>
                <w:szCs w:val="24"/>
                <w:lang w:val="sq-AL"/>
              </w:rPr>
            </w:pPr>
            <w:r w:rsidRPr="005D7FD8">
              <w:rPr>
                <w:rFonts w:ascii="Times New Roman" w:hAnsi="Times New Roman" w:cs="Times New Roman"/>
                <w:noProof/>
                <w:color w:val="000000"/>
                <w:sz w:val="24"/>
                <w:szCs w:val="24"/>
                <w:lang w:val="sq-AL"/>
              </w:rPr>
              <w:t>A</w:t>
            </w:r>
          </w:p>
        </w:tc>
      </w:tr>
      <w:tr w:rsidR="007C6226" w:rsidRPr="005D7FD8" w14:paraId="2924DC0D" w14:textId="77777777" w:rsidTr="00ED2008">
        <w:tc>
          <w:tcPr>
            <w:tcW w:w="7054" w:type="dxa"/>
            <w:tcBorders>
              <w:top w:val="nil"/>
              <w:bottom w:val="nil"/>
            </w:tcBorders>
            <w:vAlign w:val="center"/>
          </w:tcPr>
          <w:p w14:paraId="51E8239C"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administrimi i varrezave</w:t>
            </w:r>
          </w:p>
        </w:tc>
        <w:tc>
          <w:tcPr>
            <w:tcW w:w="1694" w:type="dxa"/>
            <w:tcBorders>
              <w:top w:val="nil"/>
              <w:bottom w:val="nil"/>
            </w:tcBorders>
            <w:vAlign w:val="center"/>
          </w:tcPr>
          <w:p w14:paraId="51AB067D" w14:textId="77777777" w:rsidR="007C6226" w:rsidRPr="005D7FD8" w:rsidRDefault="007C6226" w:rsidP="007C6226">
            <w:pPr>
              <w:jc w:val="both"/>
              <w:rPr>
                <w:rFonts w:ascii="Times New Roman" w:hAnsi="Times New Roman" w:cs="Times New Roman"/>
                <w:noProof/>
                <w:sz w:val="24"/>
                <w:szCs w:val="24"/>
                <w:lang w:val="sq-AL"/>
              </w:rPr>
            </w:pPr>
            <w:r w:rsidRPr="005D7FD8">
              <w:rPr>
                <w:rFonts w:ascii="Times New Roman" w:hAnsi="Times New Roman" w:cs="Times New Roman"/>
                <w:noProof/>
                <w:color w:val="000000"/>
                <w:sz w:val="24"/>
                <w:szCs w:val="24"/>
                <w:lang w:val="sq-AL"/>
              </w:rPr>
              <w:t>A</w:t>
            </w:r>
          </w:p>
        </w:tc>
      </w:tr>
      <w:tr w:rsidR="007C6226" w:rsidRPr="005D7FD8" w14:paraId="0DDABEF8" w14:textId="77777777" w:rsidTr="00ED2008">
        <w:tc>
          <w:tcPr>
            <w:tcW w:w="7054" w:type="dxa"/>
            <w:tcBorders>
              <w:top w:val="nil"/>
              <w:bottom w:val="nil"/>
            </w:tcBorders>
            <w:vAlign w:val="center"/>
          </w:tcPr>
          <w:p w14:paraId="061AB51E"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shërbimi i dekorit</w:t>
            </w:r>
          </w:p>
        </w:tc>
        <w:tc>
          <w:tcPr>
            <w:tcW w:w="1694" w:type="dxa"/>
            <w:tcBorders>
              <w:top w:val="nil"/>
              <w:bottom w:val="nil"/>
            </w:tcBorders>
            <w:vAlign w:val="center"/>
          </w:tcPr>
          <w:p w14:paraId="49A303EF" w14:textId="77777777" w:rsidR="007C6226" w:rsidRPr="005D7FD8" w:rsidRDefault="007C6226" w:rsidP="007C6226">
            <w:pPr>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A</w:t>
            </w:r>
          </w:p>
        </w:tc>
      </w:tr>
      <w:tr w:rsidR="007C6226" w:rsidRPr="005D7FD8" w14:paraId="23228C9F" w14:textId="77777777" w:rsidTr="00ED2008">
        <w:tc>
          <w:tcPr>
            <w:tcW w:w="7054" w:type="dxa"/>
            <w:tcBorders>
              <w:top w:val="nil"/>
              <w:bottom w:val="nil"/>
            </w:tcBorders>
            <w:vAlign w:val="center"/>
          </w:tcPr>
          <w:p w14:paraId="1BDCED17"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administrimi i parqeve, lulishteve dhe zonave të gjelbëra</w:t>
            </w:r>
          </w:p>
        </w:tc>
        <w:tc>
          <w:tcPr>
            <w:tcW w:w="1694" w:type="dxa"/>
            <w:tcBorders>
              <w:top w:val="nil"/>
              <w:bottom w:val="nil"/>
            </w:tcBorders>
            <w:vAlign w:val="center"/>
          </w:tcPr>
          <w:p w14:paraId="0580394A" w14:textId="77777777" w:rsidR="007C6226" w:rsidRPr="005D7FD8" w:rsidRDefault="007C6226" w:rsidP="007C6226">
            <w:pPr>
              <w:jc w:val="both"/>
              <w:rPr>
                <w:rFonts w:ascii="Times New Roman" w:hAnsi="Times New Roman" w:cs="Times New Roman"/>
                <w:noProof/>
                <w:sz w:val="24"/>
                <w:szCs w:val="24"/>
                <w:lang w:val="sq-AL"/>
              </w:rPr>
            </w:pPr>
            <w:r w:rsidRPr="005D7FD8">
              <w:rPr>
                <w:rFonts w:ascii="Times New Roman" w:hAnsi="Times New Roman" w:cs="Times New Roman"/>
                <w:noProof/>
                <w:color w:val="000000"/>
                <w:sz w:val="24"/>
                <w:szCs w:val="24"/>
                <w:lang w:val="sq-AL"/>
              </w:rPr>
              <w:t>A</w:t>
            </w:r>
          </w:p>
        </w:tc>
      </w:tr>
      <w:tr w:rsidR="007C6226" w:rsidRPr="005D7FD8" w14:paraId="09F10C71" w14:textId="77777777" w:rsidTr="00ED2008">
        <w:tc>
          <w:tcPr>
            <w:tcW w:w="7054" w:type="dxa"/>
            <w:tcBorders>
              <w:top w:val="nil"/>
              <w:bottom w:val="nil"/>
            </w:tcBorders>
            <w:vAlign w:val="center"/>
          </w:tcPr>
          <w:p w14:paraId="7F798733"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mbetjet e ngurta urbane</w:t>
            </w:r>
          </w:p>
        </w:tc>
        <w:tc>
          <w:tcPr>
            <w:tcW w:w="1694" w:type="dxa"/>
            <w:tcBorders>
              <w:top w:val="nil"/>
              <w:bottom w:val="nil"/>
            </w:tcBorders>
            <w:vAlign w:val="center"/>
          </w:tcPr>
          <w:p w14:paraId="7444AEC1" w14:textId="77777777" w:rsidR="007C6226" w:rsidRPr="005D7FD8" w:rsidRDefault="007C6226" w:rsidP="007C6226">
            <w:pPr>
              <w:jc w:val="both"/>
              <w:rPr>
                <w:rFonts w:ascii="Times New Roman" w:hAnsi="Times New Roman" w:cs="Times New Roman"/>
                <w:noProof/>
                <w:sz w:val="24"/>
                <w:szCs w:val="24"/>
                <w:lang w:val="sq-AL"/>
              </w:rPr>
            </w:pPr>
            <w:r w:rsidRPr="005D7FD8">
              <w:rPr>
                <w:rFonts w:ascii="Minion Pro Bold Cond Ital" w:hAnsi="Minion Pro Bold Cond Ital" w:cs="Minion Pro Bold Cond Ital"/>
                <w:noProof/>
                <w:color w:val="000000"/>
                <w:sz w:val="24"/>
                <w:szCs w:val="24"/>
                <w:lang w:val="sq-AL"/>
              </w:rPr>
              <w:t>✓</w:t>
            </w:r>
          </w:p>
        </w:tc>
      </w:tr>
      <w:tr w:rsidR="007C6226" w:rsidRPr="005D7FD8" w14:paraId="2AB01E04" w14:textId="77777777" w:rsidTr="00ED2008">
        <w:tc>
          <w:tcPr>
            <w:tcW w:w="7054" w:type="dxa"/>
            <w:tcBorders>
              <w:top w:val="nil"/>
              <w:bottom w:val="nil"/>
            </w:tcBorders>
            <w:vAlign w:val="center"/>
          </w:tcPr>
          <w:p w14:paraId="7F76F4EF"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 xml:space="preserve">planifikimi urban </w:t>
            </w:r>
          </w:p>
        </w:tc>
        <w:tc>
          <w:tcPr>
            <w:tcW w:w="1694" w:type="dxa"/>
            <w:tcBorders>
              <w:top w:val="nil"/>
              <w:bottom w:val="nil"/>
            </w:tcBorders>
            <w:vAlign w:val="center"/>
          </w:tcPr>
          <w:p w14:paraId="119F6346" w14:textId="77777777" w:rsidR="007C6226" w:rsidRPr="005D7FD8" w:rsidRDefault="007C6226" w:rsidP="007C6226">
            <w:pPr>
              <w:jc w:val="both"/>
              <w:rPr>
                <w:rFonts w:ascii="Times New Roman" w:hAnsi="Times New Roman" w:cs="Times New Roman"/>
                <w:noProof/>
                <w:color w:val="000000"/>
                <w:sz w:val="24"/>
                <w:szCs w:val="24"/>
                <w:lang w:val="sq-AL"/>
              </w:rPr>
            </w:pPr>
            <w:r w:rsidRPr="005D7FD8">
              <w:rPr>
                <w:rFonts w:ascii="Minion Pro Bold Cond Ital" w:hAnsi="Minion Pro Bold Cond Ital" w:cs="Minion Pro Bold Cond Ital"/>
                <w:noProof/>
                <w:color w:val="000000"/>
                <w:sz w:val="24"/>
                <w:szCs w:val="24"/>
                <w:lang w:val="sq-AL"/>
              </w:rPr>
              <w:t>✓</w:t>
            </w:r>
          </w:p>
        </w:tc>
      </w:tr>
      <w:tr w:rsidR="007C6226" w:rsidRPr="005D7FD8" w14:paraId="5BA9E85D" w14:textId="77777777" w:rsidTr="00ED2008">
        <w:tc>
          <w:tcPr>
            <w:tcW w:w="7054" w:type="dxa"/>
            <w:tcBorders>
              <w:top w:val="nil"/>
              <w:bottom w:val="nil"/>
            </w:tcBorders>
            <w:vAlign w:val="center"/>
          </w:tcPr>
          <w:p w14:paraId="417C5206"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strehimi social</w:t>
            </w:r>
          </w:p>
        </w:tc>
        <w:tc>
          <w:tcPr>
            <w:tcW w:w="1694" w:type="dxa"/>
            <w:tcBorders>
              <w:top w:val="nil"/>
              <w:bottom w:val="nil"/>
            </w:tcBorders>
            <w:vAlign w:val="center"/>
          </w:tcPr>
          <w:p w14:paraId="59639076" w14:textId="77777777" w:rsidR="007C6226" w:rsidRPr="005D7FD8" w:rsidRDefault="007C6226" w:rsidP="007C6226">
            <w:pPr>
              <w:jc w:val="both"/>
              <w:rPr>
                <w:rFonts w:ascii="Times New Roman" w:hAnsi="Times New Roman" w:cs="Times New Roman"/>
                <w:noProof/>
                <w:sz w:val="24"/>
                <w:szCs w:val="24"/>
                <w:lang w:val="sq-AL"/>
              </w:rPr>
            </w:pPr>
          </w:p>
        </w:tc>
      </w:tr>
      <w:tr w:rsidR="007C6226" w:rsidRPr="005D7FD8" w14:paraId="1C485984" w14:textId="77777777" w:rsidTr="00ED2008">
        <w:tc>
          <w:tcPr>
            <w:tcW w:w="7054" w:type="dxa"/>
            <w:tcBorders>
              <w:top w:val="nil"/>
              <w:bottom w:val="nil"/>
            </w:tcBorders>
            <w:vAlign w:val="center"/>
          </w:tcPr>
          <w:p w14:paraId="20442E66"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menaxhimi i trafikut</w:t>
            </w:r>
          </w:p>
        </w:tc>
        <w:tc>
          <w:tcPr>
            <w:tcW w:w="1694" w:type="dxa"/>
            <w:tcBorders>
              <w:top w:val="nil"/>
              <w:bottom w:val="nil"/>
            </w:tcBorders>
            <w:vAlign w:val="center"/>
          </w:tcPr>
          <w:p w14:paraId="72B4C722" w14:textId="77777777" w:rsidR="007C6226" w:rsidRPr="005D7FD8" w:rsidRDefault="007C6226" w:rsidP="007C6226">
            <w:pPr>
              <w:jc w:val="both"/>
              <w:rPr>
                <w:rFonts w:ascii="Times New Roman" w:hAnsi="Times New Roman" w:cs="Times New Roman"/>
                <w:noProof/>
                <w:sz w:val="24"/>
                <w:szCs w:val="24"/>
                <w:lang w:val="sq-AL"/>
              </w:rPr>
            </w:pPr>
            <w:r w:rsidRPr="005D7FD8">
              <w:rPr>
                <w:rFonts w:ascii="Minion Pro Bold Cond Ital" w:hAnsi="Minion Pro Bold Cond Ital" w:cs="Minion Pro Bold Cond Ital"/>
                <w:noProof/>
                <w:color w:val="000000"/>
                <w:sz w:val="24"/>
                <w:szCs w:val="24"/>
                <w:lang w:val="sq-AL"/>
              </w:rPr>
              <w:t>✓</w:t>
            </w:r>
          </w:p>
        </w:tc>
      </w:tr>
      <w:tr w:rsidR="007C6226" w:rsidRPr="005D7FD8" w14:paraId="5BBC8C18" w14:textId="77777777" w:rsidTr="00ED2008">
        <w:trPr>
          <w:trHeight w:val="104"/>
        </w:trPr>
        <w:tc>
          <w:tcPr>
            <w:tcW w:w="7054" w:type="dxa"/>
            <w:tcBorders>
              <w:top w:val="nil"/>
              <w:bottom w:val="nil"/>
            </w:tcBorders>
            <w:vAlign w:val="center"/>
          </w:tcPr>
          <w:p w14:paraId="1E9EE1AA"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menaxhimi i parkimeve publike</w:t>
            </w:r>
          </w:p>
        </w:tc>
        <w:tc>
          <w:tcPr>
            <w:tcW w:w="1694" w:type="dxa"/>
            <w:tcBorders>
              <w:top w:val="nil"/>
              <w:bottom w:val="nil"/>
            </w:tcBorders>
            <w:vAlign w:val="center"/>
          </w:tcPr>
          <w:p w14:paraId="5043FFE3" w14:textId="77777777" w:rsidR="007C6226" w:rsidRPr="005D7FD8" w:rsidRDefault="007C6226" w:rsidP="007C6226">
            <w:pPr>
              <w:jc w:val="both"/>
              <w:rPr>
                <w:rFonts w:ascii="Times New Roman" w:hAnsi="Times New Roman" w:cs="Times New Roman"/>
                <w:noProof/>
                <w:sz w:val="24"/>
                <w:szCs w:val="24"/>
                <w:lang w:val="sq-AL"/>
              </w:rPr>
            </w:pPr>
          </w:p>
        </w:tc>
      </w:tr>
      <w:tr w:rsidR="007C6226" w:rsidRPr="005D7FD8" w14:paraId="7C17CF65" w14:textId="77777777" w:rsidTr="00ED2008">
        <w:tc>
          <w:tcPr>
            <w:tcW w:w="7054" w:type="dxa"/>
            <w:tcBorders>
              <w:top w:val="nil"/>
              <w:bottom w:val="nil"/>
            </w:tcBorders>
            <w:vAlign w:val="center"/>
          </w:tcPr>
          <w:p w14:paraId="6B574C62" w14:textId="77777777" w:rsidR="007C6226" w:rsidRPr="005D7FD8" w:rsidRDefault="007C6226" w:rsidP="007C6226">
            <w:pPr>
              <w:jc w:val="both"/>
              <w:rPr>
                <w:rFonts w:ascii="Times New Roman" w:hAnsi="Times New Roman" w:cs="Times New Roman"/>
                <w:b/>
                <w:noProof/>
                <w:sz w:val="24"/>
                <w:szCs w:val="24"/>
                <w:lang w:val="sq-AL"/>
              </w:rPr>
            </w:pPr>
            <w:r w:rsidRPr="005D7FD8">
              <w:rPr>
                <w:rFonts w:ascii="Times New Roman" w:hAnsi="Times New Roman" w:cs="Times New Roman"/>
                <w:b/>
                <w:noProof/>
                <w:sz w:val="24"/>
                <w:szCs w:val="24"/>
                <w:lang w:val="sq-AL"/>
              </w:rPr>
              <w:t>Shërbimet social, kulturor e sportiv</w:t>
            </w:r>
          </w:p>
        </w:tc>
        <w:tc>
          <w:tcPr>
            <w:tcW w:w="1694" w:type="dxa"/>
            <w:tcBorders>
              <w:top w:val="nil"/>
              <w:bottom w:val="nil"/>
            </w:tcBorders>
            <w:vAlign w:val="center"/>
          </w:tcPr>
          <w:p w14:paraId="0F1A3960" w14:textId="77777777" w:rsidR="007C6226" w:rsidRPr="005D7FD8" w:rsidRDefault="007C6226" w:rsidP="007C6226">
            <w:pPr>
              <w:jc w:val="both"/>
              <w:rPr>
                <w:rFonts w:ascii="Times New Roman" w:hAnsi="Times New Roman" w:cs="Times New Roman"/>
                <w:noProof/>
                <w:sz w:val="24"/>
                <w:szCs w:val="24"/>
                <w:lang w:val="sq-AL"/>
              </w:rPr>
            </w:pPr>
          </w:p>
        </w:tc>
      </w:tr>
      <w:tr w:rsidR="007C6226" w:rsidRPr="005D7FD8" w14:paraId="5EC96F4E" w14:textId="77777777" w:rsidTr="00ED2008">
        <w:tc>
          <w:tcPr>
            <w:tcW w:w="7054" w:type="dxa"/>
            <w:tcBorders>
              <w:top w:val="nil"/>
              <w:bottom w:val="nil"/>
            </w:tcBorders>
            <w:vAlign w:val="center"/>
          </w:tcPr>
          <w:p w14:paraId="387C4662"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baza e të dhënave kulturore</w:t>
            </w:r>
          </w:p>
        </w:tc>
        <w:tc>
          <w:tcPr>
            <w:tcW w:w="1694" w:type="dxa"/>
            <w:tcBorders>
              <w:top w:val="nil"/>
              <w:bottom w:val="nil"/>
            </w:tcBorders>
            <w:vAlign w:val="center"/>
          </w:tcPr>
          <w:p w14:paraId="12A4FEA3" w14:textId="77777777" w:rsidR="007C6226" w:rsidRPr="005D7FD8" w:rsidRDefault="007C6226" w:rsidP="007C6226">
            <w:pPr>
              <w:jc w:val="both"/>
              <w:rPr>
                <w:rFonts w:ascii="Times New Roman" w:hAnsi="Times New Roman" w:cs="Times New Roman"/>
                <w:noProof/>
                <w:color w:val="000000"/>
                <w:sz w:val="24"/>
                <w:szCs w:val="24"/>
                <w:lang w:val="sq-AL"/>
              </w:rPr>
            </w:pPr>
            <w:r w:rsidRPr="005D7FD8">
              <w:rPr>
                <w:rFonts w:ascii="Minion Pro Bold Cond Ital" w:hAnsi="Minion Pro Bold Cond Ital" w:cs="Minion Pro Bold Cond Ital"/>
                <w:noProof/>
                <w:color w:val="000000"/>
                <w:sz w:val="24"/>
                <w:szCs w:val="24"/>
                <w:lang w:val="sq-AL"/>
              </w:rPr>
              <w:t>✓</w:t>
            </w:r>
          </w:p>
        </w:tc>
      </w:tr>
      <w:tr w:rsidR="007C6226" w:rsidRPr="005D7FD8" w14:paraId="73818C5F" w14:textId="77777777" w:rsidTr="00ED2008">
        <w:tc>
          <w:tcPr>
            <w:tcW w:w="7054" w:type="dxa"/>
            <w:tcBorders>
              <w:top w:val="nil"/>
              <w:bottom w:val="nil"/>
            </w:tcBorders>
            <w:vAlign w:val="center"/>
          </w:tcPr>
          <w:p w14:paraId="70BFF719" w14:textId="77777777" w:rsidR="007C6226" w:rsidRPr="005D7FD8" w:rsidRDefault="007C6226" w:rsidP="007C6226">
            <w:pPr>
              <w:ind w:left="709"/>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menaxhimi i aktiviteteve kulturore</w:t>
            </w:r>
          </w:p>
        </w:tc>
        <w:tc>
          <w:tcPr>
            <w:tcW w:w="1694" w:type="dxa"/>
            <w:tcBorders>
              <w:top w:val="nil"/>
              <w:bottom w:val="nil"/>
            </w:tcBorders>
            <w:vAlign w:val="center"/>
          </w:tcPr>
          <w:p w14:paraId="0F776C47" w14:textId="77777777" w:rsidR="007C6226" w:rsidRPr="005D7FD8" w:rsidRDefault="007C6226" w:rsidP="007C6226">
            <w:pPr>
              <w:jc w:val="both"/>
              <w:rPr>
                <w:rFonts w:ascii="Times New Roman" w:hAnsi="Times New Roman" w:cs="Times New Roman"/>
                <w:noProof/>
                <w:color w:val="000000"/>
                <w:sz w:val="24"/>
                <w:szCs w:val="24"/>
                <w:lang w:val="sq-AL"/>
              </w:rPr>
            </w:pPr>
          </w:p>
        </w:tc>
      </w:tr>
      <w:tr w:rsidR="007C6226" w:rsidRPr="005D7FD8" w14:paraId="413AF109" w14:textId="77777777" w:rsidTr="00ED2008">
        <w:tc>
          <w:tcPr>
            <w:tcW w:w="7054" w:type="dxa"/>
            <w:tcBorders>
              <w:top w:val="nil"/>
              <w:bottom w:val="nil"/>
            </w:tcBorders>
            <w:vAlign w:val="center"/>
          </w:tcPr>
          <w:p w14:paraId="4BF31BA3" w14:textId="77777777" w:rsidR="007C6226" w:rsidRPr="005D7FD8" w:rsidRDefault="007C6226" w:rsidP="007C6226">
            <w:pPr>
              <w:ind w:left="709"/>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menaxhimi i institucioneve kulturore</w:t>
            </w:r>
          </w:p>
        </w:tc>
        <w:tc>
          <w:tcPr>
            <w:tcW w:w="1694" w:type="dxa"/>
            <w:tcBorders>
              <w:top w:val="nil"/>
              <w:bottom w:val="nil"/>
            </w:tcBorders>
            <w:vAlign w:val="center"/>
          </w:tcPr>
          <w:p w14:paraId="48781142" w14:textId="77777777" w:rsidR="007C6226" w:rsidRPr="005D7FD8" w:rsidRDefault="007C6226" w:rsidP="007C6226">
            <w:pPr>
              <w:jc w:val="both"/>
              <w:rPr>
                <w:rFonts w:ascii="Times New Roman" w:hAnsi="Times New Roman" w:cs="Times New Roman"/>
                <w:noProof/>
                <w:color w:val="000000"/>
                <w:sz w:val="24"/>
                <w:szCs w:val="24"/>
                <w:lang w:val="sq-AL"/>
              </w:rPr>
            </w:pPr>
          </w:p>
        </w:tc>
      </w:tr>
      <w:tr w:rsidR="007C6226" w:rsidRPr="005D7FD8" w14:paraId="0BC81A84" w14:textId="77777777" w:rsidTr="00ED2008">
        <w:tc>
          <w:tcPr>
            <w:tcW w:w="7054" w:type="dxa"/>
            <w:tcBorders>
              <w:top w:val="nil"/>
              <w:bottom w:val="nil"/>
            </w:tcBorders>
            <w:vAlign w:val="center"/>
          </w:tcPr>
          <w:p w14:paraId="0D3DBADE"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baza e të dhënave sporteve</w:t>
            </w:r>
          </w:p>
        </w:tc>
        <w:tc>
          <w:tcPr>
            <w:tcW w:w="1694" w:type="dxa"/>
            <w:tcBorders>
              <w:top w:val="nil"/>
              <w:bottom w:val="nil"/>
            </w:tcBorders>
            <w:vAlign w:val="center"/>
          </w:tcPr>
          <w:p w14:paraId="14368CE6" w14:textId="77777777" w:rsidR="007C6226" w:rsidRPr="005D7FD8" w:rsidRDefault="007C6226" w:rsidP="007C6226">
            <w:pPr>
              <w:jc w:val="both"/>
              <w:rPr>
                <w:rFonts w:ascii="Times New Roman" w:hAnsi="Times New Roman" w:cs="Times New Roman"/>
                <w:noProof/>
                <w:color w:val="000000"/>
                <w:sz w:val="24"/>
                <w:szCs w:val="24"/>
                <w:lang w:val="sq-AL"/>
              </w:rPr>
            </w:pPr>
            <w:r w:rsidRPr="005D7FD8">
              <w:rPr>
                <w:rFonts w:ascii="Times New Roman" w:hAnsi="Times New Roman" w:cs="Times New Roman"/>
                <w:noProof/>
                <w:color w:val="000000"/>
                <w:sz w:val="24"/>
                <w:szCs w:val="24"/>
                <w:lang w:val="sq-AL"/>
              </w:rPr>
              <w:t></w:t>
            </w:r>
          </w:p>
        </w:tc>
      </w:tr>
      <w:tr w:rsidR="007C6226" w:rsidRPr="00700521" w14:paraId="5BAD1379" w14:textId="77777777" w:rsidTr="00ED2008">
        <w:tc>
          <w:tcPr>
            <w:tcW w:w="7054" w:type="dxa"/>
            <w:tcBorders>
              <w:top w:val="nil"/>
              <w:bottom w:val="nil"/>
            </w:tcBorders>
            <w:vAlign w:val="center"/>
          </w:tcPr>
          <w:p w14:paraId="16ADEDF5" w14:textId="77777777" w:rsidR="007C6226" w:rsidRPr="005D7FD8" w:rsidRDefault="007C6226" w:rsidP="007C6226">
            <w:pPr>
              <w:ind w:left="709"/>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menaxhimi e aktiviteteve sportive dhe rekreative</w:t>
            </w:r>
          </w:p>
        </w:tc>
        <w:tc>
          <w:tcPr>
            <w:tcW w:w="1694" w:type="dxa"/>
            <w:tcBorders>
              <w:top w:val="nil"/>
              <w:bottom w:val="nil"/>
            </w:tcBorders>
            <w:vAlign w:val="center"/>
          </w:tcPr>
          <w:p w14:paraId="298E85BB" w14:textId="77777777" w:rsidR="007C6226" w:rsidRPr="005D7FD8" w:rsidRDefault="007C6226" w:rsidP="007C6226">
            <w:pPr>
              <w:jc w:val="both"/>
              <w:rPr>
                <w:rFonts w:ascii="Times New Roman" w:hAnsi="Times New Roman" w:cs="Times New Roman"/>
                <w:noProof/>
                <w:color w:val="000000"/>
                <w:sz w:val="24"/>
                <w:szCs w:val="24"/>
                <w:lang w:val="sq-AL"/>
              </w:rPr>
            </w:pPr>
          </w:p>
        </w:tc>
      </w:tr>
      <w:tr w:rsidR="007C6226" w:rsidRPr="00700521" w14:paraId="604D602F" w14:textId="77777777" w:rsidTr="00ED2008">
        <w:tc>
          <w:tcPr>
            <w:tcW w:w="7054" w:type="dxa"/>
            <w:tcBorders>
              <w:top w:val="nil"/>
              <w:bottom w:val="nil"/>
            </w:tcBorders>
            <w:vAlign w:val="center"/>
          </w:tcPr>
          <w:p w14:paraId="19D1002C" w14:textId="77777777" w:rsidR="007C6226" w:rsidRPr="005D7FD8" w:rsidRDefault="007C6226" w:rsidP="007C6226">
            <w:pPr>
              <w:ind w:left="709"/>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menaxhimi e institucioneve sportive dhe rekreative</w:t>
            </w:r>
          </w:p>
        </w:tc>
        <w:tc>
          <w:tcPr>
            <w:tcW w:w="1694" w:type="dxa"/>
            <w:tcBorders>
              <w:top w:val="nil"/>
              <w:bottom w:val="nil"/>
            </w:tcBorders>
            <w:vAlign w:val="center"/>
          </w:tcPr>
          <w:p w14:paraId="02004B17" w14:textId="77777777" w:rsidR="007C6226" w:rsidRPr="005D7FD8" w:rsidRDefault="007C6226" w:rsidP="007C6226">
            <w:pPr>
              <w:jc w:val="both"/>
              <w:rPr>
                <w:rFonts w:ascii="Times New Roman" w:hAnsi="Times New Roman" w:cs="Times New Roman"/>
                <w:noProof/>
                <w:color w:val="000000"/>
                <w:sz w:val="24"/>
                <w:szCs w:val="24"/>
                <w:lang w:val="sq-AL"/>
              </w:rPr>
            </w:pPr>
          </w:p>
        </w:tc>
      </w:tr>
      <w:tr w:rsidR="007C6226" w:rsidRPr="005D7FD8" w14:paraId="7CFCA77B" w14:textId="77777777" w:rsidTr="00ED2008">
        <w:tc>
          <w:tcPr>
            <w:tcW w:w="7054" w:type="dxa"/>
            <w:tcBorders>
              <w:top w:val="nil"/>
              <w:bottom w:val="nil"/>
            </w:tcBorders>
            <w:vAlign w:val="center"/>
          </w:tcPr>
          <w:p w14:paraId="136FD913"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baza e të dhënave të shërbimit social</w:t>
            </w:r>
          </w:p>
        </w:tc>
        <w:tc>
          <w:tcPr>
            <w:tcW w:w="1694" w:type="dxa"/>
            <w:tcBorders>
              <w:top w:val="nil"/>
              <w:bottom w:val="nil"/>
            </w:tcBorders>
            <w:vAlign w:val="center"/>
          </w:tcPr>
          <w:p w14:paraId="44E76AE5" w14:textId="77777777" w:rsidR="007C6226" w:rsidRPr="005D7FD8" w:rsidRDefault="007C6226" w:rsidP="007C6226">
            <w:pPr>
              <w:jc w:val="both"/>
              <w:rPr>
                <w:rFonts w:ascii="Times New Roman" w:hAnsi="Times New Roman" w:cs="Times New Roman"/>
                <w:noProof/>
                <w:color w:val="000000"/>
                <w:sz w:val="24"/>
                <w:szCs w:val="24"/>
                <w:lang w:val="sq-AL"/>
              </w:rPr>
            </w:pPr>
            <w:r w:rsidRPr="005D7FD8">
              <w:rPr>
                <w:rFonts w:ascii="Times New Roman" w:hAnsi="Times New Roman" w:cs="Times New Roman"/>
                <w:noProof/>
                <w:color w:val="000000"/>
                <w:sz w:val="24"/>
                <w:szCs w:val="24"/>
                <w:lang w:val="sq-AL"/>
              </w:rPr>
              <w:t></w:t>
            </w:r>
          </w:p>
        </w:tc>
      </w:tr>
      <w:tr w:rsidR="007C6226" w:rsidRPr="005D7FD8" w14:paraId="37D3ADC1" w14:textId="77777777" w:rsidTr="00ED2008">
        <w:tc>
          <w:tcPr>
            <w:tcW w:w="7054" w:type="dxa"/>
            <w:tcBorders>
              <w:top w:val="nil"/>
              <w:bottom w:val="nil"/>
            </w:tcBorders>
            <w:vAlign w:val="center"/>
          </w:tcPr>
          <w:p w14:paraId="03B22727" w14:textId="77777777" w:rsidR="007C6226" w:rsidRPr="005D7FD8" w:rsidRDefault="007C6226" w:rsidP="007C6226">
            <w:pPr>
              <w:ind w:left="709"/>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menaxhimi e institucioneve si çerdhet, azilet, shtëpitë e fëmijëve</w:t>
            </w:r>
          </w:p>
        </w:tc>
        <w:tc>
          <w:tcPr>
            <w:tcW w:w="1694" w:type="dxa"/>
            <w:tcBorders>
              <w:top w:val="nil"/>
              <w:bottom w:val="nil"/>
            </w:tcBorders>
            <w:vAlign w:val="center"/>
          </w:tcPr>
          <w:p w14:paraId="6494B43E" w14:textId="77777777" w:rsidR="007C6226" w:rsidRPr="005D7FD8" w:rsidRDefault="007C6226" w:rsidP="007C6226">
            <w:pPr>
              <w:jc w:val="both"/>
              <w:rPr>
                <w:rFonts w:ascii="Times New Roman" w:hAnsi="Times New Roman" w:cs="Times New Roman"/>
                <w:noProof/>
                <w:color w:val="000000"/>
                <w:sz w:val="24"/>
                <w:szCs w:val="24"/>
                <w:lang w:val="sq-AL"/>
              </w:rPr>
            </w:pPr>
          </w:p>
        </w:tc>
      </w:tr>
      <w:tr w:rsidR="007C6226" w:rsidRPr="005D7FD8" w14:paraId="5E3EE298" w14:textId="77777777" w:rsidTr="00ED2008">
        <w:tc>
          <w:tcPr>
            <w:tcW w:w="7054" w:type="dxa"/>
            <w:tcBorders>
              <w:top w:val="nil"/>
              <w:bottom w:val="nil"/>
            </w:tcBorders>
            <w:vAlign w:val="center"/>
          </w:tcPr>
          <w:p w14:paraId="4EBD88EC"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administrimi i muzeve vendorë</w:t>
            </w:r>
          </w:p>
        </w:tc>
        <w:tc>
          <w:tcPr>
            <w:tcW w:w="1694" w:type="dxa"/>
            <w:tcBorders>
              <w:top w:val="nil"/>
              <w:bottom w:val="nil"/>
            </w:tcBorders>
            <w:vAlign w:val="center"/>
          </w:tcPr>
          <w:p w14:paraId="583AAE55" w14:textId="77777777" w:rsidR="007C6226" w:rsidRPr="005D7FD8" w:rsidRDefault="007C6226" w:rsidP="007C6226">
            <w:pPr>
              <w:jc w:val="both"/>
              <w:rPr>
                <w:rFonts w:ascii="Times New Roman" w:hAnsi="Times New Roman" w:cs="Times New Roman"/>
                <w:noProof/>
                <w:color w:val="000000"/>
                <w:sz w:val="24"/>
                <w:szCs w:val="24"/>
                <w:lang w:val="sq-AL"/>
              </w:rPr>
            </w:pPr>
          </w:p>
        </w:tc>
      </w:tr>
      <w:tr w:rsidR="007C6226" w:rsidRPr="005D7FD8" w14:paraId="5C0A7666" w14:textId="77777777" w:rsidTr="00ED2008">
        <w:tc>
          <w:tcPr>
            <w:tcW w:w="7054" w:type="dxa"/>
            <w:tcBorders>
              <w:top w:val="nil"/>
              <w:bottom w:val="nil"/>
            </w:tcBorders>
            <w:vAlign w:val="center"/>
          </w:tcPr>
          <w:p w14:paraId="2D87DAC1" w14:textId="77777777" w:rsidR="007C6226" w:rsidRPr="005D7FD8" w:rsidRDefault="007C6226" w:rsidP="007C6226">
            <w:pPr>
              <w:jc w:val="both"/>
              <w:rPr>
                <w:rFonts w:ascii="Times New Roman" w:hAnsi="Times New Roman" w:cs="Times New Roman"/>
                <w:b/>
                <w:noProof/>
                <w:sz w:val="24"/>
                <w:szCs w:val="24"/>
                <w:lang w:val="sq-AL"/>
              </w:rPr>
            </w:pPr>
            <w:r w:rsidRPr="005D7FD8">
              <w:rPr>
                <w:rFonts w:ascii="Times New Roman" w:hAnsi="Times New Roman" w:cs="Times New Roman"/>
                <w:b/>
                <w:noProof/>
                <w:sz w:val="24"/>
                <w:szCs w:val="24"/>
                <w:lang w:val="sq-AL"/>
              </w:rPr>
              <w:t>Zhvillimi ekonomik</w:t>
            </w:r>
          </w:p>
        </w:tc>
        <w:tc>
          <w:tcPr>
            <w:tcW w:w="1694" w:type="dxa"/>
            <w:tcBorders>
              <w:top w:val="nil"/>
              <w:bottom w:val="nil"/>
            </w:tcBorders>
            <w:vAlign w:val="center"/>
          </w:tcPr>
          <w:p w14:paraId="4FDFE96A" w14:textId="77777777" w:rsidR="007C6226" w:rsidRPr="005D7FD8" w:rsidRDefault="007C6226" w:rsidP="007C6226">
            <w:pPr>
              <w:jc w:val="both"/>
              <w:rPr>
                <w:rFonts w:ascii="Times New Roman" w:hAnsi="Times New Roman" w:cs="Times New Roman"/>
                <w:noProof/>
                <w:color w:val="000000"/>
                <w:sz w:val="24"/>
                <w:szCs w:val="24"/>
                <w:lang w:val="sq-AL"/>
              </w:rPr>
            </w:pPr>
          </w:p>
        </w:tc>
      </w:tr>
      <w:tr w:rsidR="007C6226" w:rsidRPr="005D7FD8" w14:paraId="458DB351" w14:textId="77777777" w:rsidTr="00ED2008">
        <w:tc>
          <w:tcPr>
            <w:tcW w:w="7054" w:type="dxa"/>
            <w:tcBorders>
              <w:top w:val="nil"/>
              <w:bottom w:val="nil"/>
            </w:tcBorders>
            <w:vAlign w:val="center"/>
          </w:tcPr>
          <w:p w14:paraId="186D20AB"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planet e përgjithshme vendore, GIS</w:t>
            </w:r>
          </w:p>
        </w:tc>
        <w:tc>
          <w:tcPr>
            <w:tcW w:w="1694" w:type="dxa"/>
            <w:tcBorders>
              <w:top w:val="nil"/>
              <w:bottom w:val="nil"/>
            </w:tcBorders>
            <w:vAlign w:val="center"/>
          </w:tcPr>
          <w:p w14:paraId="2D8AEC08" w14:textId="77777777" w:rsidR="007C6226" w:rsidRPr="005D7FD8" w:rsidRDefault="007C6226" w:rsidP="007C6226">
            <w:pPr>
              <w:jc w:val="both"/>
              <w:rPr>
                <w:rFonts w:ascii="Times New Roman" w:hAnsi="Times New Roman" w:cs="Times New Roman"/>
                <w:noProof/>
                <w:color w:val="000000"/>
                <w:sz w:val="24"/>
                <w:szCs w:val="24"/>
                <w:lang w:val="sq-AL"/>
              </w:rPr>
            </w:pPr>
            <w:r w:rsidRPr="005D7FD8">
              <w:rPr>
                <w:rFonts w:ascii="Minion Pro Bold Cond Ital" w:hAnsi="Minion Pro Bold Cond Ital" w:cs="Minion Pro Bold Cond Ital"/>
                <w:noProof/>
                <w:color w:val="000000"/>
                <w:sz w:val="24"/>
                <w:szCs w:val="24"/>
                <w:lang w:val="sq-AL"/>
              </w:rPr>
              <w:t>✓</w:t>
            </w:r>
          </w:p>
        </w:tc>
      </w:tr>
      <w:tr w:rsidR="007C6226" w:rsidRPr="005D7FD8" w14:paraId="30F2C557" w14:textId="77777777" w:rsidTr="00ED2008">
        <w:tc>
          <w:tcPr>
            <w:tcW w:w="7054" w:type="dxa"/>
            <w:tcBorders>
              <w:top w:val="nil"/>
              <w:bottom w:val="nil"/>
            </w:tcBorders>
            <w:vAlign w:val="center"/>
          </w:tcPr>
          <w:p w14:paraId="6824FE0B"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ngritja dhe funksionimi i tregjeve publike dhe i rrjetit të tregtisë</w:t>
            </w:r>
          </w:p>
        </w:tc>
        <w:tc>
          <w:tcPr>
            <w:tcW w:w="1694" w:type="dxa"/>
            <w:tcBorders>
              <w:top w:val="nil"/>
              <w:bottom w:val="nil"/>
            </w:tcBorders>
            <w:vAlign w:val="center"/>
          </w:tcPr>
          <w:p w14:paraId="6E32E11B" w14:textId="77777777" w:rsidR="007C6226" w:rsidRPr="005D7FD8" w:rsidRDefault="007C6226" w:rsidP="007C6226">
            <w:pPr>
              <w:jc w:val="both"/>
              <w:rPr>
                <w:rFonts w:ascii="Times New Roman" w:hAnsi="Times New Roman" w:cs="Times New Roman"/>
                <w:noProof/>
                <w:color w:val="000000"/>
                <w:sz w:val="24"/>
                <w:szCs w:val="24"/>
                <w:lang w:val="sq-AL"/>
              </w:rPr>
            </w:pPr>
          </w:p>
        </w:tc>
      </w:tr>
      <w:tr w:rsidR="007C6226" w:rsidRPr="005D7FD8" w14:paraId="045FFAA9" w14:textId="77777777" w:rsidTr="00ED2008">
        <w:tc>
          <w:tcPr>
            <w:tcW w:w="7054" w:type="dxa"/>
            <w:tcBorders>
              <w:top w:val="nil"/>
              <w:bottom w:val="nil"/>
            </w:tcBorders>
            <w:vAlign w:val="center"/>
          </w:tcPr>
          <w:p w14:paraId="6C89703F"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zhvillimi i biznesit (të vogël)</w:t>
            </w:r>
          </w:p>
        </w:tc>
        <w:tc>
          <w:tcPr>
            <w:tcW w:w="1694" w:type="dxa"/>
            <w:tcBorders>
              <w:top w:val="nil"/>
              <w:bottom w:val="nil"/>
            </w:tcBorders>
            <w:vAlign w:val="center"/>
          </w:tcPr>
          <w:p w14:paraId="6FA41253" w14:textId="77777777" w:rsidR="007C6226" w:rsidRPr="005D7FD8" w:rsidRDefault="007C6226" w:rsidP="007C6226">
            <w:pPr>
              <w:jc w:val="both"/>
              <w:rPr>
                <w:rFonts w:ascii="Times New Roman" w:hAnsi="Times New Roman" w:cs="Times New Roman"/>
                <w:noProof/>
                <w:color w:val="000000"/>
                <w:sz w:val="24"/>
                <w:szCs w:val="24"/>
                <w:lang w:val="sq-AL"/>
              </w:rPr>
            </w:pPr>
          </w:p>
        </w:tc>
      </w:tr>
      <w:tr w:rsidR="007C6226" w:rsidRPr="005D7FD8" w14:paraId="001CE23C" w14:textId="77777777" w:rsidTr="00ED2008">
        <w:tc>
          <w:tcPr>
            <w:tcW w:w="7054" w:type="dxa"/>
            <w:tcBorders>
              <w:top w:val="nil"/>
              <w:bottom w:val="nil"/>
            </w:tcBorders>
            <w:vAlign w:val="center"/>
          </w:tcPr>
          <w:p w14:paraId="711FC649"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zhvillimi i veprimtarive nxitëse</w:t>
            </w:r>
          </w:p>
        </w:tc>
        <w:tc>
          <w:tcPr>
            <w:tcW w:w="1694" w:type="dxa"/>
            <w:tcBorders>
              <w:top w:val="nil"/>
              <w:bottom w:val="nil"/>
            </w:tcBorders>
            <w:vAlign w:val="center"/>
          </w:tcPr>
          <w:p w14:paraId="6B06D4C1" w14:textId="77777777" w:rsidR="007C6226" w:rsidRPr="005D7FD8" w:rsidRDefault="007C6226" w:rsidP="007C6226">
            <w:pPr>
              <w:jc w:val="both"/>
              <w:rPr>
                <w:rFonts w:ascii="Times New Roman" w:hAnsi="Times New Roman" w:cs="Times New Roman"/>
                <w:noProof/>
                <w:color w:val="000000"/>
                <w:sz w:val="24"/>
                <w:szCs w:val="24"/>
                <w:lang w:val="sq-AL"/>
              </w:rPr>
            </w:pPr>
          </w:p>
        </w:tc>
      </w:tr>
      <w:tr w:rsidR="007C6226" w:rsidRPr="005D7FD8" w14:paraId="537BC757" w14:textId="77777777" w:rsidTr="00ED2008">
        <w:tc>
          <w:tcPr>
            <w:tcW w:w="7054" w:type="dxa"/>
            <w:tcBorders>
              <w:top w:val="nil"/>
              <w:bottom w:val="nil"/>
            </w:tcBorders>
            <w:vAlign w:val="center"/>
          </w:tcPr>
          <w:p w14:paraId="6F1FBD7C" w14:textId="77777777" w:rsidR="007C6226" w:rsidRPr="005D7FD8" w:rsidRDefault="007C6226" w:rsidP="007C6226">
            <w:pPr>
              <w:ind w:left="709"/>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aplikimet e fondeve</w:t>
            </w:r>
          </w:p>
        </w:tc>
        <w:tc>
          <w:tcPr>
            <w:tcW w:w="1694" w:type="dxa"/>
            <w:tcBorders>
              <w:top w:val="nil"/>
              <w:bottom w:val="nil"/>
            </w:tcBorders>
            <w:vAlign w:val="center"/>
          </w:tcPr>
          <w:p w14:paraId="2FB525E6" w14:textId="77777777" w:rsidR="007C6226" w:rsidRPr="005D7FD8" w:rsidRDefault="007C6226" w:rsidP="007C6226">
            <w:pPr>
              <w:jc w:val="both"/>
              <w:rPr>
                <w:rFonts w:ascii="Times New Roman" w:hAnsi="Times New Roman" w:cs="Times New Roman"/>
                <w:noProof/>
                <w:color w:val="000000"/>
                <w:sz w:val="24"/>
                <w:szCs w:val="24"/>
                <w:lang w:val="sq-AL"/>
              </w:rPr>
            </w:pPr>
            <w:r w:rsidRPr="005D7FD8">
              <w:rPr>
                <w:rFonts w:ascii="Minion Pro Bold Cond Ital" w:hAnsi="Minion Pro Bold Cond Ital" w:cs="Minion Pro Bold Cond Ital"/>
                <w:noProof/>
                <w:color w:val="000000"/>
                <w:sz w:val="24"/>
                <w:szCs w:val="24"/>
                <w:lang w:val="sq-AL"/>
              </w:rPr>
              <w:t>✓</w:t>
            </w:r>
          </w:p>
        </w:tc>
      </w:tr>
      <w:tr w:rsidR="007C6226" w:rsidRPr="005D7FD8" w14:paraId="76629CF4" w14:textId="77777777" w:rsidTr="00ED2008">
        <w:tc>
          <w:tcPr>
            <w:tcW w:w="7054" w:type="dxa"/>
            <w:tcBorders>
              <w:top w:val="nil"/>
              <w:bottom w:val="nil"/>
            </w:tcBorders>
            <w:vAlign w:val="center"/>
          </w:tcPr>
          <w:p w14:paraId="4E9B25D4" w14:textId="77777777" w:rsidR="007C6226" w:rsidRPr="005D7FD8" w:rsidRDefault="007C6226" w:rsidP="007C6226">
            <w:pPr>
              <w:ind w:left="709"/>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regjistrimi i bizneve</w:t>
            </w:r>
          </w:p>
        </w:tc>
        <w:tc>
          <w:tcPr>
            <w:tcW w:w="1694" w:type="dxa"/>
            <w:tcBorders>
              <w:top w:val="nil"/>
              <w:bottom w:val="nil"/>
            </w:tcBorders>
            <w:vAlign w:val="center"/>
          </w:tcPr>
          <w:p w14:paraId="31070BF6" w14:textId="77777777" w:rsidR="007C6226" w:rsidRPr="005D7FD8" w:rsidRDefault="007C6226" w:rsidP="007C6226">
            <w:pPr>
              <w:jc w:val="both"/>
              <w:rPr>
                <w:rFonts w:ascii="Times New Roman" w:hAnsi="Times New Roman" w:cs="Times New Roman"/>
                <w:noProof/>
                <w:color w:val="000000"/>
                <w:sz w:val="24"/>
                <w:szCs w:val="24"/>
                <w:lang w:val="sq-AL"/>
              </w:rPr>
            </w:pPr>
            <w:r w:rsidRPr="005D7FD8">
              <w:rPr>
                <w:rFonts w:ascii="Minion Pro Bold Cond Ital" w:hAnsi="Minion Pro Bold Cond Ital" w:cs="Minion Pro Bold Cond Ital"/>
                <w:noProof/>
                <w:color w:val="000000"/>
                <w:sz w:val="24"/>
                <w:szCs w:val="24"/>
                <w:lang w:val="sq-AL"/>
              </w:rPr>
              <w:t>✓</w:t>
            </w:r>
          </w:p>
        </w:tc>
      </w:tr>
      <w:tr w:rsidR="007C6226" w:rsidRPr="005D7FD8" w14:paraId="16B07E2D" w14:textId="77777777" w:rsidTr="00ED2008">
        <w:tc>
          <w:tcPr>
            <w:tcW w:w="7054" w:type="dxa"/>
            <w:tcBorders>
              <w:top w:val="nil"/>
              <w:bottom w:val="nil"/>
            </w:tcBorders>
            <w:vAlign w:val="center"/>
          </w:tcPr>
          <w:p w14:paraId="402C2C82" w14:textId="77777777" w:rsidR="007C6226" w:rsidRPr="005D7FD8" w:rsidRDefault="007C6226" w:rsidP="007C6226">
            <w:pPr>
              <w:ind w:left="709"/>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lastRenderedPageBreak/>
              <w:t>reklamat e biznesit</w:t>
            </w:r>
          </w:p>
        </w:tc>
        <w:tc>
          <w:tcPr>
            <w:tcW w:w="1694" w:type="dxa"/>
            <w:tcBorders>
              <w:top w:val="nil"/>
              <w:bottom w:val="nil"/>
            </w:tcBorders>
            <w:vAlign w:val="center"/>
          </w:tcPr>
          <w:p w14:paraId="79B45868" w14:textId="77777777" w:rsidR="007C6226" w:rsidRPr="005D7FD8" w:rsidRDefault="007C6226" w:rsidP="007C6226">
            <w:pPr>
              <w:jc w:val="both"/>
              <w:rPr>
                <w:rFonts w:ascii="Times New Roman" w:hAnsi="Times New Roman" w:cs="Times New Roman"/>
                <w:noProof/>
                <w:color w:val="000000"/>
                <w:sz w:val="24"/>
                <w:szCs w:val="24"/>
                <w:lang w:val="sq-AL"/>
              </w:rPr>
            </w:pPr>
            <w:r w:rsidRPr="005D7FD8">
              <w:rPr>
                <w:rFonts w:ascii="Minion Pro Bold Cond Ital" w:hAnsi="Minion Pro Bold Cond Ital" w:cs="Minion Pro Bold Cond Ital"/>
                <w:noProof/>
                <w:color w:val="000000"/>
                <w:sz w:val="24"/>
                <w:szCs w:val="24"/>
                <w:lang w:val="sq-AL"/>
              </w:rPr>
              <w:t>✓</w:t>
            </w:r>
          </w:p>
        </w:tc>
      </w:tr>
      <w:tr w:rsidR="007C6226" w:rsidRPr="005D7FD8" w14:paraId="555AC6BD" w14:textId="77777777" w:rsidTr="00ED2008">
        <w:tc>
          <w:tcPr>
            <w:tcW w:w="7054" w:type="dxa"/>
            <w:tcBorders>
              <w:top w:val="nil"/>
              <w:bottom w:val="nil"/>
            </w:tcBorders>
            <w:vAlign w:val="center"/>
          </w:tcPr>
          <w:p w14:paraId="0BE54983"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shërbimi veterinar</w:t>
            </w:r>
          </w:p>
        </w:tc>
        <w:tc>
          <w:tcPr>
            <w:tcW w:w="1694" w:type="dxa"/>
            <w:tcBorders>
              <w:top w:val="nil"/>
              <w:bottom w:val="nil"/>
            </w:tcBorders>
            <w:vAlign w:val="center"/>
          </w:tcPr>
          <w:p w14:paraId="7641CCCD" w14:textId="77777777" w:rsidR="007C6226" w:rsidRPr="005D7FD8" w:rsidRDefault="007C6226" w:rsidP="007C6226">
            <w:pPr>
              <w:jc w:val="both"/>
              <w:rPr>
                <w:rFonts w:ascii="Times New Roman" w:hAnsi="Times New Roman" w:cs="Times New Roman"/>
                <w:noProof/>
                <w:color w:val="000000"/>
                <w:sz w:val="24"/>
                <w:szCs w:val="24"/>
                <w:lang w:val="sq-AL"/>
              </w:rPr>
            </w:pPr>
          </w:p>
        </w:tc>
      </w:tr>
      <w:tr w:rsidR="007C6226" w:rsidRPr="005D7FD8" w14:paraId="6685AF27" w14:textId="77777777" w:rsidTr="00ED2008">
        <w:tc>
          <w:tcPr>
            <w:tcW w:w="7054" w:type="dxa"/>
            <w:tcBorders>
              <w:top w:val="nil"/>
              <w:bottom w:val="nil"/>
            </w:tcBorders>
            <w:vAlign w:val="center"/>
          </w:tcPr>
          <w:p w14:paraId="16871AA7"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 xml:space="preserve">ruajtja dhe zhvillimi i pyjeve, kullotave e burimeve natyrore vendore </w:t>
            </w:r>
          </w:p>
        </w:tc>
        <w:tc>
          <w:tcPr>
            <w:tcW w:w="1694" w:type="dxa"/>
            <w:tcBorders>
              <w:top w:val="nil"/>
              <w:bottom w:val="nil"/>
            </w:tcBorders>
            <w:vAlign w:val="center"/>
          </w:tcPr>
          <w:p w14:paraId="581631E9" w14:textId="77777777" w:rsidR="007C6226" w:rsidRPr="005D7FD8" w:rsidRDefault="007C6226" w:rsidP="007C6226">
            <w:pPr>
              <w:jc w:val="both"/>
              <w:rPr>
                <w:rFonts w:ascii="Times New Roman" w:hAnsi="Times New Roman" w:cs="Times New Roman"/>
                <w:noProof/>
                <w:color w:val="000000"/>
                <w:sz w:val="24"/>
                <w:szCs w:val="24"/>
                <w:lang w:val="sq-AL"/>
              </w:rPr>
            </w:pPr>
            <w:r w:rsidRPr="005D7FD8">
              <w:rPr>
                <w:rFonts w:ascii="Minion Pro Bold Cond Ital" w:hAnsi="Minion Pro Bold Cond Ital" w:cs="Minion Pro Bold Cond Ital"/>
                <w:noProof/>
                <w:color w:val="000000"/>
                <w:sz w:val="24"/>
                <w:szCs w:val="24"/>
                <w:lang w:val="sq-AL"/>
              </w:rPr>
              <w:t>✓</w:t>
            </w:r>
          </w:p>
        </w:tc>
      </w:tr>
      <w:tr w:rsidR="007C6226" w:rsidRPr="005D7FD8" w14:paraId="03B20352" w14:textId="77777777" w:rsidTr="00ED2008">
        <w:tc>
          <w:tcPr>
            <w:tcW w:w="7054" w:type="dxa"/>
            <w:tcBorders>
              <w:top w:val="nil"/>
              <w:bottom w:val="single" w:sz="2" w:space="0" w:color="auto"/>
            </w:tcBorders>
            <w:vAlign w:val="center"/>
          </w:tcPr>
          <w:p w14:paraId="319D6082" w14:textId="77777777" w:rsidR="007C6226" w:rsidRPr="005D7FD8" w:rsidRDefault="007C6226" w:rsidP="007C6226">
            <w:pPr>
              <w:jc w:val="both"/>
              <w:rPr>
                <w:rFonts w:ascii="Times New Roman" w:hAnsi="Times New Roman" w:cs="Times New Roman"/>
                <w:b/>
                <w:noProof/>
                <w:sz w:val="24"/>
                <w:szCs w:val="24"/>
                <w:lang w:val="sq-AL"/>
              </w:rPr>
            </w:pPr>
            <w:r w:rsidRPr="005D7FD8">
              <w:rPr>
                <w:rFonts w:ascii="Times New Roman" w:hAnsi="Times New Roman" w:cs="Times New Roman"/>
                <w:b/>
                <w:noProof/>
                <w:sz w:val="24"/>
                <w:szCs w:val="24"/>
                <w:lang w:val="sq-AL"/>
              </w:rPr>
              <w:t xml:space="preserve">Rendi dhe mbrojtja civile </w:t>
            </w:r>
            <w:r w:rsidRPr="005D7FD8">
              <w:rPr>
                <w:rFonts w:ascii="Times New Roman" w:hAnsi="Times New Roman" w:cs="Times New Roman"/>
                <w:noProof/>
                <w:sz w:val="24"/>
                <w:szCs w:val="24"/>
                <w:lang w:val="sq-AL"/>
              </w:rPr>
              <w:t>(psh, siguria në shkolla–vëzhgim me kamera)</w:t>
            </w:r>
          </w:p>
        </w:tc>
        <w:tc>
          <w:tcPr>
            <w:tcW w:w="1694" w:type="dxa"/>
            <w:tcBorders>
              <w:top w:val="nil"/>
              <w:bottom w:val="single" w:sz="2" w:space="0" w:color="auto"/>
            </w:tcBorders>
            <w:vAlign w:val="center"/>
          </w:tcPr>
          <w:p w14:paraId="7D8C1FEF" w14:textId="77777777" w:rsidR="007C6226" w:rsidRPr="005D7FD8" w:rsidRDefault="007C6226" w:rsidP="007C6226">
            <w:pPr>
              <w:jc w:val="both"/>
              <w:rPr>
                <w:rFonts w:ascii="Times New Roman" w:hAnsi="Times New Roman" w:cs="Times New Roman"/>
                <w:noProof/>
                <w:sz w:val="24"/>
                <w:szCs w:val="24"/>
                <w:lang w:val="sq-AL"/>
              </w:rPr>
            </w:pPr>
            <w:r w:rsidRPr="005D7FD8">
              <w:rPr>
                <w:rFonts w:ascii="Minion Pro Bold Cond Ital" w:hAnsi="Minion Pro Bold Cond Ital" w:cs="Minion Pro Bold Cond Ital"/>
                <w:noProof/>
                <w:sz w:val="24"/>
                <w:szCs w:val="24"/>
                <w:lang w:val="sq-AL"/>
              </w:rPr>
              <w:t>✓</w:t>
            </w:r>
          </w:p>
        </w:tc>
      </w:tr>
      <w:tr w:rsidR="007C6226" w:rsidRPr="005D7FD8" w14:paraId="7E983A84" w14:textId="77777777" w:rsidTr="00ED2008">
        <w:tc>
          <w:tcPr>
            <w:tcW w:w="7054" w:type="dxa"/>
            <w:tcBorders>
              <w:top w:val="single" w:sz="2" w:space="0" w:color="auto"/>
              <w:bottom w:val="single" w:sz="4" w:space="0" w:color="auto"/>
            </w:tcBorders>
            <w:vAlign w:val="center"/>
          </w:tcPr>
          <w:p w14:paraId="5F361F0E" w14:textId="77777777" w:rsidR="007C6226" w:rsidRPr="005D7FD8" w:rsidRDefault="007C6226" w:rsidP="007C6226">
            <w:pPr>
              <w:jc w:val="both"/>
              <w:rPr>
                <w:rFonts w:ascii="Times New Roman" w:hAnsi="Times New Roman" w:cs="Times New Roman"/>
                <w:b/>
                <w:noProof/>
                <w:sz w:val="24"/>
                <w:szCs w:val="24"/>
                <w:lang w:val="sq-AL"/>
              </w:rPr>
            </w:pPr>
            <w:r w:rsidRPr="005D7FD8">
              <w:rPr>
                <w:rFonts w:ascii="Times New Roman" w:hAnsi="Times New Roman" w:cs="Times New Roman"/>
                <w:b/>
                <w:noProof/>
                <w:sz w:val="24"/>
                <w:szCs w:val="24"/>
                <w:lang w:val="sq-AL"/>
              </w:rPr>
              <w:t>Funksionet e përbashkëta</w:t>
            </w:r>
          </w:p>
        </w:tc>
        <w:tc>
          <w:tcPr>
            <w:tcW w:w="1694" w:type="dxa"/>
            <w:tcBorders>
              <w:top w:val="single" w:sz="2" w:space="0" w:color="auto"/>
              <w:bottom w:val="single" w:sz="4" w:space="0" w:color="auto"/>
            </w:tcBorders>
            <w:vAlign w:val="center"/>
          </w:tcPr>
          <w:p w14:paraId="3A5233C1" w14:textId="77777777" w:rsidR="007C6226" w:rsidRPr="005D7FD8" w:rsidRDefault="007C6226" w:rsidP="007C6226">
            <w:pPr>
              <w:jc w:val="both"/>
              <w:rPr>
                <w:rFonts w:ascii="Times New Roman" w:hAnsi="Times New Roman" w:cs="Times New Roman"/>
                <w:noProof/>
                <w:color w:val="000000"/>
                <w:sz w:val="24"/>
                <w:szCs w:val="24"/>
                <w:lang w:val="sq-AL"/>
              </w:rPr>
            </w:pPr>
          </w:p>
        </w:tc>
      </w:tr>
      <w:tr w:rsidR="007C6226" w:rsidRPr="005D7FD8" w14:paraId="7D0C4A7B" w14:textId="77777777" w:rsidTr="00ED2008">
        <w:tc>
          <w:tcPr>
            <w:tcW w:w="7054" w:type="dxa"/>
            <w:tcBorders>
              <w:top w:val="single" w:sz="4" w:space="0" w:color="auto"/>
            </w:tcBorders>
            <w:vAlign w:val="center"/>
          </w:tcPr>
          <w:p w14:paraId="3109DE21"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arsimi parashkollor dhe parauniversitar</w:t>
            </w:r>
          </w:p>
        </w:tc>
        <w:tc>
          <w:tcPr>
            <w:tcW w:w="1694" w:type="dxa"/>
            <w:tcBorders>
              <w:top w:val="single" w:sz="4" w:space="0" w:color="auto"/>
            </w:tcBorders>
            <w:vAlign w:val="center"/>
          </w:tcPr>
          <w:p w14:paraId="629B5B59" w14:textId="77777777" w:rsidR="007C6226" w:rsidRPr="005D7FD8" w:rsidRDefault="007C6226" w:rsidP="007C6226">
            <w:pPr>
              <w:jc w:val="both"/>
              <w:rPr>
                <w:rFonts w:ascii="Times New Roman" w:hAnsi="Times New Roman" w:cs="Times New Roman"/>
                <w:noProof/>
                <w:sz w:val="24"/>
                <w:szCs w:val="24"/>
                <w:lang w:val="sq-AL"/>
              </w:rPr>
            </w:pPr>
            <w:r w:rsidRPr="005D7FD8">
              <w:rPr>
                <w:rFonts w:ascii="Minion Pro Bold Cond Ital" w:hAnsi="Minion Pro Bold Cond Ital" w:cs="Minion Pro Bold Cond Ital"/>
                <w:noProof/>
                <w:sz w:val="24"/>
                <w:szCs w:val="24"/>
                <w:lang w:val="sq-AL"/>
              </w:rPr>
              <w:t>✓</w:t>
            </w:r>
          </w:p>
        </w:tc>
      </w:tr>
      <w:tr w:rsidR="007C6226" w:rsidRPr="005D7FD8" w14:paraId="6C0F05F2" w14:textId="77777777" w:rsidTr="00ED2008">
        <w:tc>
          <w:tcPr>
            <w:tcW w:w="7054" w:type="dxa"/>
            <w:vAlign w:val="center"/>
          </w:tcPr>
          <w:p w14:paraId="5B925920"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kujdesit shëndetësor parësor dhe mbrojtjen e shëndetit publik</w:t>
            </w:r>
          </w:p>
        </w:tc>
        <w:tc>
          <w:tcPr>
            <w:tcW w:w="1694" w:type="dxa"/>
            <w:vAlign w:val="center"/>
          </w:tcPr>
          <w:p w14:paraId="187217FD" w14:textId="77777777" w:rsidR="007C6226" w:rsidRPr="005D7FD8" w:rsidRDefault="007C6226" w:rsidP="007C6226">
            <w:pPr>
              <w:jc w:val="both"/>
              <w:rPr>
                <w:rFonts w:ascii="Times New Roman" w:hAnsi="Times New Roman" w:cs="Times New Roman"/>
                <w:noProof/>
                <w:sz w:val="24"/>
                <w:szCs w:val="24"/>
                <w:lang w:val="sq-AL"/>
              </w:rPr>
            </w:pPr>
            <w:r w:rsidRPr="005D7FD8">
              <w:rPr>
                <w:rFonts w:ascii="Minion Pro Bold Cond Ital" w:hAnsi="Minion Pro Bold Cond Ital" w:cs="Minion Pro Bold Cond Ital"/>
                <w:noProof/>
                <w:sz w:val="24"/>
                <w:szCs w:val="24"/>
                <w:lang w:val="sq-AL"/>
              </w:rPr>
              <w:t>✓</w:t>
            </w:r>
          </w:p>
        </w:tc>
      </w:tr>
      <w:tr w:rsidR="007C6226" w:rsidRPr="005D7FD8" w14:paraId="5716021B" w14:textId="77777777" w:rsidTr="00ED2008">
        <w:tc>
          <w:tcPr>
            <w:tcW w:w="7054" w:type="dxa"/>
            <w:vAlign w:val="center"/>
          </w:tcPr>
          <w:p w14:paraId="1764083B"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kujdesin social dhe zbutjen e varfërisë (ndihma ekonomike)</w:t>
            </w:r>
          </w:p>
        </w:tc>
        <w:tc>
          <w:tcPr>
            <w:tcW w:w="1694" w:type="dxa"/>
            <w:vAlign w:val="center"/>
          </w:tcPr>
          <w:p w14:paraId="739C87E3" w14:textId="77777777" w:rsidR="007C6226" w:rsidRPr="005D7FD8" w:rsidRDefault="007C6226" w:rsidP="007C6226">
            <w:pPr>
              <w:jc w:val="both"/>
              <w:rPr>
                <w:rFonts w:ascii="Times New Roman" w:hAnsi="Times New Roman" w:cs="Times New Roman"/>
                <w:noProof/>
                <w:sz w:val="24"/>
                <w:szCs w:val="24"/>
                <w:lang w:val="sq-AL"/>
              </w:rPr>
            </w:pPr>
            <w:r w:rsidRPr="005D7FD8">
              <w:rPr>
                <w:rFonts w:ascii="Minion Pro Bold Cond Ital" w:hAnsi="Minion Pro Bold Cond Ital" w:cs="Minion Pro Bold Cond Ital"/>
                <w:noProof/>
                <w:sz w:val="24"/>
                <w:szCs w:val="24"/>
                <w:lang w:val="sq-AL"/>
              </w:rPr>
              <w:t>✓</w:t>
            </w:r>
          </w:p>
        </w:tc>
      </w:tr>
      <w:tr w:rsidR="007C6226" w:rsidRPr="005D7FD8" w14:paraId="3B624106" w14:textId="77777777" w:rsidTr="00ED2008">
        <w:tc>
          <w:tcPr>
            <w:tcW w:w="7054" w:type="dxa"/>
            <w:vAlign w:val="center"/>
          </w:tcPr>
          <w:p w14:paraId="025B9C5B"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rendin publik dhe mbrojtjen civile (emergjencat civile)</w:t>
            </w:r>
          </w:p>
        </w:tc>
        <w:tc>
          <w:tcPr>
            <w:tcW w:w="1694" w:type="dxa"/>
            <w:vAlign w:val="center"/>
          </w:tcPr>
          <w:p w14:paraId="0F89FAAC" w14:textId="77777777" w:rsidR="007C6226" w:rsidRPr="005D7FD8" w:rsidRDefault="007C6226" w:rsidP="007C6226">
            <w:pPr>
              <w:jc w:val="both"/>
              <w:rPr>
                <w:rFonts w:ascii="Times New Roman" w:hAnsi="Times New Roman" w:cs="Times New Roman"/>
                <w:noProof/>
                <w:sz w:val="24"/>
                <w:szCs w:val="24"/>
                <w:lang w:val="sq-AL"/>
              </w:rPr>
            </w:pPr>
            <w:r w:rsidRPr="005D7FD8">
              <w:rPr>
                <w:rFonts w:ascii="Minion Pro Bold Cond Ital" w:hAnsi="Minion Pro Bold Cond Ital" w:cs="Minion Pro Bold Cond Ital"/>
                <w:noProof/>
                <w:sz w:val="24"/>
                <w:szCs w:val="24"/>
                <w:lang w:val="sq-AL"/>
              </w:rPr>
              <w:t>✓</w:t>
            </w:r>
          </w:p>
        </w:tc>
      </w:tr>
      <w:tr w:rsidR="007C6226" w:rsidRPr="005D7FD8" w14:paraId="4B1E263C" w14:textId="77777777" w:rsidTr="00ED2008">
        <w:tc>
          <w:tcPr>
            <w:tcW w:w="7054" w:type="dxa"/>
            <w:tcBorders>
              <w:bottom w:val="single" w:sz="2" w:space="0" w:color="auto"/>
            </w:tcBorders>
            <w:vAlign w:val="center"/>
          </w:tcPr>
          <w:p w14:paraId="436557EC"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mbrojtjen e mjedisit</w:t>
            </w:r>
          </w:p>
        </w:tc>
        <w:tc>
          <w:tcPr>
            <w:tcW w:w="1694" w:type="dxa"/>
            <w:tcBorders>
              <w:bottom w:val="single" w:sz="2" w:space="0" w:color="auto"/>
            </w:tcBorders>
            <w:vAlign w:val="center"/>
          </w:tcPr>
          <w:p w14:paraId="21EAE349" w14:textId="77777777" w:rsidR="007C6226" w:rsidRPr="005D7FD8" w:rsidRDefault="007C6226" w:rsidP="007C6226">
            <w:pPr>
              <w:jc w:val="both"/>
              <w:rPr>
                <w:rFonts w:ascii="Times New Roman" w:hAnsi="Times New Roman" w:cs="Times New Roman"/>
                <w:noProof/>
                <w:sz w:val="24"/>
                <w:szCs w:val="24"/>
                <w:lang w:val="sq-AL"/>
              </w:rPr>
            </w:pPr>
          </w:p>
        </w:tc>
      </w:tr>
      <w:tr w:rsidR="007C6226" w:rsidRPr="005D7FD8" w14:paraId="75BEF8FE" w14:textId="77777777" w:rsidTr="00ED2008">
        <w:tc>
          <w:tcPr>
            <w:tcW w:w="7054" w:type="dxa"/>
            <w:tcBorders>
              <w:top w:val="single" w:sz="2" w:space="0" w:color="auto"/>
              <w:bottom w:val="single" w:sz="4" w:space="0" w:color="auto"/>
            </w:tcBorders>
            <w:vAlign w:val="center"/>
          </w:tcPr>
          <w:p w14:paraId="5EADA6E8" w14:textId="77777777" w:rsidR="007C6226" w:rsidRPr="005D7FD8" w:rsidRDefault="007C6226" w:rsidP="007C6226">
            <w:pPr>
              <w:jc w:val="both"/>
              <w:rPr>
                <w:rFonts w:ascii="Times New Roman" w:hAnsi="Times New Roman" w:cs="Times New Roman"/>
                <w:b/>
                <w:noProof/>
                <w:sz w:val="24"/>
                <w:szCs w:val="24"/>
                <w:lang w:val="sq-AL"/>
              </w:rPr>
            </w:pPr>
            <w:r w:rsidRPr="005D7FD8">
              <w:rPr>
                <w:rFonts w:ascii="Times New Roman" w:hAnsi="Times New Roman" w:cs="Times New Roman"/>
                <w:b/>
                <w:noProof/>
                <w:sz w:val="24"/>
                <w:szCs w:val="24"/>
                <w:lang w:val="sq-AL"/>
              </w:rPr>
              <w:t xml:space="preserve">Funksionet e deleguara </w:t>
            </w:r>
          </w:p>
        </w:tc>
        <w:tc>
          <w:tcPr>
            <w:tcW w:w="1694" w:type="dxa"/>
            <w:tcBorders>
              <w:top w:val="single" w:sz="2" w:space="0" w:color="auto"/>
              <w:bottom w:val="single" w:sz="4" w:space="0" w:color="auto"/>
            </w:tcBorders>
            <w:vAlign w:val="center"/>
          </w:tcPr>
          <w:p w14:paraId="46E90DB0" w14:textId="77777777" w:rsidR="007C6226" w:rsidRPr="005D7FD8" w:rsidRDefault="007C6226" w:rsidP="007C6226">
            <w:pPr>
              <w:jc w:val="both"/>
              <w:rPr>
                <w:rFonts w:ascii="Times New Roman" w:hAnsi="Times New Roman" w:cs="Times New Roman"/>
                <w:noProof/>
                <w:sz w:val="24"/>
                <w:szCs w:val="24"/>
                <w:lang w:val="sq-AL"/>
              </w:rPr>
            </w:pPr>
          </w:p>
        </w:tc>
      </w:tr>
      <w:tr w:rsidR="007C6226" w:rsidRPr="005D7FD8" w14:paraId="50595230" w14:textId="77777777" w:rsidTr="00ED2008">
        <w:tc>
          <w:tcPr>
            <w:tcW w:w="7054" w:type="dxa"/>
            <w:tcBorders>
              <w:top w:val="single" w:sz="4" w:space="0" w:color="auto"/>
              <w:bottom w:val="nil"/>
            </w:tcBorders>
            <w:vAlign w:val="center"/>
          </w:tcPr>
          <w:p w14:paraId="3A63233B"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gjendja civile</w:t>
            </w:r>
          </w:p>
        </w:tc>
        <w:tc>
          <w:tcPr>
            <w:tcW w:w="1694" w:type="dxa"/>
            <w:tcBorders>
              <w:top w:val="single" w:sz="4" w:space="0" w:color="auto"/>
              <w:bottom w:val="nil"/>
            </w:tcBorders>
            <w:vAlign w:val="center"/>
          </w:tcPr>
          <w:p w14:paraId="084B6B20" w14:textId="77777777" w:rsidR="007C6226" w:rsidRPr="005D7FD8" w:rsidRDefault="007C6226" w:rsidP="007C6226">
            <w:pPr>
              <w:jc w:val="both"/>
              <w:rPr>
                <w:rFonts w:ascii="Times New Roman" w:hAnsi="Times New Roman" w:cs="Times New Roman"/>
                <w:noProof/>
                <w:sz w:val="24"/>
                <w:szCs w:val="24"/>
                <w:lang w:val="sq-AL"/>
              </w:rPr>
            </w:pPr>
            <w:r w:rsidRPr="005D7FD8">
              <w:rPr>
                <w:rFonts w:ascii="Minion Pro Bold Cond Ital" w:hAnsi="Minion Pro Bold Cond Ital" w:cs="Minion Pro Bold Cond Ital"/>
                <w:noProof/>
                <w:sz w:val="24"/>
                <w:szCs w:val="24"/>
                <w:lang w:val="sq-AL"/>
              </w:rPr>
              <w:t>✓</w:t>
            </w:r>
          </w:p>
        </w:tc>
      </w:tr>
      <w:tr w:rsidR="007C6226" w:rsidRPr="005D7FD8" w14:paraId="747891DD" w14:textId="77777777" w:rsidTr="00ED2008">
        <w:tc>
          <w:tcPr>
            <w:tcW w:w="7054" w:type="dxa"/>
            <w:tcBorders>
              <w:top w:val="nil"/>
              <w:bottom w:val="nil"/>
            </w:tcBorders>
            <w:vAlign w:val="center"/>
          </w:tcPr>
          <w:p w14:paraId="0DB2D1AF" w14:textId="77777777" w:rsidR="007C6226" w:rsidRPr="005D7FD8" w:rsidRDefault="007C6226" w:rsidP="007C6226">
            <w:pPr>
              <w:jc w:val="both"/>
              <w:rPr>
                <w:rFonts w:ascii="Times New Roman" w:hAnsi="Times New Roman" w:cs="Times New Roman"/>
                <w:b/>
                <w:noProof/>
                <w:sz w:val="24"/>
                <w:szCs w:val="24"/>
                <w:lang w:val="sq-AL"/>
              </w:rPr>
            </w:pPr>
            <w:r w:rsidRPr="005D7FD8">
              <w:rPr>
                <w:rFonts w:ascii="Times New Roman" w:hAnsi="Times New Roman" w:cs="Times New Roman"/>
                <w:b/>
                <w:noProof/>
                <w:sz w:val="24"/>
                <w:szCs w:val="24"/>
                <w:lang w:val="sq-AL"/>
              </w:rPr>
              <w:t>Administratë</w:t>
            </w:r>
          </w:p>
        </w:tc>
        <w:tc>
          <w:tcPr>
            <w:tcW w:w="1694" w:type="dxa"/>
            <w:tcBorders>
              <w:top w:val="nil"/>
              <w:bottom w:val="nil"/>
            </w:tcBorders>
            <w:vAlign w:val="center"/>
          </w:tcPr>
          <w:p w14:paraId="2022DCAD" w14:textId="77777777" w:rsidR="007C6226" w:rsidRPr="005D7FD8" w:rsidRDefault="007C6226" w:rsidP="007C6226">
            <w:pPr>
              <w:jc w:val="both"/>
              <w:rPr>
                <w:rFonts w:ascii="Times New Roman" w:hAnsi="Times New Roman" w:cs="Times New Roman"/>
                <w:noProof/>
                <w:sz w:val="24"/>
                <w:szCs w:val="24"/>
                <w:lang w:val="sq-AL"/>
              </w:rPr>
            </w:pPr>
          </w:p>
        </w:tc>
      </w:tr>
      <w:tr w:rsidR="007C6226" w:rsidRPr="005D7FD8" w14:paraId="4AA1003A" w14:textId="77777777" w:rsidTr="00ED2008">
        <w:tc>
          <w:tcPr>
            <w:tcW w:w="7054" w:type="dxa"/>
            <w:tcBorders>
              <w:top w:val="nil"/>
            </w:tcBorders>
            <w:vAlign w:val="center"/>
          </w:tcPr>
          <w:p w14:paraId="5080D441"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 xml:space="preserve">aktet e këshilit bashkiak </w:t>
            </w:r>
          </w:p>
        </w:tc>
        <w:tc>
          <w:tcPr>
            <w:tcW w:w="1694" w:type="dxa"/>
            <w:tcBorders>
              <w:top w:val="nil"/>
            </w:tcBorders>
            <w:vAlign w:val="center"/>
          </w:tcPr>
          <w:p w14:paraId="795B9CF3" w14:textId="77777777" w:rsidR="007C6226" w:rsidRPr="005D7FD8" w:rsidRDefault="007C6226" w:rsidP="007C6226">
            <w:pPr>
              <w:jc w:val="both"/>
              <w:rPr>
                <w:rFonts w:ascii="Times New Roman" w:hAnsi="Times New Roman" w:cs="Times New Roman"/>
                <w:noProof/>
                <w:sz w:val="24"/>
                <w:szCs w:val="24"/>
                <w:lang w:val="sq-AL"/>
              </w:rPr>
            </w:pPr>
            <w:r w:rsidRPr="005D7FD8">
              <w:rPr>
                <w:rFonts w:ascii="Minion Pro Bold Cond Ital" w:hAnsi="Minion Pro Bold Cond Ital" w:cs="Minion Pro Bold Cond Ital"/>
                <w:noProof/>
                <w:color w:val="000000"/>
                <w:sz w:val="24"/>
                <w:szCs w:val="24"/>
                <w:lang w:val="sq-AL"/>
              </w:rPr>
              <w:t>✓</w:t>
            </w:r>
          </w:p>
        </w:tc>
      </w:tr>
      <w:tr w:rsidR="007C6226" w:rsidRPr="005D7FD8" w14:paraId="79478B8F" w14:textId="77777777" w:rsidTr="00ED2008">
        <w:tc>
          <w:tcPr>
            <w:tcW w:w="7054" w:type="dxa"/>
            <w:vAlign w:val="center"/>
          </w:tcPr>
          <w:p w14:paraId="1D9284EB"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 xml:space="preserve">financat, buxhetit </w:t>
            </w:r>
          </w:p>
        </w:tc>
        <w:tc>
          <w:tcPr>
            <w:tcW w:w="1694" w:type="dxa"/>
            <w:vAlign w:val="center"/>
          </w:tcPr>
          <w:p w14:paraId="1901E8AA" w14:textId="77777777" w:rsidR="007C6226" w:rsidRPr="005D7FD8" w:rsidRDefault="007C6226" w:rsidP="007C6226">
            <w:pPr>
              <w:jc w:val="both"/>
              <w:rPr>
                <w:rFonts w:ascii="Times New Roman" w:hAnsi="Times New Roman" w:cs="Times New Roman"/>
                <w:noProof/>
                <w:sz w:val="24"/>
                <w:szCs w:val="24"/>
                <w:lang w:val="sq-AL"/>
              </w:rPr>
            </w:pPr>
            <w:r w:rsidRPr="005D7FD8">
              <w:rPr>
                <w:rFonts w:ascii="Minion Pro Bold Cond Ital" w:hAnsi="Minion Pro Bold Cond Ital" w:cs="Minion Pro Bold Cond Ital"/>
                <w:noProof/>
                <w:color w:val="000000"/>
                <w:sz w:val="24"/>
                <w:szCs w:val="24"/>
                <w:lang w:val="sq-AL"/>
              </w:rPr>
              <w:t>✓</w:t>
            </w:r>
          </w:p>
        </w:tc>
      </w:tr>
      <w:tr w:rsidR="007C6226" w:rsidRPr="005D7FD8" w14:paraId="4F72C232" w14:textId="77777777" w:rsidTr="00ED2008">
        <w:tc>
          <w:tcPr>
            <w:tcW w:w="7054" w:type="dxa"/>
            <w:vAlign w:val="center"/>
          </w:tcPr>
          <w:p w14:paraId="48C1E9EE"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taksat</w:t>
            </w:r>
          </w:p>
        </w:tc>
        <w:tc>
          <w:tcPr>
            <w:tcW w:w="1694" w:type="dxa"/>
            <w:vAlign w:val="center"/>
          </w:tcPr>
          <w:p w14:paraId="52382866" w14:textId="77777777" w:rsidR="007C6226" w:rsidRPr="005D7FD8" w:rsidRDefault="007C6226" w:rsidP="007C6226">
            <w:pPr>
              <w:jc w:val="both"/>
              <w:rPr>
                <w:rFonts w:ascii="Times New Roman" w:hAnsi="Times New Roman" w:cs="Times New Roman"/>
                <w:noProof/>
                <w:sz w:val="24"/>
                <w:szCs w:val="24"/>
                <w:lang w:val="sq-AL"/>
              </w:rPr>
            </w:pPr>
            <w:r w:rsidRPr="005D7FD8">
              <w:rPr>
                <w:rFonts w:ascii="Minion Pro Bold Cond Ital" w:hAnsi="Minion Pro Bold Cond Ital" w:cs="Minion Pro Bold Cond Ital"/>
                <w:noProof/>
                <w:sz w:val="24"/>
                <w:szCs w:val="24"/>
                <w:lang w:val="sq-AL"/>
              </w:rPr>
              <w:t>✓</w:t>
            </w:r>
          </w:p>
        </w:tc>
      </w:tr>
      <w:tr w:rsidR="007C6226" w:rsidRPr="005D7FD8" w14:paraId="1161E923" w14:textId="77777777" w:rsidTr="00ED2008">
        <w:tc>
          <w:tcPr>
            <w:tcW w:w="7054" w:type="dxa"/>
            <w:vAlign w:val="center"/>
          </w:tcPr>
          <w:p w14:paraId="0090DCA6"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asetet</w:t>
            </w:r>
          </w:p>
        </w:tc>
        <w:tc>
          <w:tcPr>
            <w:tcW w:w="1694" w:type="dxa"/>
            <w:vAlign w:val="center"/>
          </w:tcPr>
          <w:p w14:paraId="506D6FAC" w14:textId="77777777" w:rsidR="007C6226" w:rsidRPr="005D7FD8" w:rsidRDefault="007C6226" w:rsidP="007C6226">
            <w:pPr>
              <w:jc w:val="both"/>
              <w:rPr>
                <w:rFonts w:ascii="Times New Roman" w:hAnsi="Times New Roman" w:cs="Times New Roman"/>
                <w:noProof/>
                <w:color w:val="000000"/>
                <w:sz w:val="24"/>
                <w:szCs w:val="24"/>
                <w:lang w:val="sq-AL"/>
              </w:rPr>
            </w:pPr>
            <w:r w:rsidRPr="005D7FD8">
              <w:rPr>
                <w:rFonts w:ascii="Minion Pro Bold Cond Ital" w:hAnsi="Minion Pro Bold Cond Ital" w:cs="Minion Pro Bold Cond Ital"/>
                <w:noProof/>
                <w:color w:val="000000"/>
                <w:sz w:val="24"/>
                <w:szCs w:val="24"/>
                <w:lang w:val="sq-AL"/>
              </w:rPr>
              <w:t>✓</w:t>
            </w:r>
          </w:p>
        </w:tc>
      </w:tr>
      <w:tr w:rsidR="007C6226" w:rsidRPr="005D7FD8" w14:paraId="4C238211" w14:textId="77777777" w:rsidTr="00ED2008">
        <w:tc>
          <w:tcPr>
            <w:tcW w:w="7054" w:type="dxa"/>
            <w:vAlign w:val="center"/>
          </w:tcPr>
          <w:p w14:paraId="7439A5E0"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 xml:space="preserve">menaxhimi i burimeve njerëzore </w:t>
            </w:r>
          </w:p>
        </w:tc>
        <w:tc>
          <w:tcPr>
            <w:tcW w:w="1694" w:type="dxa"/>
            <w:vAlign w:val="center"/>
          </w:tcPr>
          <w:p w14:paraId="629D6B1F" w14:textId="77777777" w:rsidR="007C6226" w:rsidRPr="005D7FD8" w:rsidRDefault="007C6226" w:rsidP="007C6226">
            <w:pPr>
              <w:jc w:val="both"/>
              <w:rPr>
                <w:rFonts w:ascii="Times New Roman" w:hAnsi="Times New Roman" w:cs="Times New Roman"/>
                <w:noProof/>
                <w:color w:val="000000"/>
                <w:sz w:val="24"/>
                <w:szCs w:val="24"/>
                <w:lang w:val="sq-AL"/>
              </w:rPr>
            </w:pPr>
            <w:r w:rsidRPr="005D7FD8">
              <w:rPr>
                <w:rFonts w:ascii="Minion Pro Bold Cond Ital" w:hAnsi="Minion Pro Bold Cond Ital" w:cs="Minion Pro Bold Cond Ital"/>
                <w:noProof/>
                <w:color w:val="000000"/>
                <w:sz w:val="24"/>
                <w:szCs w:val="24"/>
                <w:lang w:val="sq-AL"/>
              </w:rPr>
              <w:t>✓</w:t>
            </w:r>
          </w:p>
        </w:tc>
      </w:tr>
      <w:tr w:rsidR="007C6226" w:rsidRPr="005D7FD8" w14:paraId="6AE6C36F" w14:textId="77777777" w:rsidTr="00ED2008">
        <w:tc>
          <w:tcPr>
            <w:tcW w:w="7054" w:type="dxa"/>
            <w:tcBorders>
              <w:bottom w:val="nil"/>
            </w:tcBorders>
            <w:vAlign w:val="center"/>
          </w:tcPr>
          <w:p w14:paraId="09419F0B"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e-prokurimi</w:t>
            </w:r>
          </w:p>
        </w:tc>
        <w:tc>
          <w:tcPr>
            <w:tcW w:w="1694" w:type="dxa"/>
            <w:tcBorders>
              <w:bottom w:val="nil"/>
            </w:tcBorders>
            <w:vAlign w:val="center"/>
          </w:tcPr>
          <w:p w14:paraId="357F2CCF" w14:textId="77777777" w:rsidR="007C6226" w:rsidRPr="005D7FD8" w:rsidRDefault="007C6226" w:rsidP="007C6226">
            <w:pPr>
              <w:jc w:val="both"/>
              <w:rPr>
                <w:rFonts w:ascii="Times New Roman" w:hAnsi="Times New Roman" w:cs="Times New Roman"/>
                <w:noProof/>
                <w:color w:val="000000"/>
                <w:sz w:val="24"/>
                <w:szCs w:val="24"/>
                <w:lang w:val="sq-AL"/>
              </w:rPr>
            </w:pPr>
            <w:r w:rsidRPr="005D7FD8">
              <w:rPr>
                <w:rFonts w:ascii="Minion Pro Bold Cond Ital" w:hAnsi="Minion Pro Bold Cond Ital" w:cs="Minion Pro Bold Cond Ital"/>
                <w:noProof/>
                <w:color w:val="000000"/>
                <w:sz w:val="24"/>
                <w:szCs w:val="24"/>
                <w:lang w:val="sq-AL"/>
              </w:rPr>
              <w:t>✓</w:t>
            </w:r>
          </w:p>
        </w:tc>
      </w:tr>
      <w:tr w:rsidR="007C6226" w:rsidRPr="005D7FD8" w14:paraId="3A2982CC" w14:textId="77777777" w:rsidTr="00ED2008">
        <w:tc>
          <w:tcPr>
            <w:tcW w:w="7054" w:type="dxa"/>
            <w:tcBorders>
              <w:top w:val="nil"/>
              <w:bottom w:val="nil"/>
            </w:tcBorders>
            <w:vAlign w:val="center"/>
          </w:tcPr>
          <w:p w14:paraId="31E4690B"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sistemit të menaxhimit të dokumenteve, arkivi</w:t>
            </w:r>
          </w:p>
        </w:tc>
        <w:tc>
          <w:tcPr>
            <w:tcW w:w="1694" w:type="dxa"/>
            <w:tcBorders>
              <w:top w:val="nil"/>
              <w:bottom w:val="nil"/>
            </w:tcBorders>
            <w:vAlign w:val="center"/>
          </w:tcPr>
          <w:p w14:paraId="229E9E3E" w14:textId="77777777" w:rsidR="007C6226" w:rsidRPr="005D7FD8" w:rsidRDefault="007C6226" w:rsidP="007C6226">
            <w:pPr>
              <w:jc w:val="both"/>
              <w:rPr>
                <w:rFonts w:ascii="Times New Roman" w:hAnsi="Times New Roman" w:cs="Times New Roman"/>
                <w:noProof/>
                <w:sz w:val="24"/>
                <w:szCs w:val="24"/>
                <w:lang w:val="sq-AL"/>
              </w:rPr>
            </w:pPr>
            <w:r w:rsidRPr="005D7FD8">
              <w:rPr>
                <w:rFonts w:ascii="Minion Pro Bold Cond Ital" w:hAnsi="Minion Pro Bold Cond Ital" w:cs="Minion Pro Bold Cond Ital"/>
                <w:noProof/>
                <w:sz w:val="24"/>
                <w:szCs w:val="24"/>
                <w:lang w:val="sq-AL"/>
              </w:rPr>
              <w:t>✓</w:t>
            </w:r>
          </w:p>
        </w:tc>
      </w:tr>
      <w:tr w:rsidR="007C6226" w:rsidRPr="005D7FD8" w14:paraId="06A0F2F1" w14:textId="77777777" w:rsidTr="00ED2008">
        <w:tc>
          <w:tcPr>
            <w:tcW w:w="7054" w:type="dxa"/>
            <w:tcBorders>
              <w:top w:val="nil"/>
              <w:bottom w:val="single" w:sz="2" w:space="0" w:color="auto"/>
            </w:tcBorders>
            <w:vAlign w:val="center"/>
          </w:tcPr>
          <w:p w14:paraId="658B9084"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Regjistrimi dhe sistemi i adresave</w:t>
            </w:r>
          </w:p>
        </w:tc>
        <w:tc>
          <w:tcPr>
            <w:tcW w:w="1694" w:type="dxa"/>
            <w:tcBorders>
              <w:top w:val="nil"/>
              <w:bottom w:val="single" w:sz="2" w:space="0" w:color="auto"/>
            </w:tcBorders>
            <w:vAlign w:val="center"/>
          </w:tcPr>
          <w:p w14:paraId="363411F0" w14:textId="77777777" w:rsidR="007C6226" w:rsidRPr="005D7FD8" w:rsidRDefault="007C6226" w:rsidP="007C6226">
            <w:pPr>
              <w:jc w:val="both"/>
              <w:rPr>
                <w:rFonts w:ascii="Times New Roman" w:hAnsi="Times New Roman" w:cs="Times New Roman"/>
                <w:noProof/>
                <w:sz w:val="24"/>
                <w:szCs w:val="24"/>
                <w:lang w:val="sq-AL"/>
              </w:rPr>
            </w:pPr>
            <w:r w:rsidRPr="005D7FD8">
              <w:rPr>
                <w:rFonts w:ascii="Minion Pro Bold Cond Ital" w:hAnsi="Minion Pro Bold Cond Ital" w:cs="Minion Pro Bold Cond Ital"/>
                <w:noProof/>
                <w:sz w:val="24"/>
                <w:szCs w:val="24"/>
                <w:lang w:val="sq-AL"/>
              </w:rPr>
              <w:t>✓</w:t>
            </w:r>
          </w:p>
        </w:tc>
      </w:tr>
      <w:tr w:rsidR="007C6226" w:rsidRPr="00700521" w14:paraId="096E4BBB" w14:textId="77777777" w:rsidTr="00ED2008">
        <w:tc>
          <w:tcPr>
            <w:tcW w:w="7054" w:type="dxa"/>
            <w:tcBorders>
              <w:bottom w:val="nil"/>
            </w:tcBorders>
            <w:vAlign w:val="center"/>
          </w:tcPr>
          <w:p w14:paraId="6794B75A" w14:textId="77777777" w:rsidR="007C6226" w:rsidRPr="005D7FD8" w:rsidRDefault="007C6226" w:rsidP="007C6226">
            <w:pPr>
              <w:jc w:val="both"/>
              <w:rPr>
                <w:rFonts w:ascii="Times New Roman" w:hAnsi="Times New Roman" w:cs="Times New Roman"/>
                <w:b/>
                <w:noProof/>
                <w:sz w:val="24"/>
                <w:szCs w:val="24"/>
                <w:lang w:val="sq-AL"/>
              </w:rPr>
            </w:pPr>
            <w:r w:rsidRPr="005D7FD8">
              <w:rPr>
                <w:rFonts w:ascii="Times New Roman" w:hAnsi="Times New Roman" w:cs="Times New Roman"/>
                <w:b/>
                <w:noProof/>
                <w:sz w:val="24"/>
                <w:szCs w:val="24"/>
                <w:lang w:val="sq-AL"/>
              </w:rPr>
              <w:t>Informacionit dhe pjesëmarrjen e publikut</w:t>
            </w:r>
          </w:p>
        </w:tc>
        <w:tc>
          <w:tcPr>
            <w:tcW w:w="1694" w:type="dxa"/>
            <w:tcBorders>
              <w:bottom w:val="nil"/>
            </w:tcBorders>
            <w:vAlign w:val="center"/>
          </w:tcPr>
          <w:p w14:paraId="4F4AF38D" w14:textId="77777777" w:rsidR="007C6226" w:rsidRPr="005D7FD8" w:rsidRDefault="007C6226" w:rsidP="007C6226">
            <w:pPr>
              <w:jc w:val="both"/>
              <w:rPr>
                <w:rFonts w:ascii="Times New Roman" w:hAnsi="Times New Roman" w:cs="Times New Roman"/>
                <w:b/>
                <w:noProof/>
                <w:sz w:val="24"/>
                <w:szCs w:val="24"/>
                <w:lang w:val="sq-AL"/>
              </w:rPr>
            </w:pPr>
          </w:p>
        </w:tc>
      </w:tr>
      <w:tr w:rsidR="007C6226" w:rsidRPr="005D7FD8" w14:paraId="05957013" w14:textId="77777777" w:rsidTr="00ED2008">
        <w:tc>
          <w:tcPr>
            <w:tcW w:w="7054" w:type="dxa"/>
            <w:tcBorders>
              <w:top w:val="nil"/>
              <w:bottom w:val="nil"/>
            </w:tcBorders>
            <w:vAlign w:val="center"/>
          </w:tcPr>
          <w:p w14:paraId="675C00CD"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e-pjesëmarrja</w:t>
            </w:r>
          </w:p>
        </w:tc>
        <w:tc>
          <w:tcPr>
            <w:tcW w:w="1694" w:type="dxa"/>
            <w:tcBorders>
              <w:top w:val="nil"/>
              <w:bottom w:val="nil"/>
            </w:tcBorders>
            <w:vAlign w:val="center"/>
          </w:tcPr>
          <w:p w14:paraId="4F979755" w14:textId="77777777" w:rsidR="007C6226" w:rsidRPr="005D7FD8" w:rsidRDefault="007C6226" w:rsidP="007C6226">
            <w:pPr>
              <w:jc w:val="both"/>
              <w:rPr>
                <w:rFonts w:ascii="Times New Roman" w:hAnsi="Times New Roman" w:cs="Times New Roman"/>
                <w:noProof/>
                <w:sz w:val="24"/>
                <w:szCs w:val="24"/>
                <w:lang w:val="sq-AL"/>
              </w:rPr>
            </w:pPr>
            <w:r w:rsidRPr="005D7FD8">
              <w:rPr>
                <w:rFonts w:ascii="Minion Pro Bold Cond Ital" w:hAnsi="Minion Pro Bold Cond Ital" w:cs="Minion Pro Bold Cond Ital"/>
                <w:noProof/>
                <w:sz w:val="24"/>
                <w:szCs w:val="24"/>
                <w:lang w:val="sq-AL"/>
              </w:rPr>
              <w:t>✓</w:t>
            </w:r>
          </w:p>
        </w:tc>
      </w:tr>
      <w:tr w:rsidR="007C6226" w:rsidRPr="005D7FD8" w14:paraId="45094FBC" w14:textId="77777777" w:rsidTr="00ED2008">
        <w:tc>
          <w:tcPr>
            <w:tcW w:w="7054" w:type="dxa"/>
            <w:tcBorders>
              <w:top w:val="nil"/>
              <w:bottom w:val="nil"/>
            </w:tcBorders>
            <w:vAlign w:val="center"/>
          </w:tcPr>
          <w:p w14:paraId="50F9345C" w14:textId="77777777" w:rsidR="007C6226" w:rsidRPr="005D7FD8" w:rsidRDefault="007C6226" w:rsidP="007C6226">
            <w:pPr>
              <w:ind w:left="426"/>
              <w:jc w:val="both"/>
              <w:rPr>
                <w:rFonts w:ascii="Times New Roman" w:hAnsi="Times New Roman" w:cs="Times New Roman"/>
                <w:b/>
                <w:noProof/>
                <w:sz w:val="24"/>
                <w:szCs w:val="24"/>
                <w:lang w:val="sq-AL"/>
              </w:rPr>
            </w:pPr>
            <w:r w:rsidRPr="005D7FD8">
              <w:rPr>
                <w:rFonts w:ascii="Times New Roman" w:hAnsi="Times New Roman" w:cs="Times New Roman"/>
                <w:noProof/>
                <w:sz w:val="24"/>
                <w:szCs w:val="24"/>
                <w:lang w:val="sq-AL"/>
              </w:rPr>
              <w:t>faqja e internetit</w:t>
            </w:r>
          </w:p>
        </w:tc>
        <w:tc>
          <w:tcPr>
            <w:tcW w:w="1694" w:type="dxa"/>
            <w:tcBorders>
              <w:top w:val="nil"/>
              <w:bottom w:val="nil"/>
            </w:tcBorders>
            <w:vAlign w:val="center"/>
          </w:tcPr>
          <w:p w14:paraId="035A94C1" w14:textId="77777777" w:rsidR="007C6226" w:rsidRPr="005D7FD8" w:rsidRDefault="007C6226" w:rsidP="007C6226">
            <w:pPr>
              <w:jc w:val="both"/>
              <w:rPr>
                <w:rFonts w:ascii="Times New Roman" w:hAnsi="Times New Roman" w:cs="Times New Roman"/>
                <w:noProof/>
                <w:sz w:val="24"/>
                <w:szCs w:val="24"/>
                <w:lang w:val="sq-AL"/>
              </w:rPr>
            </w:pPr>
            <w:r w:rsidRPr="005D7FD8">
              <w:rPr>
                <w:rFonts w:ascii="Minion Pro Bold Cond Ital" w:hAnsi="Minion Pro Bold Cond Ital" w:cs="Minion Pro Bold Cond Ital"/>
                <w:noProof/>
                <w:sz w:val="24"/>
                <w:szCs w:val="24"/>
                <w:lang w:val="sq-AL"/>
              </w:rPr>
              <w:t>✓</w:t>
            </w:r>
          </w:p>
        </w:tc>
      </w:tr>
      <w:tr w:rsidR="007C6226" w:rsidRPr="005D7FD8" w14:paraId="44A01FD1" w14:textId="77777777" w:rsidTr="00ED2008">
        <w:tc>
          <w:tcPr>
            <w:tcW w:w="7054" w:type="dxa"/>
            <w:tcBorders>
              <w:top w:val="nil"/>
              <w:bottom w:val="nil"/>
            </w:tcBorders>
            <w:vAlign w:val="center"/>
          </w:tcPr>
          <w:p w14:paraId="1144ABCD"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menaxhimin e marrëdhënieve me publikun</w:t>
            </w:r>
          </w:p>
        </w:tc>
        <w:tc>
          <w:tcPr>
            <w:tcW w:w="1694" w:type="dxa"/>
            <w:tcBorders>
              <w:top w:val="nil"/>
              <w:bottom w:val="nil"/>
            </w:tcBorders>
            <w:vAlign w:val="center"/>
          </w:tcPr>
          <w:p w14:paraId="127F9C69" w14:textId="77777777" w:rsidR="007C6226" w:rsidRPr="005D7FD8" w:rsidRDefault="007C6226" w:rsidP="007C6226">
            <w:pPr>
              <w:jc w:val="both"/>
              <w:rPr>
                <w:rFonts w:ascii="Times New Roman" w:hAnsi="Times New Roman" w:cs="Times New Roman"/>
                <w:noProof/>
                <w:sz w:val="24"/>
                <w:szCs w:val="24"/>
                <w:lang w:val="sq-AL"/>
              </w:rPr>
            </w:pPr>
            <w:r w:rsidRPr="005D7FD8">
              <w:rPr>
                <w:rFonts w:ascii="Minion Pro Bold Cond Ital" w:hAnsi="Minion Pro Bold Cond Ital" w:cs="Minion Pro Bold Cond Ital"/>
                <w:noProof/>
                <w:sz w:val="24"/>
                <w:szCs w:val="24"/>
                <w:lang w:val="sq-AL"/>
              </w:rPr>
              <w:t>✓</w:t>
            </w:r>
          </w:p>
        </w:tc>
      </w:tr>
      <w:tr w:rsidR="007C6226" w:rsidRPr="005D7FD8" w14:paraId="33A08910" w14:textId="77777777" w:rsidTr="00ED2008">
        <w:tc>
          <w:tcPr>
            <w:tcW w:w="7054" w:type="dxa"/>
            <w:tcBorders>
              <w:top w:val="nil"/>
              <w:bottom w:val="nil"/>
            </w:tcBorders>
            <w:vAlign w:val="center"/>
          </w:tcPr>
          <w:p w14:paraId="4DF16D31" w14:textId="77777777" w:rsidR="007C6226" w:rsidRPr="005D7FD8" w:rsidRDefault="007C6226" w:rsidP="007C6226">
            <w:pPr>
              <w:ind w:left="426"/>
              <w:jc w:val="both"/>
              <w:rPr>
                <w:rFonts w:ascii="Times New Roman" w:hAnsi="Times New Roman" w:cs="Times New Roman"/>
                <w:noProof/>
                <w:sz w:val="24"/>
                <w:szCs w:val="24"/>
                <w:lang w:val="sq-AL"/>
              </w:rPr>
            </w:pPr>
            <w:r w:rsidRPr="005D7FD8">
              <w:rPr>
                <w:rFonts w:ascii="Times New Roman" w:hAnsi="Times New Roman" w:cs="Times New Roman"/>
                <w:noProof/>
                <w:sz w:val="24"/>
                <w:szCs w:val="24"/>
                <w:lang w:val="sq-AL"/>
              </w:rPr>
              <w:t>telekomunikacioni</w:t>
            </w:r>
          </w:p>
        </w:tc>
        <w:tc>
          <w:tcPr>
            <w:tcW w:w="1694" w:type="dxa"/>
            <w:tcBorders>
              <w:top w:val="nil"/>
              <w:bottom w:val="nil"/>
            </w:tcBorders>
            <w:vAlign w:val="center"/>
          </w:tcPr>
          <w:p w14:paraId="41F6C997" w14:textId="77777777" w:rsidR="007C6226" w:rsidRPr="005D7FD8" w:rsidRDefault="007C6226" w:rsidP="007C6226">
            <w:pPr>
              <w:jc w:val="both"/>
              <w:rPr>
                <w:rFonts w:ascii="Times New Roman" w:hAnsi="Times New Roman" w:cs="Times New Roman"/>
                <w:noProof/>
                <w:sz w:val="24"/>
                <w:szCs w:val="24"/>
                <w:lang w:val="sq-AL"/>
              </w:rPr>
            </w:pPr>
            <w:r w:rsidRPr="005D7FD8">
              <w:rPr>
                <w:rFonts w:ascii="Minion Pro Bold Cond Ital" w:hAnsi="Minion Pro Bold Cond Ital" w:cs="Minion Pro Bold Cond Ital"/>
                <w:noProof/>
                <w:sz w:val="24"/>
                <w:szCs w:val="24"/>
                <w:lang w:val="sq-AL"/>
              </w:rPr>
              <w:t>✓</w:t>
            </w:r>
          </w:p>
        </w:tc>
      </w:tr>
      <w:tr w:rsidR="007C6226" w:rsidRPr="005D7FD8" w14:paraId="700BF36B" w14:textId="77777777" w:rsidTr="00ED2008">
        <w:tc>
          <w:tcPr>
            <w:tcW w:w="7054" w:type="dxa"/>
            <w:tcBorders>
              <w:top w:val="nil"/>
              <w:bottom w:val="single" w:sz="4" w:space="0" w:color="auto"/>
            </w:tcBorders>
            <w:vAlign w:val="center"/>
          </w:tcPr>
          <w:p w14:paraId="30B6F12C" w14:textId="77777777" w:rsidR="007C6226" w:rsidRPr="005D7FD8" w:rsidRDefault="007C6226" w:rsidP="007C6226">
            <w:pPr>
              <w:jc w:val="both"/>
              <w:rPr>
                <w:rFonts w:ascii="Times New Roman" w:hAnsi="Times New Roman" w:cs="Times New Roman"/>
                <w:b/>
                <w:noProof/>
                <w:sz w:val="24"/>
                <w:szCs w:val="24"/>
                <w:lang w:val="sq-AL"/>
              </w:rPr>
            </w:pPr>
            <w:r w:rsidRPr="005D7FD8">
              <w:rPr>
                <w:rFonts w:ascii="Times New Roman" w:hAnsi="Times New Roman" w:cs="Times New Roman"/>
                <w:b/>
                <w:noProof/>
                <w:sz w:val="24"/>
                <w:szCs w:val="24"/>
                <w:lang w:val="sq-AL"/>
              </w:rPr>
              <w:t>të tjera:</w:t>
            </w:r>
            <w:r w:rsidRPr="005D7FD8">
              <w:rPr>
                <w:rFonts w:ascii="Times New Roman" w:hAnsi="Times New Roman" w:cs="Times New Roman"/>
                <w:noProof/>
                <w:sz w:val="24"/>
                <w:szCs w:val="24"/>
                <w:lang w:val="sq-AL"/>
              </w:rPr>
              <w:t xml:space="preserve"> vertetimet, liçencat, informacione operative, gjobat, lejet, publikimet, kopje të dokumenteve, njoftime, hartat (GIS)</w:t>
            </w:r>
          </w:p>
        </w:tc>
        <w:tc>
          <w:tcPr>
            <w:tcW w:w="1694" w:type="dxa"/>
            <w:tcBorders>
              <w:top w:val="nil"/>
              <w:bottom w:val="single" w:sz="4" w:space="0" w:color="auto"/>
            </w:tcBorders>
            <w:vAlign w:val="center"/>
          </w:tcPr>
          <w:p w14:paraId="754EEDF6" w14:textId="77777777" w:rsidR="007C6226" w:rsidRPr="005D7FD8" w:rsidRDefault="007C6226" w:rsidP="007C6226">
            <w:pPr>
              <w:jc w:val="both"/>
              <w:rPr>
                <w:rFonts w:ascii="Times New Roman" w:hAnsi="Times New Roman" w:cs="Times New Roman"/>
                <w:noProof/>
                <w:sz w:val="24"/>
                <w:szCs w:val="24"/>
                <w:lang w:val="sq-AL"/>
              </w:rPr>
            </w:pPr>
          </w:p>
        </w:tc>
      </w:tr>
    </w:tbl>
    <w:p w14:paraId="15865638" w14:textId="77777777" w:rsidR="007C6226" w:rsidRPr="005D7FD8" w:rsidRDefault="007C6226" w:rsidP="004A6B36">
      <w:pPr>
        <w:spacing w:line="276" w:lineRule="auto"/>
        <w:jc w:val="both"/>
        <w:rPr>
          <w:rFonts w:ascii="Times New Roman" w:hAnsi="Times New Roman" w:cs="Times New Roman"/>
          <w:noProof/>
          <w:sz w:val="24"/>
          <w:szCs w:val="24"/>
          <w:lang w:val="sq-AL"/>
        </w:rPr>
      </w:pPr>
      <w:r w:rsidRPr="005D7FD8">
        <w:rPr>
          <w:rFonts w:ascii="Times New Roman" w:hAnsi="Times New Roman" w:cs="Times New Roman"/>
          <w:b/>
          <w:noProof/>
          <w:sz w:val="24"/>
          <w:szCs w:val="24"/>
          <w:lang w:val="sq-AL"/>
        </w:rPr>
        <w:t>A</w:t>
      </w:r>
      <w:r w:rsidRPr="005D7FD8">
        <w:rPr>
          <w:rFonts w:ascii="Times New Roman" w:hAnsi="Times New Roman" w:cs="Times New Roman"/>
          <w:noProof/>
          <w:sz w:val="24"/>
          <w:szCs w:val="24"/>
          <w:lang w:val="sq-AL"/>
        </w:rPr>
        <w:t>, mbuluar në një kuptim të përgjithshëm nga software për regjistrimin e pasurive</w:t>
      </w:r>
    </w:p>
    <w:p w14:paraId="144E0C84" w14:textId="77777777" w:rsidR="00D771C8" w:rsidRPr="005D7FD8" w:rsidRDefault="00D771C8" w:rsidP="004A6B36">
      <w:pPr>
        <w:spacing w:line="276" w:lineRule="auto"/>
        <w:rPr>
          <w:sz w:val="24"/>
          <w:szCs w:val="24"/>
          <w:lang w:val="sq-AL"/>
        </w:rPr>
      </w:pPr>
    </w:p>
    <w:p w14:paraId="49734EB1" w14:textId="4C326B17" w:rsidR="00D771C8" w:rsidRPr="005D7FD8" w:rsidRDefault="00424C71" w:rsidP="00ED2008">
      <w:pPr>
        <w:spacing w:line="276" w:lineRule="auto"/>
        <w:jc w:val="both"/>
        <w:rPr>
          <w:sz w:val="24"/>
          <w:szCs w:val="24"/>
          <w:lang w:val="sq-AL"/>
        </w:rPr>
      </w:pPr>
      <w:r w:rsidRPr="005D7FD8">
        <w:rPr>
          <w:sz w:val="24"/>
          <w:szCs w:val="24"/>
          <w:lang w:val="sq-AL"/>
        </w:rPr>
        <w:t>F</w:t>
      </w:r>
      <w:r w:rsidR="00D771C8" w:rsidRPr="005D7FD8">
        <w:rPr>
          <w:sz w:val="24"/>
          <w:szCs w:val="24"/>
          <w:lang w:val="sq-AL"/>
        </w:rPr>
        <w:t>unksione</w:t>
      </w:r>
      <w:r w:rsidRPr="005D7FD8">
        <w:rPr>
          <w:sz w:val="24"/>
          <w:szCs w:val="24"/>
          <w:lang w:val="sq-AL"/>
        </w:rPr>
        <w:t>t e veta të NJQV</w:t>
      </w:r>
      <w:r w:rsidR="00D771C8" w:rsidRPr="005D7FD8">
        <w:rPr>
          <w:sz w:val="24"/>
          <w:szCs w:val="24"/>
          <w:lang w:val="sq-AL"/>
        </w:rPr>
        <w:t xml:space="preserve"> janë të </w:t>
      </w:r>
      <w:r w:rsidRPr="005D7FD8">
        <w:rPr>
          <w:sz w:val="24"/>
          <w:szCs w:val="24"/>
          <w:lang w:val="sq-AL"/>
        </w:rPr>
        <w:t>prezantuar</w:t>
      </w:r>
      <w:r w:rsidR="00D771C8" w:rsidRPr="005D7FD8">
        <w:rPr>
          <w:sz w:val="24"/>
          <w:szCs w:val="24"/>
          <w:lang w:val="sq-AL"/>
        </w:rPr>
        <w:t xml:space="preserve"> në katër grupe (numri i funksioneve është përcaktuar në kllapa rrumbullake dhe emri i kompanisë në kllapa katrore):</w:t>
      </w:r>
    </w:p>
    <w:p w14:paraId="679EBEAE" w14:textId="77777777" w:rsidR="00D771C8" w:rsidRPr="005D7FD8" w:rsidRDefault="00D771C8" w:rsidP="00ED2008">
      <w:pPr>
        <w:spacing w:line="276" w:lineRule="auto"/>
        <w:ind w:left="426" w:hanging="284"/>
        <w:jc w:val="both"/>
        <w:rPr>
          <w:sz w:val="24"/>
          <w:szCs w:val="24"/>
          <w:lang w:val="sq-AL"/>
        </w:rPr>
      </w:pPr>
    </w:p>
    <w:p w14:paraId="50060602" w14:textId="77777777" w:rsidR="00D771C8" w:rsidRPr="005D7FD8" w:rsidRDefault="00D771C8" w:rsidP="00ED2008">
      <w:pPr>
        <w:spacing w:line="276" w:lineRule="auto"/>
        <w:ind w:left="426" w:hanging="426"/>
        <w:jc w:val="both"/>
        <w:outlineLvl w:val="0"/>
        <w:rPr>
          <w:noProof/>
          <w:sz w:val="24"/>
          <w:szCs w:val="24"/>
          <w:lang w:val="sq-AL"/>
        </w:rPr>
      </w:pPr>
      <w:r w:rsidRPr="005D7FD8">
        <w:rPr>
          <w:b/>
          <w:sz w:val="24"/>
          <w:szCs w:val="24"/>
          <w:lang w:val="sq-AL"/>
        </w:rPr>
        <w:t>I.</w:t>
      </w:r>
      <w:r w:rsidRPr="005D7FD8">
        <w:rPr>
          <w:sz w:val="24"/>
          <w:szCs w:val="24"/>
          <w:lang w:val="sq-AL"/>
        </w:rPr>
        <w:tab/>
      </w:r>
      <w:r w:rsidRPr="005D7FD8">
        <w:rPr>
          <w:noProof/>
          <w:sz w:val="24"/>
          <w:szCs w:val="24"/>
          <w:lang w:val="sq-AL"/>
        </w:rPr>
        <w:t xml:space="preserve">Infrastruktura dhe shërbimet publike (10) </w:t>
      </w:r>
    </w:p>
    <w:p w14:paraId="12214AAE" w14:textId="77777777" w:rsidR="00D771C8" w:rsidRPr="005D7FD8" w:rsidRDefault="00D771C8" w:rsidP="00ED2008">
      <w:pPr>
        <w:spacing w:line="276" w:lineRule="auto"/>
        <w:ind w:left="567" w:hanging="142"/>
        <w:jc w:val="both"/>
        <w:rPr>
          <w:noProof/>
          <w:sz w:val="24"/>
          <w:szCs w:val="24"/>
          <w:lang w:val="sq-AL"/>
        </w:rPr>
      </w:pPr>
      <w:r w:rsidRPr="005D7FD8">
        <w:rPr>
          <w:noProof/>
          <w:sz w:val="24"/>
          <w:szCs w:val="24"/>
          <w:lang w:val="sq-AL"/>
        </w:rPr>
        <w:t>Lehtësim i komunikimit, p.sh. me qytetarët (marrja e kërkesave dhe ankimeve, informimi nëpërmjet faqes së internetit, dizajn dhe suport, centralin [call centres], telefoni, Z1N, e-pjsëmarrje) me NjQV [Ark it, CommProg]</w:t>
      </w:r>
    </w:p>
    <w:p w14:paraId="223AA16C" w14:textId="77777777" w:rsidR="00D771C8" w:rsidRPr="005D7FD8" w:rsidRDefault="00D771C8" w:rsidP="00ED2008">
      <w:pPr>
        <w:spacing w:line="276" w:lineRule="auto"/>
        <w:ind w:left="567" w:hanging="141"/>
        <w:jc w:val="both"/>
        <w:rPr>
          <w:noProof/>
          <w:sz w:val="24"/>
          <w:szCs w:val="24"/>
          <w:lang w:val="sq-AL"/>
        </w:rPr>
      </w:pPr>
      <w:r w:rsidRPr="005D7FD8">
        <w:rPr>
          <w:noProof/>
          <w:sz w:val="24"/>
          <w:szCs w:val="24"/>
          <w:lang w:val="sq-AL"/>
        </w:rPr>
        <w:t>Menaxhim financiar, taksim, buxhetim [Ark It, CommProg, DMCS, GC &amp; Invent, IKUB, IMB, ISBS]</w:t>
      </w:r>
    </w:p>
    <w:p w14:paraId="3E4F6628" w14:textId="77777777" w:rsidR="00D771C8" w:rsidRPr="005D7FD8" w:rsidRDefault="00D771C8" w:rsidP="00ED2008">
      <w:pPr>
        <w:spacing w:line="276" w:lineRule="auto"/>
        <w:ind w:left="567" w:hanging="141"/>
        <w:jc w:val="both"/>
        <w:rPr>
          <w:noProof/>
          <w:sz w:val="24"/>
          <w:szCs w:val="24"/>
          <w:lang w:val="sq-AL"/>
        </w:rPr>
      </w:pPr>
      <w:r w:rsidRPr="005D7FD8">
        <w:rPr>
          <w:noProof/>
          <w:sz w:val="24"/>
          <w:szCs w:val="24"/>
          <w:lang w:val="sq-AL"/>
        </w:rPr>
        <w:t>Baza e të dhënave e akteve vendore [Ark It, CommProg]</w:t>
      </w:r>
    </w:p>
    <w:p w14:paraId="070ECFAC" w14:textId="77777777" w:rsidR="00D771C8" w:rsidRPr="005D7FD8" w:rsidRDefault="00D771C8" w:rsidP="00ED2008">
      <w:pPr>
        <w:spacing w:line="276" w:lineRule="auto"/>
        <w:ind w:left="567" w:hanging="141"/>
        <w:jc w:val="both"/>
        <w:rPr>
          <w:noProof/>
          <w:sz w:val="24"/>
          <w:szCs w:val="24"/>
          <w:lang w:val="sq-AL"/>
        </w:rPr>
      </w:pPr>
      <w:r w:rsidRPr="005D7FD8">
        <w:rPr>
          <w:noProof/>
          <w:sz w:val="24"/>
          <w:szCs w:val="24"/>
          <w:lang w:val="sq-AL"/>
        </w:rPr>
        <w:t>Sistem për menaxhimin e dokumentacionit [Ark It, CommProg, DMCS, IKUB]</w:t>
      </w:r>
    </w:p>
    <w:p w14:paraId="5E41A35E" w14:textId="77777777" w:rsidR="00D771C8" w:rsidRPr="005D7FD8" w:rsidRDefault="00D771C8" w:rsidP="00ED2008">
      <w:pPr>
        <w:spacing w:line="276" w:lineRule="auto"/>
        <w:ind w:left="567" w:hanging="141"/>
        <w:jc w:val="both"/>
        <w:rPr>
          <w:noProof/>
          <w:sz w:val="24"/>
          <w:szCs w:val="24"/>
          <w:lang w:val="sq-AL"/>
        </w:rPr>
      </w:pPr>
      <w:r w:rsidRPr="005D7FD8">
        <w:rPr>
          <w:noProof/>
          <w:sz w:val="24"/>
          <w:szCs w:val="24"/>
          <w:lang w:val="sq-AL"/>
        </w:rPr>
        <w:t>Regjistrim i pronës [GC &amp; Invent, IKUB, IMB]</w:t>
      </w:r>
    </w:p>
    <w:p w14:paraId="17253B98" w14:textId="77777777" w:rsidR="00D771C8" w:rsidRPr="005D7FD8" w:rsidRDefault="00D771C8" w:rsidP="00ED2008">
      <w:pPr>
        <w:spacing w:line="276" w:lineRule="auto"/>
        <w:ind w:left="567" w:hanging="141"/>
        <w:jc w:val="both"/>
        <w:rPr>
          <w:noProof/>
          <w:sz w:val="24"/>
          <w:szCs w:val="24"/>
          <w:lang w:val="sq-AL"/>
        </w:rPr>
      </w:pPr>
      <w:r w:rsidRPr="005D7FD8">
        <w:rPr>
          <w:noProof/>
          <w:sz w:val="24"/>
          <w:szCs w:val="24"/>
          <w:lang w:val="sq-AL"/>
        </w:rPr>
        <w:t>Sistemi i adresave [GC &amp; Invent]</w:t>
      </w:r>
    </w:p>
    <w:p w14:paraId="0A6C0605" w14:textId="77777777" w:rsidR="00D771C8" w:rsidRPr="005D7FD8" w:rsidRDefault="00D771C8" w:rsidP="00ED2008">
      <w:pPr>
        <w:spacing w:line="276" w:lineRule="auto"/>
        <w:ind w:left="567" w:hanging="141"/>
        <w:jc w:val="both"/>
        <w:rPr>
          <w:noProof/>
          <w:sz w:val="24"/>
          <w:szCs w:val="24"/>
          <w:lang w:val="sq-AL"/>
        </w:rPr>
      </w:pPr>
      <w:r w:rsidRPr="005D7FD8">
        <w:rPr>
          <w:noProof/>
          <w:sz w:val="24"/>
          <w:szCs w:val="24"/>
          <w:lang w:val="sq-AL"/>
        </w:rPr>
        <w:t>Burime Njerëzore [CommProg, DMCS, IMB]</w:t>
      </w:r>
    </w:p>
    <w:p w14:paraId="6D2FB273" w14:textId="77777777" w:rsidR="00D771C8" w:rsidRPr="005D7FD8" w:rsidRDefault="00D771C8" w:rsidP="00ED2008">
      <w:pPr>
        <w:spacing w:line="276" w:lineRule="auto"/>
        <w:ind w:left="567" w:hanging="141"/>
        <w:jc w:val="both"/>
        <w:rPr>
          <w:noProof/>
          <w:sz w:val="24"/>
          <w:szCs w:val="24"/>
          <w:lang w:val="sq-AL"/>
        </w:rPr>
      </w:pPr>
      <w:r w:rsidRPr="005D7FD8">
        <w:rPr>
          <w:noProof/>
          <w:sz w:val="24"/>
          <w:szCs w:val="24"/>
          <w:lang w:val="sq-AL"/>
        </w:rPr>
        <w:t>Rehabilitimi i ujitjes [IMB]</w:t>
      </w:r>
    </w:p>
    <w:p w14:paraId="59DDCE4D" w14:textId="77777777" w:rsidR="00D771C8" w:rsidRPr="005D7FD8" w:rsidRDefault="00D771C8" w:rsidP="00ED2008">
      <w:pPr>
        <w:spacing w:line="276" w:lineRule="auto"/>
        <w:ind w:left="567" w:hanging="141"/>
        <w:jc w:val="both"/>
        <w:rPr>
          <w:noProof/>
          <w:sz w:val="24"/>
          <w:szCs w:val="24"/>
          <w:lang w:val="sq-AL"/>
        </w:rPr>
      </w:pPr>
      <w:r w:rsidRPr="005D7FD8">
        <w:rPr>
          <w:noProof/>
          <w:sz w:val="24"/>
          <w:szCs w:val="24"/>
          <w:lang w:val="sq-AL"/>
        </w:rPr>
        <w:lastRenderedPageBreak/>
        <w:t>Uji dhe ujërat e zeza [GC &amp; Invent, IMB, ISBS]</w:t>
      </w:r>
    </w:p>
    <w:p w14:paraId="2D4048CC" w14:textId="77777777" w:rsidR="00D771C8" w:rsidRPr="005D7FD8" w:rsidRDefault="00D771C8" w:rsidP="00ED2008">
      <w:pPr>
        <w:spacing w:line="276" w:lineRule="auto"/>
        <w:ind w:left="567" w:hanging="141"/>
        <w:jc w:val="both"/>
        <w:rPr>
          <w:noProof/>
          <w:sz w:val="24"/>
          <w:szCs w:val="24"/>
          <w:lang w:val="sq-AL"/>
        </w:rPr>
      </w:pPr>
      <w:r w:rsidRPr="005D7FD8">
        <w:rPr>
          <w:noProof/>
          <w:sz w:val="24"/>
          <w:szCs w:val="24"/>
          <w:lang w:val="sq-AL"/>
        </w:rPr>
        <w:t>Menaxhimi i mbetjeve [GC &amp; Invent, IKUB]</w:t>
      </w:r>
    </w:p>
    <w:p w14:paraId="1635985F" w14:textId="77777777" w:rsidR="00D771C8" w:rsidRPr="005D7FD8" w:rsidRDefault="00D771C8" w:rsidP="00ED2008">
      <w:pPr>
        <w:spacing w:line="276" w:lineRule="auto"/>
        <w:ind w:left="426" w:hanging="284"/>
        <w:jc w:val="both"/>
        <w:rPr>
          <w:sz w:val="24"/>
          <w:szCs w:val="24"/>
          <w:lang w:val="sq-AL"/>
        </w:rPr>
      </w:pPr>
    </w:p>
    <w:p w14:paraId="21233B52" w14:textId="77777777" w:rsidR="00D771C8" w:rsidRPr="005D7FD8" w:rsidRDefault="00D771C8" w:rsidP="00ED2008">
      <w:pPr>
        <w:spacing w:line="276" w:lineRule="auto"/>
        <w:ind w:left="426" w:hanging="426"/>
        <w:jc w:val="both"/>
        <w:outlineLvl w:val="0"/>
        <w:rPr>
          <w:sz w:val="24"/>
          <w:szCs w:val="24"/>
          <w:lang w:val="sq-AL"/>
        </w:rPr>
      </w:pPr>
      <w:r w:rsidRPr="005D7FD8">
        <w:rPr>
          <w:b/>
          <w:sz w:val="24"/>
          <w:szCs w:val="24"/>
          <w:lang w:val="sq-AL"/>
        </w:rPr>
        <w:t>II.</w:t>
      </w:r>
      <w:r w:rsidRPr="005D7FD8">
        <w:rPr>
          <w:sz w:val="24"/>
          <w:szCs w:val="24"/>
          <w:lang w:val="sq-AL"/>
        </w:rPr>
        <w:tab/>
        <w:t>Shërbimet sociale, kulturore e sportive (3)</w:t>
      </w:r>
    </w:p>
    <w:p w14:paraId="5FA78537" w14:textId="77777777" w:rsidR="00D771C8" w:rsidRPr="005D7FD8" w:rsidRDefault="00D771C8" w:rsidP="00ED2008">
      <w:pPr>
        <w:spacing w:line="276" w:lineRule="auto"/>
        <w:ind w:left="567" w:hanging="141"/>
        <w:jc w:val="both"/>
        <w:rPr>
          <w:sz w:val="24"/>
          <w:szCs w:val="24"/>
          <w:lang w:val="sq-AL"/>
        </w:rPr>
      </w:pPr>
      <w:r w:rsidRPr="005D7FD8">
        <w:rPr>
          <w:sz w:val="24"/>
          <w:szCs w:val="24"/>
          <w:lang w:val="sq-AL"/>
        </w:rPr>
        <w:t>Ndihma ekonomike [Ark It]</w:t>
      </w:r>
    </w:p>
    <w:p w14:paraId="38AE734F" w14:textId="77777777" w:rsidR="00D771C8" w:rsidRPr="005D7FD8" w:rsidRDefault="00D771C8" w:rsidP="00ED2008">
      <w:pPr>
        <w:spacing w:line="276" w:lineRule="auto"/>
        <w:ind w:left="567" w:hanging="141"/>
        <w:jc w:val="both"/>
        <w:rPr>
          <w:sz w:val="24"/>
          <w:szCs w:val="24"/>
          <w:lang w:val="sq-AL"/>
        </w:rPr>
      </w:pPr>
      <w:r w:rsidRPr="005D7FD8">
        <w:rPr>
          <w:sz w:val="24"/>
          <w:szCs w:val="24"/>
          <w:lang w:val="sq-AL"/>
        </w:rPr>
        <w:t>Asetet [</w:t>
      </w:r>
      <w:r w:rsidRPr="005D7FD8">
        <w:rPr>
          <w:noProof/>
          <w:sz w:val="24"/>
          <w:szCs w:val="24"/>
          <w:lang w:val="sq-AL"/>
        </w:rPr>
        <w:t>CommProg, DMCS, GC &amp; Invent, IMB, ISBS</w:t>
      </w:r>
      <w:r w:rsidRPr="005D7FD8">
        <w:rPr>
          <w:sz w:val="24"/>
          <w:szCs w:val="24"/>
          <w:lang w:val="sq-AL"/>
        </w:rPr>
        <w:t>]</w:t>
      </w:r>
    </w:p>
    <w:p w14:paraId="178A7FDC" w14:textId="77777777" w:rsidR="00D771C8" w:rsidRPr="005D7FD8" w:rsidRDefault="00D771C8" w:rsidP="00ED2008">
      <w:pPr>
        <w:spacing w:line="276" w:lineRule="auto"/>
        <w:ind w:left="426" w:hanging="284"/>
        <w:jc w:val="both"/>
        <w:rPr>
          <w:sz w:val="24"/>
          <w:szCs w:val="24"/>
          <w:lang w:val="sq-AL"/>
        </w:rPr>
      </w:pPr>
    </w:p>
    <w:p w14:paraId="3757CC73" w14:textId="77777777" w:rsidR="00D771C8" w:rsidRPr="005D7FD8" w:rsidRDefault="00D771C8" w:rsidP="00ED2008">
      <w:pPr>
        <w:spacing w:line="276" w:lineRule="auto"/>
        <w:ind w:left="426" w:hanging="426"/>
        <w:jc w:val="both"/>
        <w:outlineLvl w:val="0"/>
        <w:rPr>
          <w:sz w:val="24"/>
          <w:szCs w:val="24"/>
          <w:lang w:val="sq-AL"/>
        </w:rPr>
      </w:pPr>
      <w:r w:rsidRPr="005D7FD8">
        <w:rPr>
          <w:b/>
          <w:sz w:val="24"/>
          <w:szCs w:val="24"/>
          <w:lang w:val="sq-AL"/>
        </w:rPr>
        <w:t>III.</w:t>
      </w:r>
      <w:r w:rsidRPr="005D7FD8">
        <w:rPr>
          <w:b/>
          <w:sz w:val="24"/>
          <w:szCs w:val="24"/>
          <w:lang w:val="sq-AL"/>
        </w:rPr>
        <w:tab/>
      </w:r>
      <w:r w:rsidRPr="005D7FD8">
        <w:rPr>
          <w:sz w:val="24"/>
          <w:szCs w:val="24"/>
          <w:lang w:val="sq-AL"/>
        </w:rPr>
        <w:t>Zhvillimi ekonomik (6)</w:t>
      </w:r>
    </w:p>
    <w:p w14:paraId="3E4B3417" w14:textId="77777777" w:rsidR="00D771C8" w:rsidRPr="005D7FD8" w:rsidRDefault="00D771C8" w:rsidP="00ED2008">
      <w:pPr>
        <w:spacing w:line="276" w:lineRule="auto"/>
        <w:ind w:left="709" w:hanging="284"/>
        <w:jc w:val="both"/>
        <w:rPr>
          <w:sz w:val="24"/>
          <w:szCs w:val="24"/>
          <w:lang w:val="sq-AL"/>
        </w:rPr>
      </w:pPr>
      <w:r w:rsidRPr="005D7FD8">
        <w:rPr>
          <w:sz w:val="24"/>
          <w:szCs w:val="24"/>
          <w:lang w:val="sq-AL"/>
        </w:rPr>
        <w:t>GIS–LGPs [GC &amp; Invent, IKUB]</w:t>
      </w:r>
    </w:p>
    <w:p w14:paraId="661A27CD" w14:textId="77777777" w:rsidR="00D771C8" w:rsidRPr="005D7FD8" w:rsidRDefault="00D771C8" w:rsidP="00ED2008">
      <w:pPr>
        <w:spacing w:line="276" w:lineRule="auto"/>
        <w:ind w:left="709" w:hanging="284"/>
        <w:jc w:val="both"/>
        <w:rPr>
          <w:sz w:val="24"/>
          <w:szCs w:val="24"/>
          <w:lang w:val="sq-AL"/>
        </w:rPr>
      </w:pPr>
      <w:r w:rsidRPr="005D7FD8">
        <w:rPr>
          <w:sz w:val="24"/>
          <w:szCs w:val="24"/>
          <w:lang w:val="sq-AL"/>
        </w:rPr>
        <w:t>Aplikim online për fonde [GC &amp; Invent]</w:t>
      </w:r>
    </w:p>
    <w:p w14:paraId="1475CE53" w14:textId="77777777" w:rsidR="00D771C8" w:rsidRPr="005D7FD8" w:rsidRDefault="00D771C8" w:rsidP="00ED2008">
      <w:pPr>
        <w:spacing w:line="276" w:lineRule="auto"/>
        <w:ind w:left="709" w:hanging="284"/>
        <w:jc w:val="both"/>
        <w:rPr>
          <w:sz w:val="24"/>
          <w:szCs w:val="24"/>
          <w:lang w:val="sq-AL"/>
        </w:rPr>
      </w:pPr>
      <w:r w:rsidRPr="005D7FD8">
        <w:rPr>
          <w:sz w:val="24"/>
          <w:szCs w:val="24"/>
          <w:lang w:val="sq-AL"/>
        </w:rPr>
        <w:t>Regjistrim biznesesh [Ark It, IKUB, ISBS]</w:t>
      </w:r>
    </w:p>
    <w:p w14:paraId="0678FA62" w14:textId="77777777" w:rsidR="00D771C8" w:rsidRPr="005D7FD8" w:rsidRDefault="00D771C8" w:rsidP="00ED2008">
      <w:pPr>
        <w:spacing w:line="276" w:lineRule="auto"/>
        <w:ind w:left="709" w:hanging="284"/>
        <w:jc w:val="both"/>
        <w:rPr>
          <w:sz w:val="24"/>
          <w:szCs w:val="24"/>
          <w:lang w:val="sq-AL"/>
        </w:rPr>
      </w:pPr>
      <w:r w:rsidRPr="005D7FD8">
        <w:rPr>
          <w:sz w:val="24"/>
          <w:szCs w:val="24"/>
          <w:lang w:val="sq-AL"/>
        </w:rPr>
        <w:t>e-Prokurime [CommProg, IKUB]</w:t>
      </w:r>
    </w:p>
    <w:p w14:paraId="6A2A25DD" w14:textId="77777777" w:rsidR="00D771C8" w:rsidRPr="005D7FD8" w:rsidRDefault="00D771C8" w:rsidP="00ED2008">
      <w:pPr>
        <w:spacing w:line="276" w:lineRule="auto"/>
        <w:ind w:left="709" w:hanging="284"/>
        <w:jc w:val="both"/>
        <w:rPr>
          <w:sz w:val="24"/>
          <w:szCs w:val="24"/>
          <w:lang w:val="sq-AL"/>
        </w:rPr>
      </w:pPr>
      <w:r w:rsidRPr="005D7FD8">
        <w:rPr>
          <w:sz w:val="24"/>
          <w:szCs w:val="24"/>
          <w:lang w:val="sq-AL"/>
        </w:rPr>
        <w:t>Reklama për bizneset [IKUB]</w:t>
      </w:r>
    </w:p>
    <w:p w14:paraId="6DFB8C30" w14:textId="77777777" w:rsidR="00D771C8" w:rsidRPr="005D7FD8" w:rsidRDefault="00D771C8" w:rsidP="00ED2008">
      <w:pPr>
        <w:spacing w:line="276" w:lineRule="auto"/>
        <w:ind w:left="709" w:hanging="284"/>
        <w:jc w:val="both"/>
        <w:rPr>
          <w:sz w:val="24"/>
          <w:szCs w:val="24"/>
          <w:lang w:val="sq-AL"/>
        </w:rPr>
      </w:pPr>
      <w:r w:rsidRPr="005D7FD8">
        <w:rPr>
          <w:sz w:val="24"/>
          <w:szCs w:val="24"/>
          <w:lang w:val="sq-AL"/>
        </w:rPr>
        <w:t xml:space="preserve">Shërbime mbështetëse për bizneset </w:t>
      </w:r>
      <w:r w:rsidRPr="005D7FD8">
        <w:rPr>
          <w:noProof/>
          <w:sz w:val="24"/>
          <w:szCs w:val="24"/>
          <w:lang w:val="sq-AL"/>
        </w:rPr>
        <w:t>[Ark It, CommProg, DMCS, GC &amp; Invent, IKUB, IMB, ISBS]</w:t>
      </w:r>
    </w:p>
    <w:p w14:paraId="663E05C5" w14:textId="77777777" w:rsidR="00D771C8" w:rsidRPr="005D7FD8" w:rsidRDefault="00D771C8" w:rsidP="00ED2008">
      <w:pPr>
        <w:spacing w:line="276" w:lineRule="auto"/>
        <w:ind w:left="709" w:hanging="284"/>
        <w:jc w:val="both"/>
        <w:rPr>
          <w:sz w:val="24"/>
          <w:szCs w:val="24"/>
          <w:lang w:val="sq-AL"/>
        </w:rPr>
      </w:pPr>
      <w:r w:rsidRPr="005D7FD8">
        <w:rPr>
          <w:sz w:val="24"/>
          <w:szCs w:val="24"/>
          <w:lang w:val="sq-AL"/>
        </w:rPr>
        <w:t>Asete pyjore [GC &amp; Invent, IMB]</w:t>
      </w:r>
    </w:p>
    <w:p w14:paraId="74704BFA" w14:textId="77777777" w:rsidR="00D771C8" w:rsidRPr="005D7FD8" w:rsidRDefault="00D771C8" w:rsidP="00ED2008">
      <w:pPr>
        <w:spacing w:line="276" w:lineRule="auto"/>
        <w:ind w:left="709" w:hanging="284"/>
        <w:jc w:val="both"/>
        <w:rPr>
          <w:sz w:val="24"/>
          <w:szCs w:val="24"/>
          <w:lang w:val="sq-AL"/>
        </w:rPr>
      </w:pPr>
    </w:p>
    <w:p w14:paraId="131FA7DD" w14:textId="77777777" w:rsidR="00D771C8" w:rsidRPr="005D7FD8" w:rsidRDefault="00D771C8" w:rsidP="00ED2008">
      <w:pPr>
        <w:spacing w:line="276" w:lineRule="auto"/>
        <w:ind w:left="426" w:hanging="426"/>
        <w:jc w:val="both"/>
        <w:outlineLvl w:val="0"/>
        <w:rPr>
          <w:sz w:val="24"/>
          <w:szCs w:val="24"/>
          <w:lang w:val="sq-AL"/>
        </w:rPr>
      </w:pPr>
      <w:r w:rsidRPr="005D7FD8">
        <w:rPr>
          <w:b/>
          <w:sz w:val="24"/>
          <w:szCs w:val="24"/>
          <w:lang w:val="sq-AL"/>
        </w:rPr>
        <w:t>IV.</w:t>
      </w:r>
      <w:r w:rsidRPr="005D7FD8">
        <w:rPr>
          <w:sz w:val="24"/>
          <w:szCs w:val="24"/>
          <w:lang w:val="sq-AL"/>
        </w:rPr>
        <w:tab/>
        <w:t xml:space="preserve">Mbrojtje civile, rendi publik, mbuluar nga portale web [CommProg, IKUB] </w:t>
      </w:r>
    </w:p>
    <w:p w14:paraId="40778E72" w14:textId="77777777" w:rsidR="00D771C8" w:rsidRPr="005D7FD8" w:rsidRDefault="00D771C8" w:rsidP="00ED2008">
      <w:pPr>
        <w:spacing w:line="276" w:lineRule="auto"/>
        <w:jc w:val="both"/>
        <w:rPr>
          <w:sz w:val="24"/>
          <w:szCs w:val="24"/>
          <w:lang w:val="sq-AL"/>
        </w:rPr>
      </w:pPr>
    </w:p>
    <w:p w14:paraId="750DF342" w14:textId="0B22EAC7" w:rsidR="00D771C8" w:rsidRPr="005D7FD8" w:rsidRDefault="00D771C8" w:rsidP="00ED2008">
      <w:pPr>
        <w:spacing w:line="276" w:lineRule="auto"/>
        <w:jc w:val="both"/>
        <w:rPr>
          <w:sz w:val="24"/>
          <w:szCs w:val="24"/>
          <w:lang w:val="sq-AL"/>
        </w:rPr>
      </w:pPr>
      <w:r w:rsidRPr="005D7FD8">
        <w:rPr>
          <w:sz w:val="24"/>
          <w:szCs w:val="24"/>
          <w:lang w:val="sq-AL"/>
        </w:rPr>
        <w:t xml:space="preserve">NjQV kanë gjashtë funksione të cilat i kryejnë veçmas ose së bashku me pushtetin qendror. Ato janë të renditua në nenin 11—Funksionet e përbashkëta: arsimi parashkollor dhe parauniversitar, shërbimi shëndetësor, kujdesi social, mbrojtja civile dhe rendi publik dhe mjedisi. </w:t>
      </w:r>
      <w:r w:rsidR="00202E10" w:rsidRPr="005D7FD8">
        <w:rPr>
          <w:sz w:val="24"/>
          <w:szCs w:val="24"/>
          <w:lang w:val="sq-AL"/>
        </w:rPr>
        <w:t>Ushtrimit të këtyre funksioneve i janë ofruar një seri sgjidhjes elektronike me</w:t>
      </w:r>
      <w:r w:rsidRPr="005D7FD8">
        <w:rPr>
          <w:sz w:val="24"/>
          <w:szCs w:val="24"/>
          <w:lang w:val="sq-AL"/>
        </w:rPr>
        <w:t xml:space="preserve"> regjistrat, sisteme</w:t>
      </w:r>
      <w:r w:rsidR="00202E10" w:rsidRPr="005D7FD8">
        <w:rPr>
          <w:sz w:val="24"/>
          <w:szCs w:val="24"/>
          <w:lang w:val="sq-AL"/>
        </w:rPr>
        <w:t>t e</w:t>
      </w:r>
      <w:r w:rsidRPr="005D7FD8">
        <w:rPr>
          <w:sz w:val="24"/>
          <w:szCs w:val="24"/>
          <w:lang w:val="sq-AL"/>
        </w:rPr>
        <w:t xml:space="preserve"> informacioni</w:t>
      </w:r>
      <w:r w:rsidR="00202E10" w:rsidRPr="005D7FD8">
        <w:rPr>
          <w:sz w:val="24"/>
          <w:szCs w:val="24"/>
          <w:lang w:val="sq-AL"/>
        </w:rPr>
        <w:t>t</w:t>
      </w:r>
      <w:r w:rsidRPr="005D7FD8">
        <w:rPr>
          <w:sz w:val="24"/>
          <w:szCs w:val="24"/>
          <w:lang w:val="sq-AL"/>
        </w:rPr>
        <w:t xml:space="preserve"> dhe </w:t>
      </w:r>
      <w:r w:rsidR="00202E10" w:rsidRPr="005D7FD8">
        <w:rPr>
          <w:sz w:val="24"/>
          <w:szCs w:val="24"/>
          <w:lang w:val="sq-AL"/>
        </w:rPr>
        <w:t xml:space="preserve">platformë </w:t>
      </w:r>
      <w:r w:rsidRPr="005D7FD8">
        <w:rPr>
          <w:sz w:val="24"/>
          <w:szCs w:val="24"/>
          <w:lang w:val="sq-AL"/>
        </w:rPr>
        <w:t>e-Learning (mësimi elektronik) [Ark It, CommProg, DMCS, GC &amp; Invent]</w:t>
      </w:r>
      <w:r w:rsidR="00424C71" w:rsidRPr="005D7FD8">
        <w:rPr>
          <w:sz w:val="24"/>
          <w:szCs w:val="24"/>
          <w:lang w:val="sq-AL"/>
        </w:rPr>
        <w:t xml:space="preserve">, </w:t>
      </w:r>
      <w:r w:rsidRPr="005D7FD8">
        <w:rPr>
          <w:sz w:val="24"/>
          <w:szCs w:val="24"/>
          <w:lang w:val="sq-AL"/>
        </w:rPr>
        <w:t>Teleprezencë &amp; telekomunikacion [CommProg]</w:t>
      </w:r>
      <w:r w:rsidR="00424C71" w:rsidRPr="005D7FD8">
        <w:rPr>
          <w:sz w:val="24"/>
          <w:szCs w:val="24"/>
          <w:lang w:val="sq-AL"/>
        </w:rPr>
        <w:t>.</w:t>
      </w:r>
    </w:p>
    <w:p w14:paraId="09EAE3A4" w14:textId="165C28B0" w:rsidR="00E11C8E" w:rsidRPr="005D7FD8" w:rsidRDefault="0041152C" w:rsidP="004A6B36">
      <w:pPr>
        <w:pStyle w:val="Heading2"/>
        <w:spacing w:line="276" w:lineRule="auto"/>
        <w:rPr>
          <w:sz w:val="24"/>
          <w:szCs w:val="24"/>
          <w:lang w:val="sq-AL"/>
        </w:rPr>
      </w:pPr>
      <w:bookmarkStart w:id="34" w:name="_Toc266539605"/>
      <w:r w:rsidRPr="005D7FD8">
        <w:rPr>
          <w:sz w:val="24"/>
          <w:szCs w:val="24"/>
          <w:lang w:val="sq-AL"/>
        </w:rPr>
        <w:t>Faq</w:t>
      </w:r>
      <w:r w:rsidR="00C33BA9" w:rsidRPr="005D7FD8">
        <w:rPr>
          <w:sz w:val="24"/>
          <w:szCs w:val="24"/>
          <w:lang w:val="sq-AL"/>
        </w:rPr>
        <w:t>ja e internetit në</w:t>
      </w:r>
      <w:r w:rsidRPr="005D7FD8">
        <w:rPr>
          <w:sz w:val="24"/>
          <w:szCs w:val="24"/>
          <w:lang w:val="sq-AL"/>
        </w:rPr>
        <w:t xml:space="preserve"> </w:t>
      </w:r>
      <w:r w:rsidR="00E11C8E" w:rsidRPr="005D7FD8">
        <w:rPr>
          <w:sz w:val="24"/>
          <w:szCs w:val="24"/>
          <w:lang w:val="sq-AL"/>
        </w:rPr>
        <w:t>QV-të në Shqipëri</w:t>
      </w:r>
      <w:bookmarkEnd w:id="34"/>
      <w:r w:rsidR="00E11C8E" w:rsidRPr="005D7FD8">
        <w:rPr>
          <w:sz w:val="24"/>
          <w:szCs w:val="24"/>
          <w:lang w:val="sq-AL"/>
        </w:rPr>
        <w:t xml:space="preserve"> </w:t>
      </w:r>
    </w:p>
    <w:p w14:paraId="1550A42E" w14:textId="5475A40C" w:rsidR="00687610" w:rsidRPr="005D7FD8" w:rsidRDefault="00687610" w:rsidP="00687610">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Prezenca gjithnjë e më shumë e QV-ve të Shqipërisë me faqet e tyre në internet me informacione, shërbime dhe marketim, prezenca e disa NjQV-ve në facebook janë sot praktika pune të përparuara që demonstrojnë ambicien e fortë të </w:t>
      </w:r>
      <w:r w:rsidR="00EA5DF5" w:rsidRPr="005D7FD8">
        <w:rPr>
          <w:rFonts w:ascii="Times New Roman" w:hAnsi="Times New Roman" w:cs="Times New Roman"/>
          <w:sz w:val="24"/>
          <w:szCs w:val="24"/>
          <w:lang w:val="sq-AL"/>
        </w:rPr>
        <w:t>disa qeverive</w:t>
      </w:r>
      <w:r w:rsidRPr="005D7FD8">
        <w:rPr>
          <w:rFonts w:ascii="Times New Roman" w:hAnsi="Times New Roman" w:cs="Times New Roman"/>
          <w:sz w:val="24"/>
          <w:szCs w:val="24"/>
          <w:lang w:val="sq-AL"/>
        </w:rPr>
        <w:t xml:space="preserve"> vendore në Shqipëri drejt qeverisjes elektronike, por, nga ana tjetër, ky stad zhvillimi </w:t>
      </w:r>
      <w:r w:rsidR="00EA5DF5" w:rsidRPr="005D7FD8">
        <w:rPr>
          <w:rFonts w:ascii="Times New Roman" w:hAnsi="Times New Roman" w:cs="Times New Roman"/>
          <w:sz w:val="24"/>
          <w:szCs w:val="24"/>
          <w:lang w:val="sq-AL"/>
        </w:rPr>
        <w:t>i faqe</w:t>
      </w:r>
      <w:r w:rsidRPr="005D7FD8">
        <w:rPr>
          <w:rFonts w:ascii="Times New Roman" w:hAnsi="Times New Roman" w:cs="Times New Roman"/>
          <w:sz w:val="24"/>
          <w:szCs w:val="24"/>
          <w:lang w:val="sq-AL"/>
        </w:rPr>
        <w:t>v</w:t>
      </w:r>
      <w:r w:rsidR="00EA5DF5" w:rsidRPr="005D7FD8">
        <w:rPr>
          <w:rFonts w:ascii="Times New Roman" w:hAnsi="Times New Roman" w:cs="Times New Roman"/>
          <w:sz w:val="24"/>
          <w:szCs w:val="24"/>
          <w:lang w:val="sq-AL"/>
        </w:rPr>
        <w:t>e të internetit v</w:t>
      </w:r>
      <w:r w:rsidRPr="005D7FD8">
        <w:rPr>
          <w:rFonts w:ascii="Times New Roman" w:hAnsi="Times New Roman" w:cs="Times New Roman"/>
          <w:sz w:val="24"/>
          <w:szCs w:val="24"/>
          <w:lang w:val="sq-AL"/>
        </w:rPr>
        <w:t xml:space="preserve">azhdon të jetë larg </w:t>
      </w:r>
      <w:r w:rsidR="00EA5DF5" w:rsidRPr="005D7FD8">
        <w:rPr>
          <w:rFonts w:ascii="Times New Roman" w:hAnsi="Times New Roman" w:cs="Times New Roman"/>
          <w:sz w:val="24"/>
          <w:szCs w:val="24"/>
          <w:lang w:val="sq-AL"/>
        </w:rPr>
        <w:t>standarteve t</w:t>
      </w:r>
      <w:r w:rsidR="00F653B1" w:rsidRPr="005D7FD8">
        <w:rPr>
          <w:rFonts w:ascii="Times New Roman" w:hAnsi="Times New Roman" w:cs="Times New Roman"/>
          <w:sz w:val="24"/>
          <w:szCs w:val="24"/>
          <w:lang w:val="sq-AL"/>
        </w:rPr>
        <w:t>ë faqeve të</w:t>
      </w:r>
      <w:r w:rsidR="004346A2" w:rsidRPr="005D7FD8">
        <w:rPr>
          <w:rFonts w:ascii="Times New Roman" w:hAnsi="Times New Roman" w:cs="Times New Roman"/>
          <w:sz w:val="24"/>
          <w:szCs w:val="24"/>
          <w:lang w:val="sq-AL"/>
        </w:rPr>
        <w:t xml:space="preserve"> intern</w:t>
      </w:r>
      <w:r w:rsidR="00EA5DF5" w:rsidRPr="005D7FD8">
        <w:rPr>
          <w:rFonts w:ascii="Times New Roman" w:hAnsi="Times New Roman" w:cs="Times New Roman"/>
          <w:sz w:val="24"/>
          <w:szCs w:val="24"/>
          <w:lang w:val="sq-AL"/>
        </w:rPr>
        <w:t>eti</w:t>
      </w:r>
      <w:r w:rsidR="004346A2" w:rsidRPr="005D7FD8">
        <w:rPr>
          <w:rFonts w:ascii="Times New Roman" w:hAnsi="Times New Roman" w:cs="Times New Roman"/>
          <w:sz w:val="24"/>
          <w:szCs w:val="24"/>
          <w:lang w:val="sq-AL"/>
        </w:rPr>
        <w:t>t</w:t>
      </w:r>
      <w:r w:rsidR="00EA5DF5" w:rsidRPr="005D7FD8">
        <w:rPr>
          <w:rFonts w:ascii="Times New Roman" w:hAnsi="Times New Roman" w:cs="Times New Roman"/>
          <w:sz w:val="24"/>
          <w:szCs w:val="24"/>
          <w:lang w:val="sq-AL"/>
        </w:rPr>
        <w:t xml:space="preserve"> </w:t>
      </w:r>
      <w:r w:rsidR="004346A2" w:rsidRPr="005D7FD8">
        <w:rPr>
          <w:rFonts w:ascii="Times New Roman" w:hAnsi="Times New Roman" w:cs="Times New Roman"/>
          <w:sz w:val="24"/>
          <w:szCs w:val="24"/>
          <w:lang w:val="sq-AL"/>
        </w:rPr>
        <w:t xml:space="preserve">të shumë prej </w:t>
      </w:r>
      <w:r w:rsidR="00EA5DF5" w:rsidRPr="005D7FD8">
        <w:rPr>
          <w:rFonts w:ascii="Times New Roman" w:hAnsi="Times New Roman" w:cs="Times New Roman"/>
          <w:sz w:val="24"/>
          <w:szCs w:val="24"/>
          <w:lang w:val="sq-AL"/>
        </w:rPr>
        <w:t>QV-</w:t>
      </w:r>
      <w:r w:rsidR="004346A2" w:rsidRPr="005D7FD8">
        <w:rPr>
          <w:rFonts w:ascii="Times New Roman" w:hAnsi="Times New Roman" w:cs="Times New Roman"/>
          <w:sz w:val="24"/>
          <w:szCs w:val="24"/>
          <w:lang w:val="sq-AL"/>
        </w:rPr>
        <w:t>ve</w:t>
      </w:r>
      <w:r w:rsidRPr="005D7FD8">
        <w:rPr>
          <w:rFonts w:ascii="Times New Roman" w:hAnsi="Times New Roman" w:cs="Times New Roman"/>
          <w:sz w:val="24"/>
          <w:szCs w:val="24"/>
          <w:lang w:val="sq-AL"/>
        </w:rPr>
        <w:t xml:space="preserve"> </w:t>
      </w:r>
      <w:r w:rsidR="004346A2" w:rsidRPr="005D7FD8">
        <w:rPr>
          <w:rFonts w:ascii="Times New Roman" w:hAnsi="Times New Roman" w:cs="Times New Roman"/>
          <w:sz w:val="24"/>
          <w:szCs w:val="24"/>
          <w:lang w:val="sq-AL"/>
        </w:rPr>
        <w:t>të</w:t>
      </w:r>
      <w:r w:rsidR="00EA5DF5" w:rsidRPr="005D7FD8">
        <w:rPr>
          <w:rFonts w:ascii="Times New Roman" w:hAnsi="Times New Roman" w:cs="Times New Roman"/>
          <w:sz w:val="24"/>
          <w:szCs w:val="24"/>
          <w:lang w:val="sq-AL"/>
        </w:rPr>
        <w:t xml:space="preserve"> vendeve</w:t>
      </w:r>
      <w:r w:rsidRPr="005D7FD8">
        <w:rPr>
          <w:rFonts w:ascii="Times New Roman" w:hAnsi="Times New Roman" w:cs="Times New Roman"/>
          <w:sz w:val="24"/>
          <w:szCs w:val="24"/>
          <w:lang w:val="sq-AL"/>
        </w:rPr>
        <w:t xml:space="preserve"> </w:t>
      </w:r>
      <w:r w:rsidR="00EA5DF5" w:rsidRPr="005D7FD8">
        <w:rPr>
          <w:rFonts w:ascii="Times New Roman" w:hAnsi="Times New Roman" w:cs="Times New Roman"/>
          <w:sz w:val="24"/>
          <w:szCs w:val="24"/>
          <w:lang w:val="sq-AL"/>
        </w:rPr>
        <w:t>të</w:t>
      </w:r>
      <w:r w:rsidRPr="005D7FD8">
        <w:rPr>
          <w:rFonts w:ascii="Times New Roman" w:hAnsi="Times New Roman" w:cs="Times New Roman"/>
          <w:sz w:val="24"/>
          <w:szCs w:val="24"/>
          <w:lang w:val="sq-AL"/>
        </w:rPr>
        <w:t xml:space="preserve"> zhvilluara</w:t>
      </w:r>
      <w:r w:rsidR="00EA5DF5"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 xml:space="preserve"> e kryesisht të BE–së.</w:t>
      </w:r>
    </w:p>
    <w:p w14:paraId="5E28055B" w14:textId="77777777" w:rsidR="00F45D19" w:rsidRPr="005D7FD8" w:rsidRDefault="00F45D19" w:rsidP="00245B8F">
      <w:pPr>
        <w:spacing w:line="276" w:lineRule="auto"/>
        <w:jc w:val="both"/>
        <w:rPr>
          <w:rFonts w:ascii="Times New Roman" w:hAnsi="Times New Roman" w:cs="Times New Roman"/>
          <w:sz w:val="24"/>
          <w:szCs w:val="24"/>
          <w:lang w:val="sq-AL"/>
        </w:rPr>
      </w:pPr>
    </w:p>
    <w:p w14:paraId="796B88C7" w14:textId="77777777" w:rsidR="00245B8F" w:rsidRPr="005D7FD8" w:rsidRDefault="00245B8F" w:rsidP="00245B8F">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Aktualisht prezenca në internet e QV, mbetet e ulët 15.5% në total (57% bashki dhe 7% komuna), 10 qarqe (83%), dhe në pak raste faqe e internetit janë interktive. Ndërkohë domain i NJQV mbetet i paunifikuar; .com, .org, .info. Numri total i domain &lt;gov.al&gt;  është 337 (2013), 160 (1998-2009) (AKEP), dhe vetëm 38 NJQV kanë domain &lt;gov.al&gt;. </w:t>
      </w:r>
    </w:p>
    <w:p w14:paraId="043D1CA5" w14:textId="77777777" w:rsidR="00245B8F" w:rsidRPr="005D7FD8" w:rsidRDefault="00245B8F" w:rsidP="00245B8F">
      <w:pPr>
        <w:spacing w:line="276" w:lineRule="auto"/>
        <w:jc w:val="both"/>
        <w:rPr>
          <w:rFonts w:ascii="Times New Roman" w:hAnsi="Times New Roman" w:cs="Times New Roman"/>
          <w:sz w:val="24"/>
          <w:szCs w:val="24"/>
          <w:lang w:val="sq-AL"/>
        </w:rPr>
      </w:pPr>
    </w:p>
    <w:p w14:paraId="702BF0DB" w14:textId="2D6B30D5" w:rsidR="00245B8F" w:rsidRPr="005D7FD8" w:rsidRDefault="00245B8F" w:rsidP="00D533EC">
      <w:pPr>
        <w:spacing w:after="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Disa gjetje kyçe në lidhje me faqen e internetit (FI) të QV, paraqiten në vijim.</w:t>
      </w:r>
    </w:p>
    <w:p w14:paraId="177EDBD0" w14:textId="77777777" w:rsidR="00247905" w:rsidRPr="005D7FD8" w:rsidRDefault="00247905" w:rsidP="00092E27">
      <w:pPr>
        <w:numPr>
          <w:ilvl w:val="0"/>
          <w:numId w:val="3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lastRenderedPageBreak/>
        <w:t>Qasje në kriteret për marrjen e shërbimeve dhe formularë tip (TR DR, SH, EL, KO, VL, FR, BR, LE etj)</w:t>
      </w:r>
    </w:p>
    <w:p w14:paraId="78C37E72" w14:textId="77777777" w:rsidR="00247905" w:rsidRPr="005D7FD8" w:rsidRDefault="00247905" w:rsidP="00092E27">
      <w:pPr>
        <w:numPr>
          <w:ilvl w:val="0"/>
          <w:numId w:val="3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Dokumentet e vendimmarjes dhe llogaridhënjes prezente në FI (jo standarte)</w:t>
      </w:r>
    </w:p>
    <w:p w14:paraId="7ED6CAFB" w14:textId="77777777" w:rsidR="00247905" w:rsidRPr="005D7FD8" w:rsidRDefault="00247905" w:rsidP="00092E27">
      <w:pPr>
        <w:numPr>
          <w:ilvl w:val="0"/>
          <w:numId w:val="3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Vendimarrja e këshillit nuk është live e me video, pa konsultim për draft vendimet</w:t>
      </w:r>
    </w:p>
    <w:p w14:paraId="1135EADC" w14:textId="77777777" w:rsidR="00247905" w:rsidRPr="005D7FD8" w:rsidRDefault="00247905" w:rsidP="00092E27">
      <w:pPr>
        <w:numPr>
          <w:ilvl w:val="0"/>
          <w:numId w:val="3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Promovimi i biznesit nepërmjet FI (Durres, libri i biznesit app, Lezha, etj)</w:t>
      </w:r>
    </w:p>
    <w:p w14:paraId="5C7FAE25" w14:textId="77777777" w:rsidR="00247905" w:rsidRPr="005D7FD8" w:rsidRDefault="00247905" w:rsidP="00092E27">
      <w:pPr>
        <w:numPr>
          <w:ilvl w:val="0"/>
          <w:numId w:val="3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Plotësim pyetsori online (BR, KA, EL etj)</w:t>
      </w:r>
    </w:p>
    <w:p w14:paraId="2948B26F" w14:textId="77777777" w:rsidR="00247905" w:rsidRPr="005D7FD8" w:rsidRDefault="00247905" w:rsidP="00092E27">
      <w:pPr>
        <w:numPr>
          <w:ilvl w:val="0"/>
          <w:numId w:val="3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Me platforme ndërveprimi GIS (Tirana, rregulloj qytetin tim)</w:t>
      </w:r>
    </w:p>
    <w:p w14:paraId="64F222DD" w14:textId="3D7EC753" w:rsidR="00247905" w:rsidRPr="005D7FD8" w:rsidRDefault="00996607" w:rsidP="00092E27">
      <w:pPr>
        <w:numPr>
          <w:ilvl w:val="0"/>
          <w:numId w:val="3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Dhë</w:t>
      </w:r>
      <w:r w:rsidR="00247905" w:rsidRPr="005D7FD8">
        <w:rPr>
          <w:rFonts w:ascii="Times New Roman" w:hAnsi="Times New Roman" w:cs="Times New Roman"/>
          <w:sz w:val="24"/>
          <w:szCs w:val="24"/>
          <w:lang w:val="sq-AL"/>
        </w:rPr>
        <w:t>nje mendimi nepërmjet FI (BR, SH, DR, TR, EL, LE, Kallmet etj)</w:t>
      </w:r>
    </w:p>
    <w:p w14:paraId="3830709F" w14:textId="77777777" w:rsidR="00247905" w:rsidRPr="005D7FD8" w:rsidRDefault="00247905" w:rsidP="00092E27">
      <w:pPr>
        <w:numPr>
          <w:ilvl w:val="0"/>
          <w:numId w:val="3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Raportimi i monitorimit të mjedisit, shumë pak në FI (TR–cilësia e ajrit) </w:t>
      </w:r>
    </w:p>
    <w:p w14:paraId="355D52AA" w14:textId="77777777" w:rsidR="00247905" w:rsidRPr="005D7FD8" w:rsidRDefault="00247905" w:rsidP="00092E27">
      <w:pPr>
        <w:numPr>
          <w:ilvl w:val="0"/>
          <w:numId w:val="3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Pak QV me portal për shërbimet (TR– punësimi, Kallmet,–libraria akteve vendore)</w:t>
      </w:r>
    </w:p>
    <w:p w14:paraId="5839017F" w14:textId="77777777" w:rsidR="00247905" w:rsidRPr="005D7FD8" w:rsidRDefault="00247905" w:rsidP="00092E27">
      <w:pPr>
        <w:numPr>
          <w:ilvl w:val="0"/>
          <w:numId w:val="3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Pak QV me buletin elektronik (KO app, EL, FR, KO, KA, etj)</w:t>
      </w:r>
    </w:p>
    <w:p w14:paraId="1DFB58C1" w14:textId="77777777" w:rsidR="00247905" w:rsidRPr="005D7FD8" w:rsidRDefault="00247905" w:rsidP="00092E27">
      <w:pPr>
        <w:numPr>
          <w:ilvl w:val="0"/>
          <w:numId w:val="3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Strukturimi i faqes internetit, lehtësisht e përdorshme, dizenjuar për mobile (SH)</w:t>
      </w:r>
    </w:p>
    <w:p w14:paraId="4E88A201" w14:textId="2264BD38" w:rsidR="00247905" w:rsidRPr="005D7FD8" w:rsidRDefault="007B3522" w:rsidP="00092E27">
      <w:pPr>
        <w:numPr>
          <w:ilvl w:val="0"/>
          <w:numId w:val="3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e-</w:t>
      </w:r>
      <w:r w:rsidR="00247905" w:rsidRPr="005D7FD8">
        <w:rPr>
          <w:rFonts w:ascii="Times New Roman" w:hAnsi="Times New Roman" w:cs="Times New Roman"/>
          <w:sz w:val="24"/>
          <w:szCs w:val="24"/>
          <w:lang w:val="sq-AL"/>
        </w:rPr>
        <w:t>Pjesemarrja si modul më vete (EL, KA, SH, TR)</w:t>
      </w:r>
    </w:p>
    <w:p w14:paraId="6ABBDB8C" w14:textId="77777777" w:rsidR="00247905" w:rsidRPr="005D7FD8" w:rsidRDefault="00247905" w:rsidP="00092E27">
      <w:pPr>
        <w:numPr>
          <w:ilvl w:val="0"/>
          <w:numId w:val="3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Pak QV aktive në media sociale (BR, TR, Kallmet, VL, SH, DR, EL, KA etj)</w:t>
      </w:r>
    </w:p>
    <w:p w14:paraId="43E28C3C" w14:textId="77777777" w:rsidR="00247905" w:rsidRPr="005D7FD8" w:rsidRDefault="00247905" w:rsidP="00092E27">
      <w:pPr>
        <w:numPr>
          <w:ilvl w:val="0"/>
          <w:numId w:val="3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Planet e rregulloret urbane, hartat në FI (SH, TR, DR etj)</w:t>
      </w:r>
    </w:p>
    <w:p w14:paraId="652AB5BB" w14:textId="77777777" w:rsidR="00247905" w:rsidRPr="005D7FD8" w:rsidRDefault="00247905" w:rsidP="00092E27">
      <w:pPr>
        <w:numPr>
          <w:ilvl w:val="0"/>
          <w:numId w:val="3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Pak statIstika të hapura për publikun (LE exel, KO, KA), jo në format opendata</w:t>
      </w:r>
    </w:p>
    <w:p w14:paraId="328AC244" w14:textId="77777777" w:rsidR="00247905" w:rsidRPr="005D7FD8" w:rsidRDefault="00247905" w:rsidP="00247905">
      <w:pPr>
        <w:spacing w:line="276" w:lineRule="auto"/>
        <w:jc w:val="both"/>
        <w:rPr>
          <w:rFonts w:ascii="Times New Roman" w:hAnsi="Times New Roman" w:cs="Times New Roman"/>
          <w:b/>
          <w:sz w:val="24"/>
          <w:szCs w:val="24"/>
          <w:lang w:val="sq-AL"/>
        </w:rPr>
      </w:pPr>
    </w:p>
    <w:p w14:paraId="104B83CC" w14:textId="35E14706" w:rsidR="00247905" w:rsidRPr="005D7FD8" w:rsidRDefault="004F55BE" w:rsidP="005B5B19">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Shërbimet elekt</w:t>
      </w:r>
      <w:r w:rsidR="008900F7">
        <w:rPr>
          <w:rFonts w:ascii="Times New Roman" w:hAnsi="Times New Roman" w:cs="Times New Roman"/>
          <w:sz w:val="24"/>
          <w:szCs w:val="24"/>
          <w:lang w:val="sq-AL"/>
        </w:rPr>
        <w:t>r</w:t>
      </w:r>
      <w:r w:rsidRPr="005D7FD8">
        <w:rPr>
          <w:rFonts w:ascii="Times New Roman" w:hAnsi="Times New Roman" w:cs="Times New Roman"/>
          <w:sz w:val="24"/>
          <w:szCs w:val="24"/>
          <w:lang w:val="sq-AL"/>
        </w:rPr>
        <w:t>onike i ofrohen QV nga shoqatat e qeverive vendore</w:t>
      </w:r>
      <w:r w:rsidR="00247905" w:rsidRPr="005D7FD8">
        <w:rPr>
          <w:rFonts w:ascii="Times New Roman" w:hAnsi="Times New Roman" w:cs="Times New Roman"/>
          <w:sz w:val="24"/>
          <w:szCs w:val="24"/>
          <w:lang w:val="sq-AL"/>
        </w:rPr>
        <w:t xml:space="preserve"> në Shqipëri</w:t>
      </w:r>
      <w:r w:rsidRPr="005D7FD8">
        <w:rPr>
          <w:rFonts w:ascii="Times New Roman" w:hAnsi="Times New Roman" w:cs="Times New Roman"/>
          <w:sz w:val="24"/>
          <w:szCs w:val="24"/>
          <w:lang w:val="sq-AL"/>
        </w:rPr>
        <w:t xml:space="preserve"> nëpëmjet faqe së tyre internetit, siç është rasti i Shoqatës</w:t>
      </w:r>
      <w:r w:rsidR="00247905"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 xml:space="preserve">së </w:t>
      </w:r>
      <w:r w:rsidR="00247905" w:rsidRPr="005D7FD8">
        <w:rPr>
          <w:rFonts w:ascii="Times New Roman" w:hAnsi="Times New Roman" w:cs="Times New Roman"/>
          <w:sz w:val="24"/>
          <w:szCs w:val="24"/>
          <w:lang w:val="sq-AL"/>
        </w:rPr>
        <w:t>Bash</w:t>
      </w:r>
      <w:r w:rsidRPr="005D7FD8">
        <w:rPr>
          <w:rFonts w:ascii="Times New Roman" w:hAnsi="Times New Roman" w:cs="Times New Roman"/>
          <w:sz w:val="24"/>
          <w:szCs w:val="24"/>
          <w:lang w:val="sq-AL"/>
        </w:rPr>
        <w:t>kive të Shqipërisë, Shoqatës</w:t>
      </w:r>
      <w:r w:rsidR="00247905"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së</w:t>
      </w:r>
      <w:r w:rsidR="00247905" w:rsidRPr="005D7FD8">
        <w:rPr>
          <w:rFonts w:ascii="Times New Roman" w:hAnsi="Times New Roman" w:cs="Times New Roman"/>
          <w:sz w:val="24"/>
          <w:szCs w:val="24"/>
          <w:lang w:val="sq-AL"/>
        </w:rPr>
        <w:t xml:space="preserve"> Komunave të </w:t>
      </w:r>
      <w:r w:rsidRPr="005D7FD8">
        <w:rPr>
          <w:rFonts w:ascii="Times New Roman" w:hAnsi="Times New Roman" w:cs="Times New Roman"/>
          <w:sz w:val="24"/>
          <w:szCs w:val="24"/>
          <w:lang w:val="sq-AL"/>
        </w:rPr>
        <w:t>Shqipërisë dhe Shoqatës së</w:t>
      </w:r>
      <w:r w:rsidR="00247905" w:rsidRPr="005D7FD8">
        <w:rPr>
          <w:rFonts w:ascii="Times New Roman" w:hAnsi="Times New Roman" w:cs="Times New Roman"/>
          <w:sz w:val="24"/>
          <w:szCs w:val="24"/>
          <w:lang w:val="sq-AL"/>
        </w:rPr>
        <w:t xml:space="preserve"> Qarqeve të Shqipërisë, të cilat respektivisht kanë URL: www.aam.al, www.aac-al.org, www.acra.al. </w:t>
      </w:r>
      <w:r w:rsidRPr="005D7FD8">
        <w:rPr>
          <w:rFonts w:ascii="Times New Roman" w:hAnsi="Times New Roman" w:cs="Times New Roman"/>
          <w:sz w:val="24"/>
          <w:szCs w:val="24"/>
          <w:lang w:val="sq-AL"/>
        </w:rPr>
        <w:t xml:space="preserve">Këto shoqata </w:t>
      </w:r>
      <w:r w:rsidR="00247905" w:rsidRPr="005D7FD8">
        <w:rPr>
          <w:rFonts w:ascii="Times New Roman" w:hAnsi="Times New Roman" w:cs="Times New Roman"/>
          <w:sz w:val="24"/>
          <w:szCs w:val="24"/>
          <w:lang w:val="sq-AL"/>
        </w:rPr>
        <w:t xml:space="preserve">i përdorin faqet e tyre të internetit si plaftoma informimi dhe komunikimi me NJQV-të dhe partnerët. </w:t>
      </w:r>
      <w:r w:rsidRPr="005D7FD8">
        <w:rPr>
          <w:rFonts w:ascii="Times New Roman" w:hAnsi="Times New Roman" w:cs="Times New Roman"/>
          <w:sz w:val="24"/>
          <w:szCs w:val="24"/>
          <w:lang w:val="sq-AL"/>
        </w:rPr>
        <w:t>Ndërkohë f</w:t>
      </w:r>
      <w:r w:rsidR="00247905" w:rsidRPr="005D7FD8">
        <w:rPr>
          <w:rFonts w:ascii="Times New Roman" w:hAnsi="Times New Roman" w:cs="Times New Roman"/>
          <w:sz w:val="24"/>
          <w:szCs w:val="24"/>
          <w:lang w:val="sq-AL"/>
        </w:rPr>
        <w:t xml:space="preserve">unksioni e këtyre faqeve </w:t>
      </w:r>
      <w:r w:rsidRPr="005D7FD8">
        <w:rPr>
          <w:rFonts w:ascii="Times New Roman" w:hAnsi="Times New Roman" w:cs="Times New Roman"/>
          <w:sz w:val="24"/>
          <w:szCs w:val="24"/>
          <w:lang w:val="sq-AL"/>
        </w:rPr>
        <w:t xml:space="preserve">të internetit </w:t>
      </w:r>
      <w:r w:rsidR="00247905" w:rsidRPr="005D7FD8">
        <w:rPr>
          <w:rFonts w:ascii="Times New Roman" w:hAnsi="Times New Roman" w:cs="Times New Roman"/>
          <w:sz w:val="24"/>
          <w:szCs w:val="24"/>
          <w:lang w:val="sq-AL"/>
        </w:rPr>
        <w:t>si platforma ndërveprimi me</w:t>
      </w:r>
      <w:r w:rsidRPr="005D7FD8">
        <w:rPr>
          <w:rFonts w:ascii="Times New Roman" w:hAnsi="Times New Roman" w:cs="Times New Roman"/>
          <w:sz w:val="24"/>
          <w:szCs w:val="24"/>
          <w:lang w:val="sq-AL"/>
        </w:rPr>
        <w:t>s</w:t>
      </w:r>
      <w:r w:rsidR="00247905" w:rsidRPr="005D7FD8">
        <w:rPr>
          <w:rFonts w:ascii="Times New Roman" w:hAnsi="Times New Roman" w:cs="Times New Roman"/>
          <w:sz w:val="24"/>
          <w:szCs w:val="24"/>
          <w:lang w:val="sq-AL"/>
        </w:rPr>
        <w:t xml:space="preserve"> NJQV–të</w:t>
      </w:r>
      <w:r w:rsidRPr="005D7FD8">
        <w:rPr>
          <w:rFonts w:ascii="Times New Roman" w:hAnsi="Times New Roman" w:cs="Times New Roman"/>
          <w:sz w:val="24"/>
          <w:szCs w:val="24"/>
          <w:lang w:val="sq-AL"/>
        </w:rPr>
        <w:t>,</w:t>
      </w:r>
      <w:r w:rsidR="00247905"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në lidhje me konsultime</w:t>
      </w:r>
      <w:r w:rsidR="00247905" w:rsidRPr="005D7FD8">
        <w:rPr>
          <w:rFonts w:ascii="Times New Roman" w:hAnsi="Times New Roman" w:cs="Times New Roman"/>
          <w:sz w:val="24"/>
          <w:szCs w:val="24"/>
          <w:lang w:val="sq-AL"/>
        </w:rPr>
        <w:t>t</w:t>
      </w:r>
      <w:r w:rsidRPr="005D7FD8">
        <w:rPr>
          <w:rFonts w:ascii="Times New Roman" w:hAnsi="Times New Roman" w:cs="Times New Roman"/>
          <w:sz w:val="24"/>
          <w:szCs w:val="24"/>
          <w:lang w:val="sq-AL"/>
        </w:rPr>
        <w:t xml:space="preserve"> e</w:t>
      </w:r>
      <w:r w:rsidR="00247905" w:rsidRPr="005D7FD8">
        <w:rPr>
          <w:rFonts w:ascii="Times New Roman" w:hAnsi="Times New Roman" w:cs="Times New Roman"/>
          <w:sz w:val="24"/>
          <w:szCs w:val="24"/>
          <w:lang w:val="sq-AL"/>
        </w:rPr>
        <w:t xml:space="preserve"> draft legj</w:t>
      </w:r>
      <w:r w:rsidRPr="005D7FD8">
        <w:rPr>
          <w:rFonts w:ascii="Times New Roman" w:hAnsi="Times New Roman" w:cs="Times New Roman"/>
          <w:sz w:val="24"/>
          <w:szCs w:val="24"/>
          <w:lang w:val="sq-AL"/>
        </w:rPr>
        <w:t>i</w:t>
      </w:r>
      <w:r w:rsidR="00247905" w:rsidRPr="005D7FD8">
        <w:rPr>
          <w:rFonts w:ascii="Times New Roman" w:hAnsi="Times New Roman" w:cs="Times New Roman"/>
          <w:sz w:val="24"/>
          <w:szCs w:val="24"/>
          <w:lang w:val="sq-AL"/>
        </w:rPr>
        <w:t>slacionit</w:t>
      </w:r>
      <w:r w:rsidRPr="005D7FD8">
        <w:rPr>
          <w:rFonts w:ascii="Times New Roman" w:hAnsi="Times New Roman" w:cs="Times New Roman"/>
          <w:sz w:val="24"/>
          <w:szCs w:val="24"/>
          <w:lang w:val="sq-AL"/>
        </w:rPr>
        <w:t xml:space="preserve"> apo politikave për qeverinë</w:t>
      </w:r>
      <w:r w:rsidR="00247905" w:rsidRPr="005D7FD8">
        <w:rPr>
          <w:rFonts w:ascii="Times New Roman" w:hAnsi="Times New Roman" w:cs="Times New Roman"/>
          <w:sz w:val="24"/>
          <w:szCs w:val="24"/>
          <w:lang w:val="sq-AL"/>
        </w:rPr>
        <w:t xml:space="preserve"> vendore, mbetet i dobët.</w:t>
      </w:r>
    </w:p>
    <w:p w14:paraId="43EB7C6C" w14:textId="77777777" w:rsidR="00247905" w:rsidRPr="005D7FD8" w:rsidRDefault="00247905" w:rsidP="005B5B19">
      <w:pPr>
        <w:spacing w:line="276" w:lineRule="auto"/>
        <w:jc w:val="both"/>
        <w:rPr>
          <w:rFonts w:ascii="Times New Roman" w:hAnsi="Times New Roman" w:cs="Times New Roman"/>
          <w:sz w:val="24"/>
          <w:szCs w:val="24"/>
          <w:lang w:val="sq-AL"/>
        </w:rPr>
      </w:pPr>
    </w:p>
    <w:p w14:paraId="6ED954BA" w14:textId="59F9E500" w:rsidR="00E11C8E" w:rsidRPr="005D7FD8" w:rsidRDefault="003303F6" w:rsidP="005B5B19">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Në</w:t>
      </w:r>
      <w:r w:rsidR="00E11C8E" w:rsidRPr="005D7FD8">
        <w:rPr>
          <w:rFonts w:ascii="Times New Roman" w:hAnsi="Times New Roman" w:cs="Times New Roman"/>
          <w:sz w:val="24"/>
          <w:szCs w:val="24"/>
          <w:lang w:val="sq-AL"/>
        </w:rPr>
        <w:t xml:space="preserve"> muajt Dhjetor 2012 – Janar 2013, Agjencia Kombetare e Shoqeris</w:t>
      </w:r>
      <w:r w:rsidR="00921ECF" w:rsidRPr="005D7FD8">
        <w:rPr>
          <w:rFonts w:ascii="Times New Roman" w:hAnsi="Times New Roman" w:cs="Times New Roman"/>
          <w:sz w:val="24"/>
          <w:szCs w:val="24"/>
          <w:lang w:val="sq-AL"/>
        </w:rPr>
        <w:t>e se Informacionit ndë</w:t>
      </w:r>
      <w:r w:rsidR="00BE196A" w:rsidRPr="005D7FD8">
        <w:rPr>
          <w:rFonts w:ascii="Times New Roman" w:hAnsi="Times New Roman" w:cs="Times New Roman"/>
          <w:sz w:val="24"/>
          <w:szCs w:val="24"/>
          <w:lang w:val="sq-AL"/>
        </w:rPr>
        <w:t>rmorri një proces për analizimin e situatës së prezencë</w:t>
      </w:r>
      <w:r w:rsidR="00E11C8E" w:rsidRPr="005D7FD8">
        <w:rPr>
          <w:rFonts w:ascii="Times New Roman" w:hAnsi="Times New Roman" w:cs="Times New Roman"/>
          <w:sz w:val="24"/>
          <w:szCs w:val="24"/>
          <w:lang w:val="sq-AL"/>
        </w:rPr>
        <w:t>s</w:t>
      </w:r>
      <w:r w:rsidR="00BE196A" w:rsidRPr="005D7FD8">
        <w:rPr>
          <w:rFonts w:ascii="Times New Roman" w:hAnsi="Times New Roman" w:cs="Times New Roman"/>
          <w:sz w:val="24"/>
          <w:szCs w:val="24"/>
          <w:lang w:val="sq-AL"/>
        </w:rPr>
        <w:t xml:space="preserve"> në internet të NJQV-ve</w:t>
      </w:r>
      <w:r w:rsidR="00E11C8E" w:rsidRPr="005D7FD8">
        <w:rPr>
          <w:rFonts w:ascii="Times New Roman" w:hAnsi="Times New Roman" w:cs="Times New Roman"/>
          <w:sz w:val="24"/>
          <w:szCs w:val="24"/>
          <w:lang w:val="sq-AL"/>
        </w:rPr>
        <w:t xml:space="preserve">. AKSHI dërgoi 100 pyetesorë në 100 </w:t>
      </w:r>
      <w:r w:rsidR="00BE196A" w:rsidRPr="005D7FD8">
        <w:rPr>
          <w:rFonts w:ascii="Times New Roman" w:hAnsi="Times New Roman" w:cs="Times New Roman"/>
          <w:sz w:val="24"/>
          <w:szCs w:val="24"/>
          <w:lang w:val="sq-AL"/>
        </w:rPr>
        <w:t>NJQV, 65 bashki dhe 35 komuna, kryesisht të</w:t>
      </w:r>
      <w:r w:rsidR="00E11C8E" w:rsidRPr="005D7FD8">
        <w:rPr>
          <w:rFonts w:ascii="Times New Roman" w:hAnsi="Times New Roman" w:cs="Times New Roman"/>
          <w:sz w:val="24"/>
          <w:szCs w:val="24"/>
          <w:lang w:val="sq-AL"/>
        </w:rPr>
        <w:t xml:space="preserve"> qarkut Shkodër, Lezhë, dhe 77% e bashkive dhe 42% e komunave u përgjigjën pyetsorit.</w:t>
      </w:r>
      <w:r w:rsidR="00BE196A" w:rsidRPr="005D7FD8">
        <w:rPr>
          <w:rFonts w:ascii="Times New Roman" w:hAnsi="Times New Roman" w:cs="Times New Roman"/>
          <w:sz w:val="24"/>
          <w:szCs w:val="24"/>
          <w:lang w:val="sq-AL"/>
        </w:rPr>
        <w:t xml:space="preserve"> Nga bashkitë që plotësuan</w:t>
      </w:r>
      <w:r w:rsidR="006A6E11" w:rsidRPr="005D7FD8">
        <w:rPr>
          <w:rFonts w:ascii="Times New Roman" w:hAnsi="Times New Roman" w:cs="Times New Roman"/>
          <w:sz w:val="24"/>
          <w:szCs w:val="24"/>
          <w:lang w:val="sq-AL"/>
        </w:rPr>
        <w:t xml:space="preserve"> pyet</w:t>
      </w:r>
      <w:r w:rsidR="00E11C8E" w:rsidRPr="005D7FD8">
        <w:rPr>
          <w:rFonts w:ascii="Times New Roman" w:hAnsi="Times New Roman" w:cs="Times New Roman"/>
          <w:sz w:val="24"/>
          <w:szCs w:val="24"/>
          <w:lang w:val="sq-AL"/>
        </w:rPr>
        <w:t>sorin, 34 ose 68% e tyre deklar</w:t>
      </w:r>
      <w:r w:rsidR="00BE196A" w:rsidRPr="005D7FD8">
        <w:rPr>
          <w:rFonts w:ascii="Times New Roman" w:hAnsi="Times New Roman" w:cs="Times New Roman"/>
          <w:sz w:val="24"/>
          <w:szCs w:val="24"/>
          <w:lang w:val="sq-AL"/>
        </w:rPr>
        <w:t>uan s</w:t>
      </w:r>
      <w:r w:rsidR="00E11C8E" w:rsidRPr="005D7FD8">
        <w:rPr>
          <w:rFonts w:ascii="Times New Roman" w:hAnsi="Times New Roman" w:cs="Times New Roman"/>
          <w:sz w:val="24"/>
          <w:szCs w:val="24"/>
          <w:lang w:val="sq-AL"/>
        </w:rPr>
        <w:t>e k</w:t>
      </w:r>
      <w:r w:rsidR="00BE196A" w:rsidRPr="005D7FD8">
        <w:rPr>
          <w:rFonts w:ascii="Times New Roman" w:hAnsi="Times New Roman" w:cs="Times New Roman"/>
          <w:sz w:val="24"/>
          <w:szCs w:val="24"/>
          <w:lang w:val="sq-AL"/>
        </w:rPr>
        <w:t>ishin</w:t>
      </w:r>
      <w:r w:rsidR="006A6E11" w:rsidRPr="005D7FD8">
        <w:rPr>
          <w:rFonts w:ascii="Times New Roman" w:hAnsi="Times New Roman" w:cs="Times New Roman"/>
          <w:sz w:val="24"/>
          <w:szCs w:val="24"/>
          <w:lang w:val="sq-AL"/>
        </w:rPr>
        <w:t xml:space="preserve"> faqe interneti</w:t>
      </w:r>
      <w:r w:rsidR="00074EBA" w:rsidRPr="005D7FD8">
        <w:rPr>
          <w:rFonts w:ascii="Times New Roman" w:hAnsi="Times New Roman" w:cs="Times New Roman"/>
          <w:sz w:val="24"/>
          <w:szCs w:val="24"/>
          <w:lang w:val="sq-AL"/>
        </w:rPr>
        <w:t>, ndërkohë që n</w:t>
      </w:r>
      <w:r w:rsidR="006A6E11" w:rsidRPr="005D7FD8">
        <w:rPr>
          <w:rFonts w:ascii="Times New Roman" w:hAnsi="Times New Roman" w:cs="Times New Roman"/>
          <w:sz w:val="24"/>
          <w:szCs w:val="24"/>
          <w:lang w:val="sq-AL"/>
        </w:rPr>
        <w:t>ga k</w:t>
      </w:r>
      <w:r w:rsidR="00074EBA" w:rsidRPr="005D7FD8">
        <w:rPr>
          <w:rFonts w:ascii="Times New Roman" w:hAnsi="Times New Roman" w:cs="Times New Roman"/>
          <w:sz w:val="24"/>
          <w:szCs w:val="24"/>
          <w:lang w:val="sq-AL"/>
        </w:rPr>
        <w:t>omunat që plotësuan pyetesorin, vetëm 2 deklaruan që</w:t>
      </w:r>
      <w:r w:rsidR="00E11C8E" w:rsidRPr="005D7FD8">
        <w:rPr>
          <w:rFonts w:ascii="Times New Roman" w:hAnsi="Times New Roman" w:cs="Times New Roman"/>
          <w:sz w:val="24"/>
          <w:szCs w:val="24"/>
          <w:lang w:val="sq-AL"/>
        </w:rPr>
        <w:t xml:space="preserve"> k</w:t>
      </w:r>
      <w:r w:rsidR="00074EBA" w:rsidRPr="005D7FD8">
        <w:rPr>
          <w:rFonts w:ascii="Times New Roman" w:hAnsi="Times New Roman" w:cs="Times New Roman"/>
          <w:sz w:val="24"/>
          <w:szCs w:val="24"/>
          <w:lang w:val="sq-AL"/>
        </w:rPr>
        <w:t>ishin</w:t>
      </w:r>
      <w:r w:rsidR="00E11C8E" w:rsidRPr="005D7FD8">
        <w:rPr>
          <w:rFonts w:ascii="Times New Roman" w:hAnsi="Times New Roman" w:cs="Times New Roman"/>
          <w:sz w:val="24"/>
          <w:szCs w:val="24"/>
          <w:lang w:val="sq-AL"/>
        </w:rPr>
        <w:t xml:space="preserve"> faqe interneti.</w:t>
      </w:r>
    </w:p>
    <w:p w14:paraId="22946499" w14:textId="77777777" w:rsidR="00E11C8E" w:rsidRPr="005D7FD8" w:rsidRDefault="00E11C8E" w:rsidP="005B5B19">
      <w:pPr>
        <w:spacing w:line="276" w:lineRule="auto"/>
        <w:jc w:val="both"/>
        <w:rPr>
          <w:rFonts w:ascii="Times New Roman" w:hAnsi="Times New Roman" w:cs="Times New Roman"/>
          <w:sz w:val="24"/>
          <w:szCs w:val="24"/>
          <w:lang w:val="sq-AL"/>
        </w:rPr>
      </w:pPr>
    </w:p>
    <w:p w14:paraId="31E41354" w14:textId="4BADE1BF" w:rsidR="00E11C8E" w:rsidRPr="005D7FD8" w:rsidRDefault="00921ECF" w:rsidP="005B5B19">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Adresat URL e faqeve të</w:t>
      </w:r>
      <w:r w:rsidR="00E11C8E" w:rsidRPr="005D7FD8">
        <w:rPr>
          <w:rFonts w:ascii="Times New Roman" w:hAnsi="Times New Roman" w:cs="Times New Roman"/>
          <w:sz w:val="24"/>
          <w:szCs w:val="24"/>
          <w:lang w:val="sq-AL"/>
        </w:rPr>
        <w:t xml:space="preserve"> Internetit</w:t>
      </w:r>
      <w:r w:rsidRPr="005D7FD8">
        <w:rPr>
          <w:rFonts w:ascii="Times New Roman" w:hAnsi="Times New Roman" w:cs="Times New Roman"/>
          <w:sz w:val="24"/>
          <w:szCs w:val="24"/>
          <w:lang w:val="sq-AL"/>
        </w:rPr>
        <w:t xml:space="preserve"> në pjesën më të</w:t>
      </w:r>
      <w:r w:rsidR="00E11C8E" w:rsidRPr="005D7FD8">
        <w:rPr>
          <w:rFonts w:ascii="Times New Roman" w:hAnsi="Times New Roman" w:cs="Times New Roman"/>
          <w:sz w:val="24"/>
          <w:szCs w:val="24"/>
          <w:lang w:val="sq-AL"/>
        </w:rPr>
        <w:t xml:space="preserve"> madhe </w:t>
      </w:r>
      <w:r w:rsidRPr="005D7FD8">
        <w:rPr>
          <w:rFonts w:ascii="Times New Roman" w:hAnsi="Times New Roman" w:cs="Times New Roman"/>
          <w:sz w:val="24"/>
          <w:szCs w:val="24"/>
          <w:lang w:val="sq-AL"/>
        </w:rPr>
        <w:t>ishin me domein: “.gov.al” dhe 3 me domein “.al”. Ndërkohë</w:t>
      </w:r>
      <w:r w:rsidR="00E11C8E"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që QV e anketuara deklaruan</w:t>
      </w:r>
      <w:r w:rsidR="00E11C8E" w:rsidRPr="005D7FD8">
        <w:rPr>
          <w:rFonts w:ascii="Times New Roman" w:hAnsi="Times New Roman" w:cs="Times New Roman"/>
          <w:sz w:val="24"/>
          <w:szCs w:val="24"/>
          <w:lang w:val="sq-AL"/>
        </w:rPr>
        <w:t xml:space="preserve"> si zyrtare per bashkite ne domainet: .com”, 5 “.org” 2,“.net”, , “.yahoo.com” 1, “.info” 1</w:t>
      </w:r>
    </w:p>
    <w:p w14:paraId="15C65DE0" w14:textId="77777777" w:rsidR="00E11C8E" w:rsidRPr="005D7FD8" w:rsidRDefault="00E11C8E" w:rsidP="00C52F02">
      <w:pPr>
        <w:jc w:val="both"/>
        <w:rPr>
          <w:rFonts w:ascii="Times New Roman" w:hAnsi="Times New Roman" w:cs="Times New Roman"/>
          <w:sz w:val="24"/>
          <w:szCs w:val="24"/>
          <w:lang w:val="sq-AL"/>
        </w:rPr>
      </w:pPr>
    </w:p>
    <w:p w14:paraId="760C247A" w14:textId="77777777" w:rsidR="00E11C8E" w:rsidRPr="005D7FD8" w:rsidRDefault="00E11C8E" w:rsidP="00C52F02">
      <w:pPr>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Gjithashtu dhe brenda grupit te adresave URL,  nen domainin “.gov.al” nuk ka standartizim:</w:t>
      </w:r>
    </w:p>
    <w:p w14:paraId="4AE04ECF" w14:textId="77777777" w:rsidR="00E11C8E" w:rsidRPr="005D7FD8" w:rsidRDefault="008900F7" w:rsidP="00092E27">
      <w:pPr>
        <w:pStyle w:val="ListParagraph"/>
        <w:numPr>
          <w:ilvl w:val="0"/>
          <w:numId w:val="2"/>
        </w:numPr>
        <w:jc w:val="both"/>
        <w:rPr>
          <w:rFonts w:ascii="Times New Roman" w:hAnsi="Times New Roman" w:cs="Times New Roman"/>
          <w:sz w:val="24"/>
          <w:szCs w:val="24"/>
          <w:lang w:val="sq-AL"/>
        </w:rPr>
      </w:pPr>
      <w:hyperlink r:id="rId11" w:history="1">
        <w:r w:rsidR="00E11C8E" w:rsidRPr="005D7FD8">
          <w:rPr>
            <w:rStyle w:val="Hyperlink"/>
            <w:rFonts w:ascii="Times New Roman" w:hAnsi="Times New Roman" w:cs="Times New Roman"/>
            <w:sz w:val="24"/>
            <w:szCs w:val="24"/>
            <w:lang w:val="sq-AL"/>
          </w:rPr>
          <w:t>www.shkodra.gov.al</w:t>
        </w:r>
      </w:hyperlink>
    </w:p>
    <w:p w14:paraId="1A3C4A05" w14:textId="77777777" w:rsidR="00E11C8E" w:rsidRPr="005D7FD8" w:rsidRDefault="008900F7" w:rsidP="00092E27">
      <w:pPr>
        <w:pStyle w:val="ListParagraph"/>
        <w:numPr>
          <w:ilvl w:val="0"/>
          <w:numId w:val="2"/>
        </w:numPr>
        <w:jc w:val="both"/>
        <w:rPr>
          <w:rFonts w:ascii="Times New Roman" w:hAnsi="Times New Roman" w:cs="Times New Roman"/>
          <w:sz w:val="24"/>
          <w:szCs w:val="24"/>
          <w:lang w:val="sq-AL"/>
        </w:rPr>
      </w:pPr>
      <w:hyperlink r:id="rId12" w:history="1">
        <w:r w:rsidR="00E11C8E" w:rsidRPr="005D7FD8">
          <w:rPr>
            <w:rStyle w:val="Hyperlink"/>
            <w:rFonts w:ascii="Times New Roman" w:hAnsi="Times New Roman" w:cs="Times New Roman"/>
            <w:sz w:val="24"/>
            <w:szCs w:val="24"/>
            <w:lang w:val="sq-AL"/>
          </w:rPr>
          <w:t>www.bashkiasarande.gov.al</w:t>
        </w:r>
      </w:hyperlink>
    </w:p>
    <w:p w14:paraId="15F06E19" w14:textId="77777777" w:rsidR="00E11C8E" w:rsidRPr="005D7FD8" w:rsidRDefault="008900F7" w:rsidP="00092E27">
      <w:pPr>
        <w:pStyle w:val="ListParagraph"/>
        <w:numPr>
          <w:ilvl w:val="0"/>
          <w:numId w:val="2"/>
        </w:numPr>
        <w:jc w:val="both"/>
        <w:rPr>
          <w:rFonts w:ascii="Times New Roman" w:hAnsi="Times New Roman" w:cs="Times New Roman"/>
          <w:sz w:val="24"/>
          <w:szCs w:val="24"/>
          <w:lang w:val="sq-AL"/>
        </w:rPr>
      </w:pPr>
      <w:hyperlink r:id="rId13" w:history="1">
        <w:r w:rsidR="00E11C8E" w:rsidRPr="005D7FD8">
          <w:rPr>
            <w:rStyle w:val="Hyperlink"/>
            <w:rFonts w:ascii="Times New Roman" w:hAnsi="Times New Roman" w:cs="Times New Roman"/>
            <w:sz w:val="24"/>
            <w:szCs w:val="24"/>
            <w:lang w:val="sq-AL"/>
          </w:rPr>
          <w:t>www.polican.gov.al</w:t>
        </w:r>
      </w:hyperlink>
    </w:p>
    <w:p w14:paraId="43BC651C" w14:textId="77777777" w:rsidR="00E11C8E" w:rsidRPr="005D7FD8" w:rsidRDefault="00E11C8E" w:rsidP="00092E27">
      <w:pPr>
        <w:pStyle w:val="ListParagraph"/>
        <w:numPr>
          <w:ilvl w:val="0"/>
          <w:numId w:val="2"/>
        </w:numPr>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etj.</w:t>
      </w:r>
    </w:p>
    <w:p w14:paraId="2D7FCD92" w14:textId="77777777" w:rsidR="00E11C8E" w:rsidRPr="005D7FD8" w:rsidRDefault="00E11C8E" w:rsidP="00C52F02">
      <w:pPr>
        <w:jc w:val="both"/>
        <w:rPr>
          <w:rFonts w:ascii="Times New Roman" w:hAnsi="Times New Roman" w:cs="Times New Roman"/>
          <w:b/>
          <w:sz w:val="24"/>
          <w:szCs w:val="24"/>
          <w:lang w:val="sq-AL"/>
        </w:rPr>
      </w:pPr>
    </w:p>
    <w:p w14:paraId="1AFE312F" w14:textId="77777777" w:rsidR="00E11C8E" w:rsidRPr="005D7FD8" w:rsidRDefault="00E11C8E" w:rsidP="00C52F02">
      <w:pPr>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Arsyet e mungeses se faqes se Internetit te deklaraura nga Bashkite dhe Komunat:</w:t>
      </w:r>
    </w:p>
    <w:p w14:paraId="24B19511" w14:textId="77777777" w:rsidR="00E11C8E" w:rsidRPr="005D7FD8" w:rsidRDefault="00E11C8E" w:rsidP="00092E27">
      <w:pPr>
        <w:pStyle w:val="ListParagraph"/>
        <w:numPr>
          <w:ilvl w:val="0"/>
          <w:numId w:val="2"/>
        </w:numPr>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mungesen e fondeve  (ne 12 pergjigje)</w:t>
      </w:r>
    </w:p>
    <w:p w14:paraId="4BB08178" w14:textId="77777777" w:rsidR="00E11C8E" w:rsidRPr="005D7FD8" w:rsidRDefault="00E11C8E" w:rsidP="00092E27">
      <w:pPr>
        <w:pStyle w:val="ListParagraph"/>
        <w:numPr>
          <w:ilvl w:val="0"/>
          <w:numId w:val="2"/>
        </w:numPr>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mungesen e personelit IT (9 pergjigje)</w:t>
      </w:r>
    </w:p>
    <w:p w14:paraId="4D63BFB2" w14:textId="77777777" w:rsidR="00E11C8E" w:rsidRPr="005D7FD8" w:rsidRDefault="00E11C8E" w:rsidP="00092E27">
      <w:pPr>
        <w:pStyle w:val="ListParagraph"/>
        <w:numPr>
          <w:ilvl w:val="0"/>
          <w:numId w:val="2"/>
        </w:numPr>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kosto e larte e mirembajtjes se faqes (4 pergjigje)</w:t>
      </w:r>
    </w:p>
    <w:p w14:paraId="06BDE71C" w14:textId="77777777" w:rsidR="00E11C8E" w:rsidRPr="005D7FD8" w:rsidRDefault="00E11C8E" w:rsidP="00092E27">
      <w:pPr>
        <w:pStyle w:val="ListParagraph"/>
        <w:numPr>
          <w:ilvl w:val="0"/>
          <w:numId w:val="2"/>
        </w:numPr>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arsye teknike (2 pergjigje)</w:t>
      </w:r>
    </w:p>
    <w:p w14:paraId="3E57CFAD" w14:textId="77777777" w:rsidR="00E11C8E" w:rsidRPr="005D7FD8" w:rsidRDefault="00E11C8E" w:rsidP="00092E27">
      <w:pPr>
        <w:pStyle w:val="ListParagraph"/>
        <w:numPr>
          <w:ilvl w:val="0"/>
          <w:numId w:val="2"/>
        </w:numPr>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mungesa e lidhjes Internet (kater raste)</w:t>
      </w:r>
    </w:p>
    <w:p w14:paraId="49C6E3A8" w14:textId="77777777" w:rsidR="00E11C8E" w:rsidRPr="005D7FD8" w:rsidRDefault="00E11C8E" w:rsidP="00092E27">
      <w:pPr>
        <w:pStyle w:val="ListParagraph"/>
        <w:numPr>
          <w:ilvl w:val="0"/>
          <w:numId w:val="2"/>
        </w:numPr>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cilesia e dobet e lidhjes Internet (1 pergjigje)</w:t>
      </w:r>
    </w:p>
    <w:p w14:paraId="6E188CA1" w14:textId="77777777" w:rsidR="00E11C8E" w:rsidRPr="005D7FD8" w:rsidRDefault="00E11C8E" w:rsidP="00092E27">
      <w:pPr>
        <w:pStyle w:val="ListParagraph"/>
        <w:numPr>
          <w:ilvl w:val="0"/>
          <w:numId w:val="2"/>
        </w:numPr>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mungese ambientesh per serverat (1 pergjigje)</w:t>
      </w:r>
    </w:p>
    <w:p w14:paraId="3ED7EC35" w14:textId="77777777" w:rsidR="00E11C8E" w:rsidRPr="005D7FD8" w:rsidRDefault="00E11C8E" w:rsidP="00092E27">
      <w:pPr>
        <w:pStyle w:val="ListParagraph"/>
        <w:numPr>
          <w:ilvl w:val="0"/>
          <w:numId w:val="2"/>
        </w:numPr>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s’ka kontrate me kompani Interneti (1 pergjigje)</w:t>
      </w:r>
    </w:p>
    <w:p w14:paraId="641A8B3C" w14:textId="24B0F06D" w:rsidR="001C41E1" w:rsidRPr="005D7FD8" w:rsidRDefault="001C41E1" w:rsidP="00C52F02">
      <w:pPr>
        <w:pStyle w:val="Heading2"/>
        <w:rPr>
          <w:sz w:val="24"/>
          <w:szCs w:val="24"/>
          <w:lang w:val="sq-AL"/>
        </w:rPr>
      </w:pPr>
      <w:bookmarkStart w:id="35" w:name="_Toc266539606"/>
      <w:r w:rsidRPr="005D7FD8">
        <w:rPr>
          <w:sz w:val="24"/>
          <w:szCs w:val="24"/>
          <w:lang w:val="sq-AL"/>
        </w:rPr>
        <w:t>Vendimmarrja vendore dhe ePjesëmmarrja</w:t>
      </w:r>
      <w:bookmarkEnd w:id="35"/>
    </w:p>
    <w:p w14:paraId="508BBD70" w14:textId="4C917CC8" w:rsidR="007C1B7A" w:rsidRPr="005D7FD8" w:rsidRDefault="00F94C9C" w:rsidP="00C52F02">
      <w:pPr>
        <w:widowControl w:val="0"/>
        <w:autoSpaceDE w:val="0"/>
        <w:autoSpaceDN w:val="0"/>
        <w:adjustRightInd w:val="0"/>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Sipas Anketës se Kombeve të Bashkuara “eQeveria për Njerëzit, 2012”, E-participation ësht</w:t>
      </w:r>
      <w:r w:rsidR="007C1B7A" w:rsidRPr="005D7FD8">
        <w:rPr>
          <w:rFonts w:ascii="Times New Roman" w:hAnsi="Times New Roman" w:cs="Times New Roman"/>
          <w:sz w:val="24"/>
          <w:szCs w:val="24"/>
          <w:lang w:val="sq-AL"/>
        </w:rPr>
        <w:t>ë dhënia e informacionit nga ana e qeverive tek qytetarët ("ndarjen e-informacionit"), ndërveprim me grupet e interesit ("e-konsultim"), dhe angazhim në proceset vendimmarrëse ("marrje e-vendim").</w:t>
      </w:r>
    </w:p>
    <w:p w14:paraId="4D42DFF5" w14:textId="77777777" w:rsidR="00F94C9C" w:rsidRPr="005D7FD8" w:rsidRDefault="00F94C9C" w:rsidP="00C52F02">
      <w:pPr>
        <w:spacing w:line="276" w:lineRule="auto"/>
        <w:jc w:val="both"/>
        <w:rPr>
          <w:rFonts w:ascii="Times New Roman" w:hAnsi="Times New Roman" w:cs="Times New Roman"/>
          <w:b/>
          <w:bCs/>
          <w:sz w:val="24"/>
          <w:szCs w:val="24"/>
          <w:lang w:val="sq-AL"/>
        </w:rPr>
      </w:pPr>
    </w:p>
    <w:p w14:paraId="0035AB7E" w14:textId="384A2411" w:rsidR="0004378E" w:rsidRPr="005D7FD8" w:rsidRDefault="0004378E" w:rsidP="00C52F02">
      <w:pPr>
        <w:widowControl w:val="0"/>
        <w:autoSpaceDE w:val="0"/>
        <w:autoSpaceDN w:val="0"/>
        <w:adjustRightInd w:val="0"/>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Fuqizimi i qytetarëve do të thotë inkurajimi dhe stimulimi i qytetarëve për t'u angazhuar, dhe për tu bërë vetë-shërbyes i shërbimeve bashkiake.</w:t>
      </w:r>
      <w:r w:rsidRPr="005D7FD8">
        <w:rPr>
          <w:rStyle w:val="FootnoteReference"/>
          <w:rFonts w:ascii="Times New Roman" w:hAnsi="Times New Roman" w:cs="Times New Roman"/>
          <w:sz w:val="24"/>
          <w:szCs w:val="24"/>
          <w:lang w:val="sq-AL"/>
        </w:rPr>
        <w:footnoteReference w:id="8"/>
      </w:r>
    </w:p>
    <w:p w14:paraId="471244F3" w14:textId="77777777" w:rsidR="0004378E" w:rsidRPr="005D7FD8" w:rsidRDefault="0004378E" w:rsidP="00C52F02">
      <w:pPr>
        <w:spacing w:line="276" w:lineRule="auto"/>
        <w:jc w:val="both"/>
        <w:rPr>
          <w:rFonts w:ascii="Times New Roman" w:hAnsi="Times New Roman" w:cs="Times New Roman"/>
          <w:sz w:val="24"/>
          <w:szCs w:val="24"/>
          <w:lang w:val="sq-AL"/>
        </w:rPr>
      </w:pPr>
    </w:p>
    <w:p w14:paraId="0110ACBC" w14:textId="28784898" w:rsidR="00BA7922" w:rsidRPr="005D7FD8" w:rsidRDefault="001C41E1"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QV ka detyrimin ligjor për t’u konsultur me publikun për një seri çeshtjesh dhe eQeveri do ta lehtësonte shumë këtë </w:t>
      </w:r>
      <w:r w:rsidR="0004378E" w:rsidRPr="005D7FD8">
        <w:rPr>
          <w:rFonts w:ascii="Times New Roman" w:hAnsi="Times New Roman" w:cs="Times New Roman"/>
          <w:sz w:val="24"/>
          <w:szCs w:val="24"/>
          <w:lang w:val="sq-AL"/>
        </w:rPr>
        <w:t>proce</w:t>
      </w:r>
      <w:r w:rsidRPr="005D7FD8">
        <w:rPr>
          <w:rFonts w:ascii="Times New Roman" w:hAnsi="Times New Roman" w:cs="Times New Roman"/>
          <w:sz w:val="24"/>
          <w:szCs w:val="24"/>
          <w:lang w:val="sq-AL"/>
        </w:rPr>
        <w:t>s.</w:t>
      </w:r>
      <w:r w:rsidR="00B47EAF"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Në rastin e vendimmarrjeve me ndikim në mjedis legjislacioni përcakton disa detyrime për konsutim me publikun.</w:t>
      </w:r>
    </w:p>
    <w:p w14:paraId="1F9FEC4A" w14:textId="77777777" w:rsidR="007C5BC1" w:rsidRPr="005D7FD8" w:rsidRDefault="007C5BC1" w:rsidP="00C52F02">
      <w:pPr>
        <w:spacing w:line="276" w:lineRule="auto"/>
        <w:jc w:val="both"/>
        <w:outlineLvl w:val="0"/>
        <w:rPr>
          <w:rFonts w:ascii="Times New Roman" w:hAnsi="Times New Roman" w:cs="Times New Roman"/>
          <w:b/>
          <w:sz w:val="24"/>
          <w:szCs w:val="24"/>
          <w:lang w:val="sq-AL"/>
        </w:rPr>
      </w:pPr>
    </w:p>
    <w:p w14:paraId="17B69D96" w14:textId="64B26397" w:rsidR="00BA7922" w:rsidRPr="005D7FD8" w:rsidRDefault="00BA7922"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Ligji Nr. 10440, datë 07.07. 2011 “Për vlerësimin e ndikimit në mjedis” citon kërkesën për njoftimin e publikut për konsultimet për rastin e projekteve që kanë ndikim në mjedis. Konkretisht, neni 14, p</w:t>
      </w:r>
      <w:r w:rsidR="00B86B3A" w:rsidRPr="005D7FD8">
        <w:rPr>
          <w:rFonts w:ascii="Times New Roman" w:hAnsi="Times New Roman" w:cs="Times New Roman"/>
          <w:sz w:val="24"/>
          <w:szCs w:val="24"/>
          <w:lang w:val="sq-AL"/>
        </w:rPr>
        <w:t>alët e përfshira në proçesin e v</w:t>
      </w:r>
      <w:r w:rsidRPr="005D7FD8">
        <w:rPr>
          <w:rFonts w:ascii="Times New Roman" w:hAnsi="Times New Roman" w:cs="Times New Roman"/>
          <w:sz w:val="24"/>
          <w:szCs w:val="24"/>
          <w:lang w:val="sq-AL"/>
        </w:rPr>
        <w:t xml:space="preserve">lerësimit në </w:t>
      </w:r>
      <w:r w:rsidR="00B86B3A" w:rsidRPr="005D7FD8">
        <w:rPr>
          <w:rFonts w:ascii="Times New Roman" w:hAnsi="Times New Roman" w:cs="Times New Roman"/>
          <w:sz w:val="24"/>
          <w:szCs w:val="24"/>
          <w:lang w:val="sq-AL"/>
        </w:rPr>
        <w:t>m</w:t>
      </w:r>
      <w:r w:rsidRPr="005D7FD8">
        <w:rPr>
          <w:rFonts w:ascii="Times New Roman" w:hAnsi="Times New Roman" w:cs="Times New Roman"/>
          <w:sz w:val="24"/>
          <w:szCs w:val="24"/>
          <w:lang w:val="sq-AL"/>
        </w:rPr>
        <w:t>jedis</w:t>
      </w:r>
      <w:r w:rsidR="00B86B3A" w:rsidRPr="005D7FD8">
        <w:rPr>
          <w:rFonts w:ascii="Times New Roman" w:hAnsi="Times New Roman" w:cs="Times New Roman"/>
          <w:sz w:val="24"/>
          <w:szCs w:val="24"/>
          <w:lang w:val="sq-AL"/>
        </w:rPr>
        <w:t>, pika 1, citon se “në proç</w:t>
      </w:r>
      <w:r w:rsidRPr="005D7FD8">
        <w:rPr>
          <w:rFonts w:ascii="Times New Roman" w:hAnsi="Times New Roman" w:cs="Times New Roman"/>
          <w:sz w:val="24"/>
          <w:szCs w:val="24"/>
          <w:lang w:val="sq-AL"/>
        </w:rPr>
        <w:t xml:space="preserve">esin e vlerësimit të ndikimit në mjedis marrin pjesë: ç) njësitë e qeverisjes vendore; d) publiku dhe organizatat jofitimprurëse. Neni 16, Informimi i publikut gjatë VNM-së, pika1. Zhvilluesi, për projektet që i nënshtrohen procedurës së thelluar të VNM-së, </w:t>
      </w:r>
      <w:r w:rsidRPr="005D7FD8">
        <w:rPr>
          <w:rFonts w:ascii="Times New Roman" w:hAnsi="Times New Roman" w:cs="Times New Roman"/>
          <w:b/>
          <w:sz w:val="24"/>
          <w:szCs w:val="24"/>
          <w:lang w:val="sq-AL"/>
        </w:rPr>
        <w:t>informon dhe konsultohet me publikun</w:t>
      </w:r>
      <w:r w:rsidRPr="005D7FD8">
        <w:rPr>
          <w:rFonts w:ascii="Times New Roman" w:hAnsi="Times New Roman" w:cs="Times New Roman"/>
          <w:sz w:val="24"/>
          <w:szCs w:val="24"/>
          <w:lang w:val="sq-AL"/>
        </w:rPr>
        <w:t xml:space="preserve"> e interesuar për vlerësimin e ndikimit në mjedis të veprimtarisë së tij. Ndërkohë, neni 17, seanca dëgjimore gjatë VNM-së 1. Agjencia Kombëtrae e Mjedisit, gjatë procedurës së VNM-së së thelluar, zhvillon seancë dëgjimore me publikun dhe OJF-të e interesuara, …. 2. </w:t>
      </w:r>
      <w:r w:rsidRPr="005D7FD8">
        <w:rPr>
          <w:rFonts w:ascii="Times New Roman" w:hAnsi="Times New Roman" w:cs="Times New Roman"/>
          <w:b/>
          <w:sz w:val="24"/>
          <w:szCs w:val="24"/>
          <w:lang w:val="sq-AL"/>
        </w:rPr>
        <w:t>Seanca dëgjimore zhvillohet në bashkëpunim edhe me njësinë e qeverisjes vendore</w:t>
      </w:r>
      <w:r w:rsidRPr="005D7FD8">
        <w:rPr>
          <w:rFonts w:ascii="Times New Roman" w:hAnsi="Times New Roman" w:cs="Times New Roman"/>
          <w:sz w:val="24"/>
          <w:szCs w:val="24"/>
          <w:lang w:val="sq-AL"/>
        </w:rPr>
        <w:t xml:space="preserve"> dhe me zhvilluesin e projektit. 3. Menjëherë pas përcaktimit të vendit, datës dhe orës për zhvillimin e seancës dëgjimore, </w:t>
      </w:r>
      <w:r w:rsidRPr="005D7FD8">
        <w:rPr>
          <w:rFonts w:ascii="Times New Roman" w:hAnsi="Times New Roman" w:cs="Times New Roman"/>
          <w:b/>
          <w:sz w:val="24"/>
          <w:szCs w:val="24"/>
          <w:lang w:val="sq-AL"/>
        </w:rPr>
        <w:t>njësia e qeverisjes vendore bën njoftimin drejtuar publikut dhe OJF-ve të interesuara</w:t>
      </w:r>
      <w:r w:rsidRPr="005D7FD8">
        <w:rPr>
          <w:rFonts w:ascii="Times New Roman" w:hAnsi="Times New Roman" w:cs="Times New Roman"/>
          <w:sz w:val="24"/>
          <w:szCs w:val="24"/>
          <w:lang w:val="sq-AL"/>
        </w:rPr>
        <w:t xml:space="preserve"> për të marrë pjesë në takim.</w:t>
      </w:r>
    </w:p>
    <w:p w14:paraId="0E282316" w14:textId="77777777" w:rsidR="00BA7922" w:rsidRPr="005D7FD8" w:rsidRDefault="00BA7922" w:rsidP="00C52F02">
      <w:pPr>
        <w:spacing w:line="276" w:lineRule="auto"/>
        <w:jc w:val="both"/>
        <w:rPr>
          <w:rFonts w:ascii="Times New Roman" w:hAnsi="Times New Roman" w:cs="Times New Roman"/>
          <w:sz w:val="24"/>
          <w:szCs w:val="24"/>
          <w:lang w:val="sq-AL"/>
        </w:rPr>
      </w:pPr>
    </w:p>
    <w:p w14:paraId="732CFEBC" w14:textId="062CE422" w:rsidR="00FB1E97" w:rsidRPr="005D7FD8" w:rsidRDefault="00FB1E97"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lastRenderedPageBreak/>
        <w:t xml:space="preserve">VKM nr.994, datë 2.7.2008, kreu ii “pjesëmarrja e publikut të ndikuar në hartimin e politikave, të strategjive dhe planeve të veprimit, në zbatim të tyre, që kanë lidhje me mjedisin”, pika </w:t>
      </w:r>
      <w:r w:rsidRPr="005D7FD8">
        <w:rPr>
          <w:rFonts w:ascii="Times New Roman" w:hAnsi="Times New Roman" w:cs="Times New Roman"/>
          <w:sz w:val="24"/>
          <w:szCs w:val="24"/>
          <w:lang w:val="sq-AL" w:eastAsia="en-GB"/>
        </w:rPr>
        <w:t xml:space="preserve">1. pjesëmarrja e publikut në hartimin e politikave, të strategjive rajonale e kombëtare, të përgjithshme a sektoriale, dhe të planeve të veprimit, në zbatim të tyre, që kanë lidhje me mjedisin,  përbën kërkesë ligjore në procesin e hartimit të këtyre dokumenteve, që përmirëson përmbajtjen dhe lehtëson zbatimin e tyre. Pika 2. autoritetet publike gjatë procesit të hartimit të dokumenteve të përmendura në pikën 1 të këtij kreu, pjesëmarrjen e publikut të ndikuar e realizojnë:  a) duke i </w:t>
      </w:r>
      <w:r w:rsidRPr="005D7FD8">
        <w:rPr>
          <w:rFonts w:ascii="Times New Roman" w:hAnsi="Times New Roman" w:cs="Times New Roman"/>
          <w:b/>
          <w:sz w:val="24"/>
          <w:szCs w:val="24"/>
          <w:lang w:val="sq-AL" w:eastAsia="en-GB"/>
        </w:rPr>
        <w:t>siguruar atij informacionin</w:t>
      </w:r>
      <w:r w:rsidRPr="005D7FD8">
        <w:rPr>
          <w:rFonts w:ascii="Times New Roman" w:hAnsi="Times New Roman" w:cs="Times New Roman"/>
          <w:sz w:val="24"/>
          <w:szCs w:val="24"/>
          <w:lang w:val="sq-AL" w:eastAsia="en-GB"/>
        </w:rPr>
        <w:t xml:space="preserve"> e nevojshëm për këto dokumente; b) me përc</w:t>
      </w:r>
      <w:r w:rsidR="00393702" w:rsidRPr="005D7FD8">
        <w:rPr>
          <w:rFonts w:ascii="Times New Roman" w:hAnsi="Times New Roman" w:cs="Times New Roman"/>
          <w:sz w:val="24"/>
          <w:szCs w:val="24"/>
          <w:lang w:val="sq-AL" w:eastAsia="en-GB"/>
        </w:rPr>
        <w:t xml:space="preserve">aktimin e </w:t>
      </w:r>
      <w:r w:rsidR="00393702" w:rsidRPr="005D7FD8">
        <w:rPr>
          <w:rFonts w:ascii="Times New Roman" w:hAnsi="Times New Roman" w:cs="Times New Roman"/>
          <w:b/>
          <w:sz w:val="24"/>
          <w:szCs w:val="24"/>
          <w:lang w:val="sq-AL" w:eastAsia="en-GB"/>
        </w:rPr>
        <w:t>rregullave dhe të proç</w:t>
      </w:r>
      <w:r w:rsidRPr="005D7FD8">
        <w:rPr>
          <w:rFonts w:ascii="Times New Roman" w:hAnsi="Times New Roman" w:cs="Times New Roman"/>
          <w:b/>
          <w:sz w:val="24"/>
          <w:szCs w:val="24"/>
          <w:lang w:val="sq-AL" w:eastAsia="en-GB"/>
        </w:rPr>
        <w:t>edurave sa më të thjeshta</w:t>
      </w:r>
      <w:r w:rsidRPr="005D7FD8">
        <w:rPr>
          <w:rFonts w:ascii="Times New Roman" w:hAnsi="Times New Roman" w:cs="Times New Roman"/>
          <w:sz w:val="24"/>
          <w:szCs w:val="24"/>
          <w:lang w:val="sq-AL" w:eastAsia="en-GB"/>
        </w:rPr>
        <w:t>; c) me sigurimin e kushteve dhe të zgjidhjeve praktike, të përshtatshme për tërheqjen e mendimit të tij.</w:t>
      </w:r>
    </w:p>
    <w:p w14:paraId="108CBA1E" w14:textId="77777777" w:rsidR="00FB1E97" w:rsidRPr="005D7FD8" w:rsidRDefault="00FB1E97" w:rsidP="00C52F02">
      <w:pPr>
        <w:spacing w:line="276" w:lineRule="auto"/>
        <w:jc w:val="both"/>
        <w:rPr>
          <w:rFonts w:ascii="Times New Roman" w:hAnsi="Times New Roman" w:cs="Times New Roman"/>
          <w:sz w:val="24"/>
          <w:szCs w:val="24"/>
          <w:lang w:val="sq-AL"/>
        </w:rPr>
      </w:pPr>
    </w:p>
    <w:p w14:paraId="39C714BA" w14:textId="6AFCB3E1" w:rsidR="00C211C1" w:rsidRPr="005D7FD8" w:rsidRDefault="00BA7922"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“Për tërheqjen e mendimit të publikut në vendimmarrje për mjedisin”</w:t>
      </w:r>
      <w:r w:rsidR="00C211C1" w:rsidRPr="005D7FD8">
        <w:rPr>
          <w:rFonts w:ascii="Times New Roman" w:hAnsi="Times New Roman" w:cs="Times New Roman"/>
          <w:sz w:val="24"/>
          <w:szCs w:val="24"/>
          <w:lang w:val="sq-AL"/>
        </w:rPr>
        <w:t xml:space="preserve">, </w:t>
      </w:r>
      <w:r w:rsidR="00C211C1" w:rsidRPr="005D7FD8">
        <w:rPr>
          <w:rFonts w:ascii="Times New Roman" w:hAnsi="Times New Roman" w:cs="Times New Roman"/>
          <w:sz w:val="24"/>
          <w:szCs w:val="24"/>
          <w:lang w:val="sq-AL" w:eastAsia="en-GB"/>
        </w:rPr>
        <w:t xml:space="preserve">kreu IV, </w:t>
      </w:r>
      <w:r w:rsidR="009665F7">
        <w:rPr>
          <w:rFonts w:ascii="Times New Roman" w:hAnsi="Times New Roman" w:cs="Times New Roman"/>
          <w:sz w:val="24"/>
          <w:szCs w:val="24"/>
          <w:lang w:val="sq-AL" w:eastAsia="en-GB"/>
        </w:rPr>
        <w:t>pika 3. p</w:t>
      </w:r>
      <w:r w:rsidR="00C211C1" w:rsidRPr="005D7FD8">
        <w:rPr>
          <w:rFonts w:ascii="Times New Roman" w:hAnsi="Times New Roman" w:cs="Times New Roman"/>
          <w:sz w:val="24"/>
          <w:szCs w:val="24"/>
          <w:lang w:val="sq-AL" w:eastAsia="en-GB"/>
        </w:rPr>
        <w:t xml:space="preserve">ër veprimtaritë, që kanë ndikim në mjedis, Ministria e Mjedisit, Pyjeve dhe Administrimit të Ujërave siguron pjesëmarrjen e publikut, duke zbatuar këto procedura: a) Brenda 5 ditëve nga data e marrjes së kërkesës për t’u pajisur me leje mjedisi, i kërkon kryetarit të njësisë së qeverisjes vendore, ku do të zbatohet projekti, </w:t>
      </w:r>
      <w:r w:rsidR="00C211C1" w:rsidRPr="005D7FD8">
        <w:rPr>
          <w:rFonts w:ascii="Times New Roman" w:hAnsi="Times New Roman" w:cs="Times New Roman"/>
          <w:b/>
          <w:sz w:val="24"/>
          <w:szCs w:val="24"/>
          <w:lang w:val="sq-AL" w:eastAsia="en-GB"/>
        </w:rPr>
        <w:t>të organizojë diskutimin me publikun e ndikuar</w:t>
      </w:r>
      <w:r w:rsidR="00C211C1" w:rsidRPr="005D7FD8">
        <w:rPr>
          <w:rFonts w:ascii="Times New Roman" w:hAnsi="Times New Roman" w:cs="Times New Roman"/>
          <w:sz w:val="24"/>
          <w:szCs w:val="24"/>
          <w:lang w:val="sq-AL" w:eastAsia="en-GB"/>
        </w:rPr>
        <w:t xml:space="preserve">; b) Dërgon në njësinë përkatëse të qeverisjes vendore </w:t>
      </w:r>
      <w:r w:rsidR="00C211C1" w:rsidRPr="005D7FD8">
        <w:rPr>
          <w:rFonts w:ascii="Times New Roman" w:hAnsi="Times New Roman" w:cs="Times New Roman"/>
          <w:b/>
          <w:sz w:val="24"/>
          <w:szCs w:val="24"/>
          <w:lang w:val="sq-AL" w:eastAsia="en-GB"/>
        </w:rPr>
        <w:t>dokumentet e projektit a të veprimtarisë, për t’ia vënë në dispozicion publiku</w:t>
      </w:r>
      <w:r w:rsidR="00C211C1" w:rsidRPr="005D7FD8">
        <w:rPr>
          <w:rFonts w:ascii="Times New Roman" w:hAnsi="Times New Roman" w:cs="Times New Roman"/>
          <w:sz w:val="24"/>
          <w:szCs w:val="24"/>
          <w:lang w:val="sq-AL" w:eastAsia="en-GB"/>
        </w:rPr>
        <w:t>t.</w:t>
      </w:r>
    </w:p>
    <w:p w14:paraId="6B9EAB06" w14:textId="3CD8D37B" w:rsidR="000B5CC4" w:rsidRPr="005D7FD8" w:rsidRDefault="000B5CC4" w:rsidP="000B5CC4">
      <w:pPr>
        <w:pStyle w:val="Heading2"/>
        <w:rPr>
          <w:sz w:val="24"/>
          <w:szCs w:val="24"/>
          <w:lang w:val="sq-AL"/>
        </w:rPr>
      </w:pPr>
      <w:bookmarkStart w:id="36" w:name="_Toc266539607"/>
      <w:r w:rsidRPr="005D7FD8">
        <w:rPr>
          <w:sz w:val="24"/>
          <w:szCs w:val="24"/>
          <w:lang w:val="sq-AL"/>
        </w:rPr>
        <w:t>Qeveria e Hapur në Nivel vendor</w:t>
      </w:r>
      <w:bookmarkEnd w:id="36"/>
    </w:p>
    <w:p w14:paraId="0565CE8A" w14:textId="399205E0" w:rsidR="00306586" w:rsidRPr="00700521" w:rsidRDefault="007D0BFE" w:rsidP="009021A7">
      <w:pPr>
        <w:widowControl w:val="0"/>
        <w:autoSpaceDE w:val="0"/>
        <w:autoSpaceDN w:val="0"/>
        <w:adjustRightInd w:val="0"/>
        <w:spacing w:line="276" w:lineRule="auto"/>
        <w:jc w:val="both"/>
        <w:rPr>
          <w:lang w:val="sq-AL"/>
        </w:rPr>
      </w:pPr>
      <w:r w:rsidRPr="005D7FD8">
        <w:rPr>
          <w:rFonts w:ascii="Times New Roman" w:hAnsi="Times New Roman" w:cs="Times New Roman"/>
          <w:sz w:val="24"/>
          <w:szCs w:val="24"/>
          <w:lang w:val="sq-AL"/>
        </w:rPr>
        <w:t xml:space="preserve">Hapja e QV është </w:t>
      </w:r>
      <w:r w:rsidR="009021A7" w:rsidRPr="005D7FD8">
        <w:rPr>
          <w:rFonts w:ascii="Times New Roman" w:hAnsi="Times New Roman" w:cs="Times New Roman"/>
          <w:sz w:val="24"/>
          <w:szCs w:val="24"/>
          <w:lang w:val="sq-AL"/>
        </w:rPr>
        <w:t>pr</w:t>
      </w:r>
      <w:r w:rsidR="00C450E6" w:rsidRPr="005D7FD8">
        <w:rPr>
          <w:rFonts w:ascii="Times New Roman" w:hAnsi="Times New Roman" w:cs="Times New Roman"/>
          <w:sz w:val="24"/>
          <w:szCs w:val="24"/>
          <w:lang w:val="sq-AL"/>
        </w:rPr>
        <w:t>o</w:t>
      </w:r>
      <w:r w:rsidR="009021A7" w:rsidRPr="005D7FD8">
        <w:rPr>
          <w:rFonts w:ascii="Times New Roman" w:hAnsi="Times New Roman" w:cs="Times New Roman"/>
          <w:sz w:val="24"/>
          <w:szCs w:val="24"/>
          <w:lang w:val="sq-AL"/>
        </w:rPr>
        <w:t xml:space="preserve">ces i cili ka shumë rrugë për të bërë dhe në Shqipëri ky </w:t>
      </w:r>
      <w:r w:rsidR="00520225" w:rsidRPr="005D7FD8">
        <w:rPr>
          <w:rFonts w:ascii="Times New Roman" w:hAnsi="Times New Roman" w:cs="Times New Roman"/>
          <w:sz w:val="24"/>
          <w:szCs w:val="24"/>
          <w:lang w:val="sq-AL"/>
        </w:rPr>
        <w:t xml:space="preserve">proces udhëhiqet </w:t>
      </w:r>
      <w:r w:rsidR="009021A7" w:rsidRPr="005D7FD8">
        <w:rPr>
          <w:rFonts w:ascii="Times New Roman" w:hAnsi="Times New Roman" w:cs="Times New Roman"/>
          <w:sz w:val="24"/>
          <w:szCs w:val="24"/>
          <w:lang w:val="sq-AL"/>
        </w:rPr>
        <w:t xml:space="preserve">krysisht </w:t>
      </w:r>
      <w:r w:rsidR="00520225" w:rsidRPr="005D7FD8">
        <w:rPr>
          <w:rFonts w:ascii="Times New Roman" w:hAnsi="Times New Roman" w:cs="Times New Roman"/>
          <w:sz w:val="24"/>
          <w:szCs w:val="24"/>
          <w:lang w:val="sq-AL"/>
        </w:rPr>
        <w:t>nga vendimmarrësit vendor</w:t>
      </w:r>
      <w:r w:rsidR="009021A7" w:rsidRPr="005D7FD8">
        <w:rPr>
          <w:rFonts w:ascii="Times New Roman" w:hAnsi="Times New Roman" w:cs="Times New Roman"/>
          <w:sz w:val="24"/>
          <w:szCs w:val="24"/>
          <w:lang w:val="sq-AL"/>
        </w:rPr>
        <w:t>, me pak udhëzime ligjore</w:t>
      </w:r>
      <w:r w:rsidR="00C450E6" w:rsidRPr="00700521">
        <w:rPr>
          <w:lang w:val="sq-AL"/>
        </w:rPr>
        <w:t xml:space="preserve">. </w:t>
      </w:r>
      <w:r w:rsidR="009021A7" w:rsidRPr="00700521">
        <w:rPr>
          <w:sz w:val="24"/>
          <w:szCs w:val="24"/>
          <w:lang w:val="sq-AL"/>
        </w:rPr>
        <w:t xml:space="preserve">Parimet e qeverisë së Hapur, si </w:t>
      </w:r>
      <w:r w:rsidR="009021A7" w:rsidRPr="005D7FD8">
        <w:rPr>
          <w:rFonts w:ascii="Times New Roman" w:hAnsi="Times New Roman" w:cs="Times New Roman"/>
          <w:sz w:val="24"/>
          <w:szCs w:val="24"/>
          <w:lang w:val="sq-AL"/>
        </w:rPr>
        <w:t>Transparenca, Pjesëmarrja e publikut, Llogaridhënja dhe Teknologjia dhe Inovacioni janë të respektuara në menyrespporadike nga QV dhe kryesisht naga QV që kanë faqe interneti.</w:t>
      </w:r>
    </w:p>
    <w:p w14:paraId="023392E9" w14:textId="77777777" w:rsidR="00306586" w:rsidRPr="005D7FD8" w:rsidRDefault="00306586" w:rsidP="001C5DB2">
      <w:pPr>
        <w:widowControl w:val="0"/>
        <w:autoSpaceDE w:val="0"/>
        <w:autoSpaceDN w:val="0"/>
        <w:adjustRightInd w:val="0"/>
        <w:spacing w:line="276" w:lineRule="auto"/>
        <w:jc w:val="both"/>
        <w:rPr>
          <w:rFonts w:ascii="Times New Roman" w:hAnsi="Times New Roman" w:cs="Times New Roman"/>
          <w:sz w:val="24"/>
          <w:szCs w:val="24"/>
          <w:lang w:val="sq-AL"/>
        </w:rPr>
      </w:pPr>
    </w:p>
    <w:p w14:paraId="164D1FB4" w14:textId="7CCB098D" w:rsidR="001C5DB2" w:rsidRPr="005D7FD8" w:rsidRDefault="00306586" w:rsidP="001C5DB2">
      <w:pPr>
        <w:widowControl w:val="0"/>
        <w:autoSpaceDE w:val="0"/>
        <w:autoSpaceDN w:val="0"/>
        <w:adjustRightInd w:val="0"/>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Hapja e të dhënave, informacioneve dhe dokumenteve të QV mbetet një sfidë. </w:t>
      </w:r>
      <w:r w:rsidR="001C5DB2" w:rsidRPr="005D7FD8">
        <w:rPr>
          <w:rFonts w:ascii="Times New Roman" w:hAnsi="Times New Roman" w:cs="Times New Roman"/>
          <w:sz w:val="24"/>
          <w:szCs w:val="24"/>
          <w:lang w:val="sq-AL"/>
        </w:rPr>
        <w:t xml:space="preserve">Të dhënat nga NJQV–të jepen të pastrukturuara, të paplota dhe </w:t>
      </w:r>
      <w:r w:rsidR="009021A7" w:rsidRPr="005D7FD8">
        <w:rPr>
          <w:rFonts w:ascii="Times New Roman" w:hAnsi="Times New Roman" w:cs="Times New Roman"/>
          <w:sz w:val="24"/>
          <w:szCs w:val="24"/>
          <w:lang w:val="sq-AL"/>
        </w:rPr>
        <w:t xml:space="preserve">shpesh </w:t>
      </w:r>
      <w:r w:rsidR="001C5DB2" w:rsidRPr="005D7FD8">
        <w:rPr>
          <w:rFonts w:ascii="Times New Roman" w:hAnsi="Times New Roman" w:cs="Times New Roman"/>
          <w:sz w:val="24"/>
          <w:szCs w:val="24"/>
          <w:lang w:val="sq-AL"/>
        </w:rPr>
        <w:t>në format të papërshtatshëm</w:t>
      </w:r>
      <w:r w:rsidR="009021A7" w:rsidRPr="005D7FD8">
        <w:rPr>
          <w:rFonts w:ascii="Times New Roman" w:hAnsi="Times New Roman" w:cs="Times New Roman"/>
          <w:sz w:val="24"/>
          <w:szCs w:val="24"/>
          <w:lang w:val="sq-AL"/>
        </w:rPr>
        <w:t xml:space="preserve">, </w:t>
      </w:r>
      <w:r w:rsidR="001C5DB2" w:rsidRPr="005D7FD8">
        <w:rPr>
          <w:rFonts w:ascii="Times New Roman" w:hAnsi="Times New Roman" w:cs="Times New Roman"/>
          <w:sz w:val="24"/>
          <w:szCs w:val="24"/>
          <w:lang w:val="sq-AL"/>
        </w:rPr>
        <w:t>dhe në të shumtën e rasteve këto të dhëna janë të ofruara në format të papërdorshëm në mënyre informative.</w:t>
      </w:r>
    </w:p>
    <w:p w14:paraId="27C5F33D" w14:textId="77777777" w:rsidR="001C5DB2" w:rsidRPr="005D7FD8" w:rsidRDefault="001C5DB2" w:rsidP="001C5DB2">
      <w:pPr>
        <w:spacing w:line="276" w:lineRule="auto"/>
        <w:jc w:val="both"/>
        <w:rPr>
          <w:rFonts w:ascii="Times New Roman" w:hAnsi="Times New Roman" w:cs="Times New Roman"/>
          <w:sz w:val="24"/>
          <w:szCs w:val="24"/>
          <w:lang w:val="sq-AL"/>
        </w:rPr>
      </w:pPr>
    </w:p>
    <w:p w14:paraId="372DDD36" w14:textId="55B4759F" w:rsidR="000B5CC4" w:rsidRPr="005D7FD8" w:rsidRDefault="000B5CC4" w:rsidP="001C5DB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AKSHI në udhëzuesin e datës </w:t>
      </w:r>
      <w:r w:rsidRPr="005D7FD8">
        <w:rPr>
          <w:rFonts w:ascii="Times New Roman" w:hAnsi="Times New Roman" w:cs="Times New Roman"/>
          <w:color w:val="161949"/>
          <w:sz w:val="24"/>
          <w:szCs w:val="24"/>
          <w:lang w:val="sq-AL"/>
        </w:rPr>
        <w:t>20/02/2013</w:t>
      </w:r>
      <w:r w:rsidRPr="005D7FD8">
        <w:rPr>
          <w:rFonts w:ascii="Times New Roman" w:hAnsi="Times New Roman" w:cs="Times New Roman"/>
          <w:sz w:val="24"/>
          <w:szCs w:val="24"/>
          <w:lang w:val="sq-AL"/>
        </w:rPr>
        <w:t xml:space="preserve"> ka përcaktuar standardet teknike të publikimit të të dhënave në formatin “të dhënat e hapura” (open data) versioni 1.0, me qëllim përcaktimin e standarteve në publikimin e të dhеnave në formatin “të dhënat e hapura” në kuadër të krijimit të një qeverisje sa më të hapur, transparente dhe llogaridhënëse për publikun. Ky dokument vendos bazat e stadartizimi të të dhënave dhe informacioneve qeveritare, në nivel qëndror dhe vendor.</w:t>
      </w:r>
      <w:r w:rsidR="000A764A" w:rsidRPr="005D7FD8">
        <w:rPr>
          <w:rFonts w:ascii="Times New Roman" w:hAnsi="Times New Roman" w:cs="Times New Roman"/>
          <w:sz w:val="24"/>
          <w:szCs w:val="24"/>
          <w:lang w:val="sq-AL"/>
        </w:rPr>
        <w:t xml:space="preserve"> Ky udhëzues mbetet për tu referuar nga QV, ndërkohë që ështe i nevojshëm plotësimi i udhëzuesit për të paraqitur më qartësisht standarte që duhet të  </w:t>
      </w:r>
      <w:r w:rsidR="00143A41" w:rsidRPr="005D7FD8">
        <w:rPr>
          <w:rFonts w:ascii="Times New Roman" w:hAnsi="Times New Roman" w:cs="Times New Roman"/>
          <w:sz w:val="24"/>
          <w:szCs w:val="24"/>
          <w:lang w:val="sq-AL"/>
        </w:rPr>
        <w:t xml:space="preserve">përdorë </w:t>
      </w:r>
      <w:r w:rsidR="000A764A" w:rsidRPr="005D7FD8">
        <w:rPr>
          <w:rFonts w:ascii="Times New Roman" w:hAnsi="Times New Roman" w:cs="Times New Roman"/>
          <w:sz w:val="24"/>
          <w:szCs w:val="24"/>
          <w:lang w:val="sq-AL"/>
        </w:rPr>
        <w:t>QV</w:t>
      </w:r>
      <w:r w:rsidR="00143A41" w:rsidRPr="005D7FD8">
        <w:rPr>
          <w:rFonts w:ascii="Times New Roman" w:hAnsi="Times New Roman" w:cs="Times New Roman"/>
          <w:sz w:val="24"/>
          <w:szCs w:val="24"/>
          <w:lang w:val="sq-AL"/>
        </w:rPr>
        <w:t xml:space="preserve"> për hapjen e të dhënave dhe informacioneve.</w:t>
      </w:r>
      <w:r w:rsidR="000A764A" w:rsidRPr="005D7FD8">
        <w:rPr>
          <w:rFonts w:ascii="Times New Roman" w:hAnsi="Times New Roman" w:cs="Times New Roman"/>
          <w:sz w:val="24"/>
          <w:szCs w:val="24"/>
          <w:lang w:val="sq-AL"/>
        </w:rPr>
        <w:t xml:space="preserve">  </w:t>
      </w:r>
    </w:p>
    <w:p w14:paraId="758C41DF" w14:textId="77777777" w:rsidR="000B5CC4" w:rsidRPr="005D7FD8" w:rsidRDefault="000B5CC4" w:rsidP="001C5DB2">
      <w:pPr>
        <w:spacing w:line="276" w:lineRule="auto"/>
        <w:jc w:val="both"/>
        <w:rPr>
          <w:rFonts w:ascii="Times New Roman" w:hAnsi="Times New Roman" w:cs="Times New Roman"/>
          <w:b/>
          <w:sz w:val="24"/>
          <w:szCs w:val="24"/>
          <w:lang w:val="sq-AL"/>
        </w:rPr>
      </w:pPr>
    </w:p>
    <w:p w14:paraId="208AABD5" w14:textId="70D47435" w:rsidR="000B5CC4" w:rsidRPr="005D7FD8" w:rsidRDefault="000B5CC4" w:rsidP="001C5DB2">
      <w:pPr>
        <w:widowControl w:val="0"/>
        <w:autoSpaceDE w:val="0"/>
        <w:autoSpaceDN w:val="0"/>
        <w:adjustRightInd w:val="0"/>
        <w:spacing w:after="200" w:line="276" w:lineRule="auto"/>
        <w:jc w:val="both"/>
        <w:rPr>
          <w:rFonts w:ascii="Times New Roman" w:hAnsi="Times New Roman" w:cs="Times New Roman"/>
          <w:sz w:val="24"/>
          <w:szCs w:val="24"/>
          <w:u w:color="38830A"/>
          <w:lang w:val="sq-AL"/>
        </w:rPr>
      </w:pPr>
      <w:r w:rsidRPr="005D7FD8">
        <w:rPr>
          <w:rFonts w:ascii="Times New Roman" w:hAnsi="Times New Roman" w:cs="Times New Roman"/>
          <w:sz w:val="24"/>
          <w:szCs w:val="24"/>
          <w:lang w:val="sq-AL"/>
        </w:rPr>
        <w:lastRenderedPageBreak/>
        <w:t>Mbetet problem në Shqipëri mos ruajtja dhe mos publikimi në vazhdimësi i të dhënave dhe informacioneve, dokumenteve, vendim</w:t>
      </w:r>
      <w:r w:rsidR="001C5DB2" w:rsidRPr="005D7FD8">
        <w:rPr>
          <w:rFonts w:ascii="Times New Roman" w:hAnsi="Times New Roman" w:cs="Times New Roman"/>
          <w:sz w:val="24"/>
          <w:szCs w:val="24"/>
          <w:lang w:val="sq-AL"/>
        </w:rPr>
        <w:t>m</w:t>
      </w:r>
      <w:r w:rsidRPr="005D7FD8">
        <w:rPr>
          <w:rFonts w:ascii="Times New Roman" w:hAnsi="Times New Roman" w:cs="Times New Roman"/>
          <w:sz w:val="24"/>
          <w:szCs w:val="24"/>
          <w:lang w:val="sq-AL"/>
        </w:rPr>
        <w:t>arrjes, raporteve, të publikuara nga zyrat publike, të cilat nuk gjenden më në faqet e internetit të agjecive qeveritare qëndr</w:t>
      </w:r>
      <w:r w:rsidR="001C5DB2" w:rsidRPr="005D7FD8">
        <w:rPr>
          <w:rFonts w:ascii="Times New Roman" w:hAnsi="Times New Roman" w:cs="Times New Roman"/>
          <w:sz w:val="24"/>
          <w:szCs w:val="24"/>
          <w:lang w:val="sq-AL"/>
        </w:rPr>
        <w:t>or</w:t>
      </w:r>
      <w:r w:rsidRPr="005D7FD8">
        <w:rPr>
          <w:rFonts w:ascii="Times New Roman" w:hAnsi="Times New Roman" w:cs="Times New Roman"/>
          <w:sz w:val="24"/>
          <w:szCs w:val="24"/>
          <w:lang w:val="sq-AL"/>
        </w:rPr>
        <w:t xml:space="preserve">e dhe vendore. </w:t>
      </w:r>
    </w:p>
    <w:p w14:paraId="1E7A2F44" w14:textId="5EBE52A2" w:rsidR="000B5CC4" w:rsidRPr="005D7FD8" w:rsidRDefault="001C5DB2" w:rsidP="001C5DB2">
      <w:pPr>
        <w:widowControl w:val="0"/>
        <w:autoSpaceDE w:val="0"/>
        <w:autoSpaceDN w:val="0"/>
        <w:adjustRightInd w:val="0"/>
        <w:spacing w:after="200" w:line="276" w:lineRule="auto"/>
        <w:jc w:val="both"/>
        <w:rPr>
          <w:rFonts w:ascii="Times New Roman" w:hAnsi="Times New Roman" w:cs="Times New Roman"/>
          <w:color w:val="434343"/>
          <w:sz w:val="24"/>
          <w:szCs w:val="24"/>
          <w:u w:color="38830A"/>
          <w:lang w:val="sq-AL"/>
        </w:rPr>
      </w:pPr>
      <w:r w:rsidRPr="005D7FD8">
        <w:rPr>
          <w:rFonts w:ascii="Times New Roman" w:hAnsi="Times New Roman" w:cs="Times New Roman"/>
          <w:sz w:val="24"/>
          <w:szCs w:val="24"/>
          <w:u w:color="38830A"/>
          <w:lang w:val="sq-AL"/>
        </w:rPr>
        <w:t xml:space="preserve">Publikimi në kohë reale i informacioneve, vendimmarrjes, minutave të mbledhjeve të këshillit vendor dhe akteve vendore mbetet një sfidë në hapjen e QV. </w:t>
      </w:r>
      <w:r w:rsidR="000B5CC4" w:rsidRPr="005D7FD8">
        <w:rPr>
          <w:rFonts w:ascii="Times New Roman" w:hAnsi="Times New Roman" w:cs="Times New Roman"/>
          <w:sz w:val="24"/>
          <w:szCs w:val="24"/>
          <w:u w:color="38830A"/>
          <w:lang w:val="sq-AL"/>
        </w:rPr>
        <w:t xml:space="preserve">Parlamenti i Shqipërisë </w:t>
      </w:r>
      <w:r w:rsidRPr="005D7FD8">
        <w:rPr>
          <w:rFonts w:ascii="Times New Roman" w:hAnsi="Times New Roman" w:cs="Times New Roman"/>
          <w:sz w:val="24"/>
          <w:szCs w:val="24"/>
          <w:u w:color="38830A"/>
          <w:lang w:val="sq-AL"/>
        </w:rPr>
        <w:t>ka një praktikë të mirë në publikimin</w:t>
      </w:r>
      <w:r w:rsidR="000B5CC4" w:rsidRPr="005D7FD8">
        <w:rPr>
          <w:rFonts w:ascii="Times New Roman" w:hAnsi="Times New Roman" w:cs="Times New Roman"/>
          <w:sz w:val="24"/>
          <w:szCs w:val="24"/>
          <w:u w:color="38830A"/>
          <w:lang w:val="sq-AL"/>
        </w:rPr>
        <w:t xml:space="preserve"> në kohë reale</w:t>
      </w:r>
      <w:r w:rsidRPr="005D7FD8">
        <w:rPr>
          <w:rFonts w:ascii="Times New Roman" w:hAnsi="Times New Roman" w:cs="Times New Roman"/>
          <w:sz w:val="24"/>
          <w:szCs w:val="24"/>
          <w:u w:color="38830A"/>
          <w:lang w:val="sq-AL"/>
        </w:rPr>
        <w:t xml:space="preserve"> të vendimeve të</w:t>
      </w:r>
      <w:r w:rsidR="000B5CC4" w:rsidRPr="005D7FD8">
        <w:rPr>
          <w:rFonts w:ascii="Times New Roman" w:hAnsi="Times New Roman" w:cs="Times New Roman"/>
          <w:sz w:val="24"/>
          <w:szCs w:val="24"/>
          <w:u w:color="38830A"/>
          <w:lang w:val="sq-AL"/>
        </w:rPr>
        <w:t xml:space="preserve"> </w:t>
      </w:r>
      <w:r w:rsidRPr="005D7FD8">
        <w:rPr>
          <w:rFonts w:ascii="Times New Roman" w:hAnsi="Times New Roman" w:cs="Times New Roman"/>
          <w:sz w:val="24"/>
          <w:szCs w:val="24"/>
          <w:u w:color="38830A"/>
          <w:lang w:val="sq-AL"/>
        </w:rPr>
        <w:t>P</w:t>
      </w:r>
      <w:r w:rsidR="000B5CC4" w:rsidRPr="005D7FD8">
        <w:rPr>
          <w:rFonts w:ascii="Times New Roman" w:hAnsi="Times New Roman" w:cs="Times New Roman"/>
          <w:sz w:val="24"/>
          <w:szCs w:val="24"/>
          <w:u w:color="38830A"/>
          <w:lang w:val="sq-AL"/>
        </w:rPr>
        <w:t xml:space="preserve">arlamentit, të komisioneve parlamentare dhe zbardhë </w:t>
      </w:r>
      <w:r w:rsidRPr="005D7FD8">
        <w:rPr>
          <w:rFonts w:ascii="Times New Roman" w:hAnsi="Times New Roman" w:cs="Times New Roman"/>
          <w:sz w:val="24"/>
          <w:szCs w:val="24"/>
          <w:u w:color="38830A"/>
          <w:lang w:val="sq-AL"/>
        </w:rPr>
        <w:t xml:space="preserve">të plota </w:t>
      </w:r>
      <w:r w:rsidR="000B5CC4" w:rsidRPr="005D7FD8">
        <w:rPr>
          <w:rFonts w:ascii="Times New Roman" w:hAnsi="Times New Roman" w:cs="Times New Roman"/>
          <w:sz w:val="24"/>
          <w:szCs w:val="24"/>
          <w:u w:color="38830A"/>
          <w:lang w:val="sq-AL"/>
        </w:rPr>
        <w:t>minutat e fjalimeve në parlament</w:t>
      </w:r>
      <w:r w:rsidR="000B5CC4" w:rsidRPr="005D7FD8">
        <w:rPr>
          <w:rStyle w:val="FootnoteReference"/>
          <w:rFonts w:ascii="Times New Roman" w:hAnsi="Times New Roman" w:cs="Times New Roman"/>
          <w:sz w:val="24"/>
          <w:szCs w:val="24"/>
          <w:u w:color="38830A"/>
          <w:lang w:val="sq-AL"/>
        </w:rPr>
        <w:footnoteReference w:id="9"/>
      </w:r>
      <w:r w:rsidR="000B5CC4" w:rsidRPr="005D7FD8">
        <w:rPr>
          <w:rFonts w:ascii="Times New Roman" w:hAnsi="Times New Roman" w:cs="Times New Roman"/>
          <w:sz w:val="24"/>
          <w:szCs w:val="24"/>
          <w:u w:color="38830A"/>
          <w:lang w:val="sq-AL"/>
        </w:rPr>
        <w:t>.</w:t>
      </w:r>
      <w:r w:rsidR="000B5CC4"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 xml:space="preserve">E njëjta praktikë e publikimit në kohë reale të akteve ështe edhe me Këshillin e Ministrave. </w:t>
      </w:r>
      <w:r w:rsidR="000B5CC4" w:rsidRPr="005D7FD8">
        <w:rPr>
          <w:rFonts w:ascii="Times New Roman" w:hAnsi="Times New Roman" w:cs="Times New Roman"/>
          <w:color w:val="434343"/>
          <w:sz w:val="24"/>
          <w:szCs w:val="24"/>
          <w:u w:color="38830A"/>
          <w:lang w:val="sq-AL"/>
        </w:rPr>
        <w:t xml:space="preserve">Kjo nuk ndodh me </w:t>
      </w:r>
      <w:r w:rsidRPr="005D7FD8">
        <w:rPr>
          <w:rFonts w:ascii="Times New Roman" w:hAnsi="Times New Roman" w:cs="Times New Roman"/>
          <w:color w:val="434343"/>
          <w:sz w:val="24"/>
          <w:szCs w:val="24"/>
          <w:u w:color="38830A"/>
          <w:lang w:val="sq-AL"/>
        </w:rPr>
        <w:t xml:space="preserve">shumicën dërrmuese të bashkive dhe komunave. Instalimi i teknologjisë për regjistimin dhe përjen publike live në faqen e internetit të QV të mbledhjes dhe </w:t>
      </w:r>
      <w:r w:rsidR="004B5DE6" w:rsidRPr="005D7FD8">
        <w:rPr>
          <w:rFonts w:ascii="Times New Roman" w:hAnsi="Times New Roman" w:cs="Times New Roman"/>
          <w:color w:val="434343"/>
          <w:sz w:val="24"/>
          <w:szCs w:val="24"/>
          <w:u w:color="38830A"/>
          <w:lang w:val="sq-AL"/>
        </w:rPr>
        <w:t>bërja publik e minutave të mbledhjes,</w:t>
      </w:r>
      <w:r w:rsidRPr="005D7FD8">
        <w:rPr>
          <w:rFonts w:ascii="Times New Roman" w:hAnsi="Times New Roman" w:cs="Times New Roman"/>
          <w:color w:val="434343"/>
          <w:sz w:val="24"/>
          <w:szCs w:val="24"/>
          <w:u w:color="38830A"/>
          <w:lang w:val="sq-AL"/>
        </w:rPr>
        <w:t xml:space="preserve"> përbën një domosdoshm</w:t>
      </w:r>
      <w:r w:rsidR="004B5DE6" w:rsidRPr="005D7FD8">
        <w:rPr>
          <w:rFonts w:ascii="Times New Roman" w:hAnsi="Times New Roman" w:cs="Times New Roman"/>
          <w:color w:val="434343"/>
          <w:sz w:val="24"/>
          <w:szCs w:val="24"/>
          <w:u w:color="38830A"/>
          <w:lang w:val="sq-AL"/>
        </w:rPr>
        <w:t>ëri</w:t>
      </w:r>
      <w:r w:rsidRPr="005D7FD8">
        <w:rPr>
          <w:rFonts w:ascii="Times New Roman" w:hAnsi="Times New Roman" w:cs="Times New Roman"/>
          <w:color w:val="434343"/>
          <w:sz w:val="24"/>
          <w:szCs w:val="24"/>
          <w:u w:color="38830A"/>
          <w:lang w:val="sq-AL"/>
        </w:rPr>
        <w:t xml:space="preserve"> për hapjen e vendim</w:t>
      </w:r>
      <w:r w:rsidR="004B5DE6" w:rsidRPr="005D7FD8">
        <w:rPr>
          <w:rFonts w:ascii="Times New Roman" w:hAnsi="Times New Roman" w:cs="Times New Roman"/>
          <w:color w:val="434343"/>
          <w:sz w:val="24"/>
          <w:szCs w:val="24"/>
          <w:u w:color="38830A"/>
          <w:lang w:val="sq-AL"/>
        </w:rPr>
        <w:t>m</w:t>
      </w:r>
      <w:r w:rsidRPr="005D7FD8">
        <w:rPr>
          <w:rFonts w:ascii="Times New Roman" w:hAnsi="Times New Roman" w:cs="Times New Roman"/>
          <w:color w:val="434343"/>
          <w:sz w:val="24"/>
          <w:szCs w:val="24"/>
          <w:u w:color="38830A"/>
          <w:lang w:val="sq-AL"/>
        </w:rPr>
        <w:t>arrjes vendore ndaj publikut.</w:t>
      </w:r>
    </w:p>
    <w:p w14:paraId="61FEF4E4" w14:textId="03B12D27" w:rsidR="00CC5432" w:rsidRPr="005D7FD8" w:rsidRDefault="00204FB5" w:rsidP="00C52F02">
      <w:pPr>
        <w:pStyle w:val="Heading1"/>
        <w:jc w:val="both"/>
        <w:rPr>
          <w:color w:val="215868" w:themeColor="accent5" w:themeShade="80"/>
          <w:sz w:val="40"/>
          <w:szCs w:val="40"/>
          <w:lang w:val="sq-AL"/>
        </w:rPr>
      </w:pPr>
      <w:bookmarkStart w:id="37" w:name="_Toc266371896"/>
      <w:bookmarkStart w:id="38" w:name="_Toc266376141"/>
      <w:bookmarkStart w:id="39" w:name="_Toc266432542"/>
      <w:bookmarkStart w:id="40" w:name="_Toc266432879"/>
      <w:bookmarkStart w:id="41" w:name="_Toc266434004"/>
      <w:bookmarkStart w:id="42" w:name="_Toc266434184"/>
      <w:bookmarkStart w:id="43" w:name="_Toc266434416"/>
      <w:bookmarkStart w:id="44" w:name="_Toc266436154"/>
      <w:bookmarkStart w:id="45" w:name="_Toc266436258"/>
      <w:bookmarkStart w:id="46" w:name="_Toc266491166"/>
      <w:bookmarkStart w:id="47" w:name="_Toc266491716"/>
      <w:bookmarkStart w:id="48" w:name="_Toc266539608"/>
      <w:r w:rsidRPr="005D7FD8">
        <w:rPr>
          <w:color w:val="215868" w:themeColor="accent5" w:themeShade="80"/>
          <w:sz w:val="40"/>
          <w:szCs w:val="40"/>
          <w:lang w:val="sq-AL"/>
        </w:rPr>
        <w:t>K</w:t>
      </w:r>
      <w:r w:rsidR="00997E3E" w:rsidRPr="005D7FD8">
        <w:rPr>
          <w:color w:val="215868" w:themeColor="accent5" w:themeShade="80"/>
          <w:sz w:val="40"/>
          <w:szCs w:val="40"/>
          <w:lang w:val="sq-AL"/>
        </w:rPr>
        <w:t xml:space="preserve">apitulli </w:t>
      </w:r>
      <w:r w:rsidR="000E77B7" w:rsidRPr="005D7FD8">
        <w:rPr>
          <w:color w:val="215868" w:themeColor="accent5" w:themeShade="80"/>
          <w:sz w:val="40"/>
          <w:szCs w:val="40"/>
          <w:lang w:val="sq-AL"/>
        </w:rPr>
        <w:t>5</w:t>
      </w:r>
      <w:r w:rsidR="00881F58" w:rsidRPr="005D7FD8">
        <w:rPr>
          <w:color w:val="215868" w:themeColor="accent5" w:themeShade="80"/>
          <w:sz w:val="40"/>
          <w:szCs w:val="40"/>
          <w:lang w:val="sq-AL"/>
        </w:rPr>
        <w:t>:</w:t>
      </w:r>
      <w:bookmarkEnd w:id="37"/>
      <w:bookmarkEnd w:id="38"/>
      <w:bookmarkEnd w:id="39"/>
      <w:bookmarkEnd w:id="40"/>
      <w:bookmarkEnd w:id="41"/>
      <w:bookmarkEnd w:id="42"/>
      <w:bookmarkEnd w:id="43"/>
      <w:bookmarkEnd w:id="44"/>
      <w:bookmarkEnd w:id="45"/>
      <w:bookmarkEnd w:id="46"/>
      <w:bookmarkEnd w:id="47"/>
      <w:r w:rsidR="00CC5432" w:rsidRPr="005D7FD8">
        <w:rPr>
          <w:color w:val="215868" w:themeColor="accent5" w:themeShade="80"/>
          <w:sz w:val="40"/>
          <w:szCs w:val="40"/>
          <w:lang w:val="sq-AL"/>
        </w:rPr>
        <w:t xml:space="preserve"> </w:t>
      </w:r>
      <w:r w:rsidR="00144CE0" w:rsidRPr="005D7FD8">
        <w:rPr>
          <w:color w:val="215868" w:themeColor="accent5" w:themeShade="80"/>
          <w:sz w:val="28"/>
          <w:szCs w:val="28"/>
          <w:lang w:val="sq-AL"/>
        </w:rPr>
        <w:t xml:space="preserve">Disa </w:t>
      </w:r>
      <w:r w:rsidR="00881F58" w:rsidRPr="005D7FD8">
        <w:rPr>
          <w:color w:val="215868" w:themeColor="accent5" w:themeShade="80"/>
          <w:sz w:val="28"/>
          <w:szCs w:val="28"/>
          <w:lang w:val="sq-AL"/>
        </w:rPr>
        <w:t>praktika të mira të</w:t>
      </w:r>
      <w:r w:rsidR="00505848" w:rsidRPr="005D7FD8">
        <w:rPr>
          <w:color w:val="215868" w:themeColor="accent5" w:themeShade="80"/>
          <w:sz w:val="28"/>
          <w:szCs w:val="28"/>
          <w:lang w:val="sq-AL"/>
        </w:rPr>
        <w:t xml:space="preserve"> </w:t>
      </w:r>
      <w:r w:rsidR="00144CE0" w:rsidRPr="005D7FD8">
        <w:rPr>
          <w:color w:val="215868" w:themeColor="accent5" w:themeShade="80"/>
          <w:sz w:val="28"/>
          <w:szCs w:val="28"/>
          <w:lang w:val="sq-AL"/>
        </w:rPr>
        <w:t xml:space="preserve">ngritjes së </w:t>
      </w:r>
      <w:r w:rsidR="00505848" w:rsidRPr="005D7FD8">
        <w:rPr>
          <w:color w:val="215868" w:themeColor="accent5" w:themeShade="80"/>
          <w:sz w:val="28"/>
          <w:szCs w:val="28"/>
          <w:lang w:val="sq-AL"/>
        </w:rPr>
        <w:t xml:space="preserve">Z1N </w:t>
      </w:r>
      <w:r w:rsidR="00CC5432" w:rsidRPr="005D7FD8">
        <w:rPr>
          <w:color w:val="215868" w:themeColor="accent5" w:themeShade="80"/>
          <w:sz w:val="28"/>
          <w:szCs w:val="28"/>
          <w:lang w:val="sq-AL"/>
        </w:rPr>
        <w:t>në nivel vendor</w:t>
      </w:r>
      <w:bookmarkEnd w:id="48"/>
      <w:r w:rsidR="00CC5432" w:rsidRPr="005D7FD8">
        <w:rPr>
          <w:color w:val="215868" w:themeColor="accent5" w:themeShade="80"/>
          <w:szCs w:val="24"/>
          <w:lang w:val="sq-AL"/>
        </w:rPr>
        <w:t xml:space="preserve"> </w:t>
      </w:r>
    </w:p>
    <w:p w14:paraId="3D6A5675" w14:textId="0F2FB34B" w:rsidR="00227243" w:rsidRPr="005D7FD8" w:rsidRDefault="00227243" w:rsidP="00EB6D55">
      <w:pPr>
        <w:pStyle w:val="Heading2"/>
      </w:pPr>
      <w:bookmarkStart w:id="49" w:name="_Toc266539609"/>
      <w:r w:rsidRPr="005D7FD8">
        <w:t xml:space="preserve">Zhvillimi i ZIN </w:t>
      </w:r>
      <w:r w:rsidR="00A5181C" w:rsidRPr="005D7FD8">
        <w:t xml:space="preserve">elektronik </w:t>
      </w:r>
      <w:r w:rsidRPr="005D7FD8">
        <w:t>si bazë e e-Qeverisë vendore</w:t>
      </w:r>
      <w:bookmarkEnd w:id="49"/>
    </w:p>
    <w:p w14:paraId="36F11EDD" w14:textId="29B0B138" w:rsidR="00257D3A" w:rsidRPr="005D7FD8" w:rsidRDefault="00C16BBA" w:rsidP="00EB6D55">
      <w:pPr>
        <w:spacing w:line="276" w:lineRule="auto"/>
        <w:jc w:val="both"/>
        <w:outlineLvl w:val="0"/>
        <w:rPr>
          <w:rFonts w:ascii="Times New Roman" w:hAnsi="Times New Roman" w:cs="Times New Roman"/>
          <w:b/>
          <w:sz w:val="24"/>
          <w:szCs w:val="24"/>
          <w:lang w:val="sq-AL"/>
        </w:rPr>
      </w:pPr>
      <w:r w:rsidRPr="005D7FD8">
        <w:rPr>
          <w:rFonts w:ascii="Times New Roman" w:hAnsi="Times New Roman" w:cs="Times New Roman"/>
          <w:sz w:val="24"/>
          <w:szCs w:val="24"/>
          <w:lang w:val="sq-AL"/>
        </w:rPr>
        <w:t>Zhvillimi i e</w:t>
      </w:r>
      <w:r w:rsidR="00227243"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 xml:space="preserve">Qeverisë </w:t>
      </w:r>
      <w:r w:rsidR="00061C14" w:rsidRPr="005D7FD8">
        <w:rPr>
          <w:rFonts w:ascii="Times New Roman" w:hAnsi="Times New Roman" w:cs="Times New Roman"/>
          <w:sz w:val="24"/>
          <w:szCs w:val="24"/>
          <w:lang w:val="sq-AL"/>
        </w:rPr>
        <w:t xml:space="preserve">vendore </w:t>
      </w:r>
      <w:r w:rsidR="001E07D0" w:rsidRPr="005D7FD8">
        <w:rPr>
          <w:rFonts w:ascii="Times New Roman" w:hAnsi="Times New Roman" w:cs="Times New Roman"/>
          <w:sz w:val="24"/>
          <w:szCs w:val="24"/>
          <w:lang w:val="sq-AL"/>
        </w:rPr>
        <w:t>në Shqipëri është</w:t>
      </w:r>
      <w:r w:rsidRPr="005D7FD8">
        <w:rPr>
          <w:rFonts w:ascii="Times New Roman" w:hAnsi="Times New Roman" w:cs="Times New Roman"/>
          <w:sz w:val="24"/>
          <w:szCs w:val="24"/>
          <w:lang w:val="sq-AL"/>
        </w:rPr>
        <w:t xml:space="preserve"> paraprirë </w:t>
      </w:r>
      <w:r w:rsidR="001E07D0" w:rsidRPr="005D7FD8">
        <w:rPr>
          <w:rFonts w:ascii="Times New Roman" w:hAnsi="Times New Roman" w:cs="Times New Roman"/>
          <w:sz w:val="24"/>
          <w:szCs w:val="24"/>
          <w:lang w:val="sq-AL"/>
        </w:rPr>
        <w:t xml:space="preserve">kryesisht </w:t>
      </w:r>
      <w:r w:rsidRPr="005D7FD8">
        <w:rPr>
          <w:rFonts w:ascii="Times New Roman" w:hAnsi="Times New Roman" w:cs="Times New Roman"/>
          <w:sz w:val="24"/>
          <w:szCs w:val="24"/>
          <w:lang w:val="sq-AL"/>
        </w:rPr>
        <w:t>nga zhvillimi i konceptit të Z1N</w:t>
      </w:r>
      <w:r w:rsidR="001E07D0" w:rsidRPr="005D7FD8">
        <w:rPr>
          <w:rFonts w:ascii="Times New Roman" w:hAnsi="Times New Roman" w:cs="Times New Roman"/>
          <w:sz w:val="24"/>
          <w:szCs w:val="24"/>
          <w:lang w:val="sq-AL"/>
        </w:rPr>
        <w:t xml:space="preserve"> në bashkitë e Shqipërisë</w:t>
      </w:r>
      <w:r w:rsidRPr="005D7FD8">
        <w:rPr>
          <w:rFonts w:ascii="Times New Roman" w:hAnsi="Times New Roman" w:cs="Times New Roman"/>
          <w:sz w:val="24"/>
          <w:szCs w:val="24"/>
          <w:lang w:val="sq-AL"/>
        </w:rPr>
        <w:t>.</w:t>
      </w:r>
      <w:r w:rsidRPr="005D7FD8">
        <w:rPr>
          <w:rFonts w:ascii="Times New Roman" w:hAnsi="Times New Roman" w:cs="Times New Roman"/>
          <w:b/>
          <w:sz w:val="24"/>
          <w:szCs w:val="24"/>
          <w:lang w:val="sq-AL"/>
        </w:rPr>
        <w:t xml:space="preserve"> </w:t>
      </w:r>
      <w:r w:rsidR="003A4EB8" w:rsidRPr="005D7FD8">
        <w:rPr>
          <w:rFonts w:ascii="Times New Roman" w:hAnsi="Times New Roman" w:cs="Times New Roman"/>
          <w:sz w:val="24"/>
          <w:szCs w:val="24"/>
          <w:lang w:val="sq-AL"/>
        </w:rPr>
        <w:t>Instalimi i ZIN është bëre me stade të ndryshme zhvillimi, fillimisht si Z1N me funksion kyç dhënjen e informacionit dhe formularëve  e më pas me aspekte të dixhit</w:t>
      </w:r>
      <w:r w:rsidR="00DF495A" w:rsidRPr="005D7FD8">
        <w:rPr>
          <w:rFonts w:ascii="Times New Roman" w:hAnsi="Times New Roman" w:cs="Times New Roman"/>
          <w:sz w:val="24"/>
          <w:szCs w:val="24"/>
          <w:lang w:val="sq-AL"/>
        </w:rPr>
        <w:t>alizimit të shërbimeve të Z1N. Në këtë proces kanë</w:t>
      </w:r>
      <w:r w:rsidR="003A4EB8" w:rsidRPr="005D7FD8">
        <w:rPr>
          <w:rFonts w:ascii="Times New Roman" w:hAnsi="Times New Roman" w:cs="Times New Roman"/>
          <w:sz w:val="24"/>
          <w:szCs w:val="24"/>
          <w:lang w:val="sq-AL"/>
        </w:rPr>
        <w:t xml:space="preserve"> ndihmuar</w:t>
      </w:r>
      <w:r w:rsidR="00DF495A" w:rsidRPr="005D7FD8">
        <w:rPr>
          <w:rFonts w:ascii="Times New Roman" w:hAnsi="Times New Roman" w:cs="Times New Roman"/>
          <w:sz w:val="24"/>
          <w:szCs w:val="24"/>
          <w:lang w:val="sq-AL"/>
        </w:rPr>
        <w:t xml:space="preserve"> disa agjenci donatore si </w:t>
      </w:r>
      <w:r w:rsidR="00844343" w:rsidRPr="005D7FD8">
        <w:rPr>
          <w:rFonts w:ascii="Times New Roman" w:hAnsi="Times New Roman" w:cs="Times New Roman"/>
          <w:sz w:val="24"/>
          <w:szCs w:val="24"/>
          <w:lang w:val="sq-AL"/>
        </w:rPr>
        <w:t xml:space="preserve">SDC, </w:t>
      </w:r>
      <w:r w:rsidR="00DF495A" w:rsidRPr="005D7FD8">
        <w:rPr>
          <w:rFonts w:ascii="Times New Roman" w:hAnsi="Times New Roman" w:cs="Times New Roman"/>
          <w:sz w:val="24"/>
          <w:szCs w:val="24"/>
          <w:lang w:val="sq-AL"/>
        </w:rPr>
        <w:t>USAID, Q</w:t>
      </w:r>
      <w:r w:rsidR="003A4EB8" w:rsidRPr="005D7FD8">
        <w:rPr>
          <w:rFonts w:ascii="Times New Roman" w:hAnsi="Times New Roman" w:cs="Times New Roman"/>
          <w:sz w:val="24"/>
          <w:szCs w:val="24"/>
          <w:lang w:val="sq-AL"/>
        </w:rPr>
        <w:t>ev</w:t>
      </w:r>
      <w:r w:rsidR="00DF495A" w:rsidRPr="005D7FD8">
        <w:rPr>
          <w:rFonts w:ascii="Times New Roman" w:hAnsi="Times New Roman" w:cs="Times New Roman"/>
          <w:sz w:val="24"/>
          <w:szCs w:val="24"/>
          <w:lang w:val="sq-AL"/>
        </w:rPr>
        <w:t>eria H</w:t>
      </w:r>
      <w:r w:rsidR="003A4EB8" w:rsidRPr="005D7FD8">
        <w:rPr>
          <w:rFonts w:ascii="Times New Roman" w:hAnsi="Times New Roman" w:cs="Times New Roman"/>
          <w:sz w:val="24"/>
          <w:szCs w:val="24"/>
          <w:lang w:val="sq-AL"/>
        </w:rPr>
        <w:t>olland</w:t>
      </w:r>
      <w:r w:rsidR="00DF495A" w:rsidRPr="005D7FD8">
        <w:rPr>
          <w:rFonts w:ascii="Times New Roman" w:hAnsi="Times New Roman" w:cs="Times New Roman"/>
          <w:sz w:val="24"/>
          <w:szCs w:val="24"/>
          <w:lang w:val="sq-AL"/>
        </w:rPr>
        <w:t>e</w:t>
      </w:r>
      <w:r w:rsidR="003A4EB8" w:rsidRPr="005D7FD8">
        <w:rPr>
          <w:rFonts w:ascii="Times New Roman" w:hAnsi="Times New Roman" w:cs="Times New Roman"/>
          <w:sz w:val="24"/>
          <w:szCs w:val="24"/>
          <w:lang w:val="sq-AL"/>
        </w:rPr>
        <w:t xml:space="preserve">ze, </w:t>
      </w:r>
      <w:r w:rsidR="00DF495A" w:rsidRPr="005D7FD8">
        <w:rPr>
          <w:rFonts w:ascii="Times New Roman" w:hAnsi="Times New Roman" w:cs="Times New Roman"/>
          <w:sz w:val="24"/>
          <w:szCs w:val="24"/>
          <w:lang w:val="sq-AL"/>
        </w:rPr>
        <w:t xml:space="preserve">UNDP, OSBE, OSFA etj. </w:t>
      </w:r>
      <w:r w:rsidR="00257D3A" w:rsidRPr="005D7FD8">
        <w:rPr>
          <w:rFonts w:ascii="Times New Roman" w:hAnsi="Times New Roman" w:cs="Times New Roman"/>
          <w:sz w:val="24"/>
          <w:szCs w:val="24"/>
          <w:lang w:val="sq-AL"/>
        </w:rPr>
        <w:t xml:space="preserve">Përpjekjet e para për të </w:t>
      </w:r>
      <w:r w:rsidRPr="005D7FD8">
        <w:rPr>
          <w:rFonts w:ascii="Times New Roman" w:hAnsi="Times New Roman" w:cs="Times New Roman"/>
          <w:sz w:val="24"/>
          <w:szCs w:val="24"/>
          <w:lang w:val="sq-AL"/>
        </w:rPr>
        <w:t>futur</w:t>
      </w:r>
      <w:r w:rsidR="003F6613" w:rsidRPr="005D7FD8">
        <w:rPr>
          <w:rFonts w:ascii="Times New Roman" w:hAnsi="Times New Roman" w:cs="Times New Roman"/>
          <w:sz w:val="24"/>
          <w:szCs w:val="24"/>
          <w:lang w:val="sq-AL"/>
        </w:rPr>
        <w:t xml:space="preserve"> konceptin e Z1N </w:t>
      </w:r>
      <w:r w:rsidR="001E07D0" w:rsidRPr="005D7FD8">
        <w:rPr>
          <w:rFonts w:ascii="Times New Roman" w:hAnsi="Times New Roman" w:cs="Times New Roman"/>
          <w:sz w:val="24"/>
          <w:szCs w:val="24"/>
          <w:lang w:val="sq-AL"/>
        </w:rPr>
        <w:t xml:space="preserve">në QV </w:t>
      </w:r>
      <w:r w:rsidR="003F6613" w:rsidRPr="005D7FD8">
        <w:rPr>
          <w:rFonts w:ascii="Times New Roman" w:hAnsi="Times New Roman" w:cs="Times New Roman"/>
          <w:sz w:val="24"/>
          <w:szCs w:val="24"/>
          <w:lang w:val="sq-AL"/>
        </w:rPr>
        <w:t>u bënë në</w:t>
      </w:r>
      <w:r w:rsidR="00257D3A" w:rsidRPr="005D7FD8">
        <w:rPr>
          <w:rFonts w:ascii="Times New Roman" w:hAnsi="Times New Roman" w:cs="Times New Roman"/>
          <w:sz w:val="24"/>
          <w:szCs w:val="24"/>
          <w:lang w:val="sq-AL"/>
        </w:rPr>
        <w:t xml:space="preserve"> Bashkinë Fier</w:t>
      </w:r>
      <w:r w:rsidR="005539E3" w:rsidRPr="005D7FD8">
        <w:rPr>
          <w:rFonts w:ascii="Times New Roman" w:hAnsi="Times New Roman" w:cs="Times New Roman"/>
          <w:sz w:val="24"/>
          <w:szCs w:val="24"/>
          <w:lang w:val="sq-AL"/>
        </w:rPr>
        <w:t>, në kuadër të projektit SLGCP të Qeverisë së Holandës</w:t>
      </w:r>
      <w:r w:rsidR="00257D3A"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1998</w:t>
      </w:r>
      <w:r w:rsidR="00C40538" w:rsidRPr="005D7FD8">
        <w:rPr>
          <w:rFonts w:ascii="Times New Roman" w:hAnsi="Times New Roman" w:cs="Times New Roman"/>
          <w:sz w:val="24"/>
          <w:szCs w:val="24"/>
          <w:lang w:val="sq-AL"/>
        </w:rPr>
        <w:t xml:space="preserve"> dhe në bashkinë Tiranë në </w:t>
      </w:r>
      <w:r w:rsidRPr="005D7FD8">
        <w:rPr>
          <w:rFonts w:ascii="Times New Roman" w:hAnsi="Times New Roman" w:cs="Times New Roman"/>
          <w:sz w:val="24"/>
          <w:szCs w:val="24"/>
          <w:lang w:val="sq-AL"/>
        </w:rPr>
        <w:t>1999</w:t>
      </w:r>
      <w:r w:rsidR="00C40538" w:rsidRPr="005D7FD8">
        <w:rPr>
          <w:rFonts w:ascii="Times New Roman" w:hAnsi="Times New Roman" w:cs="Times New Roman"/>
          <w:sz w:val="24"/>
          <w:szCs w:val="24"/>
          <w:lang w:val="sq-AL"/>
        </w:rPr>
        <w:t xml:space="preserve"> nga </w:t>
      </w:r>
      <w:r w:rsidR="005539E3" w:rsidRPr="005D7FD8">
        <w:rPr>
          <w:rFonts w:ascii="Times New Roman" w:hAnsi="Times New Roman" w:cs="Times New Roman"/>
          <w:sz w:val="24"/>
          <w:szCs w:val="24"/>
          <w:lang w:val="sq-AL"/>
        </w:rPr>
        <w:t xml:space="preserve">programmi </w:t>
      </w:r>
      <w:r w:rsidR="00C40538" w:rsidRPr="005D7FD8">
        <w:rPr>
          <w:rFonts w:ascii="Times New Roman" w:hAnsi="Times New Roman" w:cs="Times New Roman"/>
          <w:sz w:val="24"/>
          <w:szCs w:val="24"/>
          <w:lang w:val="sq-AL"/>
        </w:rPr>
        <w:t>USADI/PAPA</w:t>
      </w:r>
      <w:r w:rsidRPr="005D7FD8">
        <w:rPr>
          <w:rFonts w:ascii="Times New Roman" w:hAnsi="Times New Roman" w:cs="Times New Roman"/>
          <w:sz w:val="24"/>
          <w:szCs w:val="24"/>
          <w:lang w:val="sq-AL"/>
        </w:rPr>
        <w:t>.</w:t>
      </w:r>
      <w:r w:rsidR="003F6613" w:rsidRPr="005D7FD8">
        <w:rPr>
          <w:rFonts w:ascii="Times New Roman" w:hAnsi="Times New Roman" w:cs="Times New Roman"/>
          <w:sz w:val="24"/>
          <w:szCs w:val="24"/>
          <w:lang w:val="sq-AL"/>
        </w:rPr>
        <w:t xml:space="preserve"> Në Bashkinë Fier u prezantua koncepti i cilësisë së shërbimit duke konsideruar </w:t>
      </w:r>
      <w:r w:rsidR="00FD50DE" w:rsidRPr="005D7FD8">
        <w:rPr>
          <w:rFonts w:ascii="Times New Roman" w:hAnsi="Times New Roman" w:cs="Times New Roman"/>
          <w:sz w:val="24"/>
          <w:szCs w:val="24"/>
          <w:lang w:val="sq-AL"/>
        </w:rPr>
        <w:t xml:space="preserve">qytetarin, biznesin dhe vizitorin si </w:t>
      </w:r>
      <w:r w:rsidR="001E07D0" w:rsidRPr="005D7FD8">
        <w:rPr>
          <w:rFonts w:ascii="Times New Roman" w:hAnsi="Times New Roman" w:cs="Times New Roman"/>
          <w:sz w:val="24"/>
          <w:szCs w:val="24"/>
          <w:lang w:val="sq-AL"/>
        </w:rPr>
        <w:t>Klient të</w:t>
      </w:r>
      <w:r w:rsidR="003F6613" w:rsidRPr="005D7FD8">
        <w:rPr>
          <w:rFonts w:ascii="Times New Roman" w:hAnsi="Times New Roman" w:cs="Times New Roman"/>
          <w:sz w:val="24"/>
          <w:szCs w:val="24"/>
          <w:lang w:val="sq-AL"/>
        </w:rPr>
        <w:t xml:space="preserve"> QV</w:t>
      </w:r>
      <w:r w:rsidR="00FD50DE" w:rsidRPr="005D7FD8">
        <w:rPr>
          <w:rFonts w:ascii="Times New Roman" w:hAnsi="Times New Roman" w:cs="Times New Roman"/>
          <w:sz w:val="24"/>
          <w:szCs w:val="24"/>
          <w:lang w:val="sq-AL"/>
        </w:rPr>
        <w:t>, si</w:t>
      </w:r>
      <w:r w:rsidR="003F6613" w:rsidRPr="005D7FD8">
        <w:rPr>
          <w:rFonts w:ascii="Times New Roman" w:hAnsi="Times New Roman" w:cs="Times New Roman"/>
          <w:sz w:val="24"/>
          <w:szCs w:val="24"/>
          <w:lang w:val="sq-AL"/>
        </w:rPr>
        <w:t xml:space="preserve"> dhe </w:t>
      </w:r>
      <w:r w:rsidR="00FD50DE" w:rsidRPr="005D7FD8">
        <w:rPr>
          <w:rFonts w:ascii="Times New Roman" w:hAnsi="Times New Roman" w:cs="Times New Roman"/>
          <w:sz w:val="24"/>
          <w:szCs w:val="24"/>
          <w:lang w:val="sq-AL"/>
        </w:rPr>
        <w:t xml:space="preserve">u prezantuar ristrukturimi i administratës dhe  </w:t>
      </w:r>
      <w:r w:rsidR="003F6613" w:rsidRPr="005D7FD8">
        <w:rPr>
          <w:rFonts w:ascii="Times New Roman" w:hAnsi="Times New Roman" w:cs="Times New Roman"/>
          <w:sz w:val="24"/>
          <w:szCs w:val="24"/>
          <w:lang w:val="sq-AL"/>
        </w:rPr>
        <w:t xml:space="preserve">punëve të QV </w:t>
      </w:r>
      <w:r w:rsidR="00FD50DE" w:rsidRPr="005D7FD8">
        <w:rPr>
          <w:rFonts w:ascii="Times New Roman" w:hAnsi="Times New Roman" w:cs="Times New Roman"/>
          <w:sz w:val="24"/>
          <w:szCs w:val="24"/>
          <w:lang w:val="sq-AL"/>
        </w:rPr>
        <w:t xml:space="preserve">me konceptin e </w:t>
      </w:r>
      <w:r w:rsidR="003F6613" w:rsidRPr="005D7FD8">
        <w:rPr>
          <w:rFonts w:ascii="Times New Roman" w:hAnsi="Times New Roman" w:cs="Times New Roman"/>
          <w:sz w:val="24"/>
          <w:szCs w:val="24"/>
          <w:lang w:val="sq-AL"/>
        </w:rPr>
        <w:t>z</w:t>
      </w:r>
      <w:r w:rsidR="00FD50DE" w:rsidRPr="005D7FD8">
        <w:rPr>
          <w:rFonts w:ascii="Times New Roman" w:hAnsi="Times New Roman" w:cs="Times New Roman"/>
          <w:sz w:val="24"/>
          <w:szCs w:val="24"/>
          <w:lang w:val="sq-AL"/>
        </w:rPr>
        <w:t>yrave</w:t>
      </w:r>
      <w:r w:rsidR="003F6613" w:rsidRPr="005D7FD8">
        <w:rPr>
          <w:rFonts w:ascii="Times New Roman" w:hAnsi="Times New Roman" w:cs="Times New Roman"/>
          <w:sz w:val="24"/>
          <w:szCs w:val="24"/>
          <w:lang w:val="sq-AL"/>
        </w:rPr>
        <w:t xml:space="preserve"> prodhuese</w:t>
      </w:r>
      <w:r w:rsidR="00FD50DE" w:rsidRPr="005D7FD8">
        <w:rPr>
          <w:rFonts w:ascii="Times New Roman" w:hAnsi="Times New Roman" w:cs="Times New Roman"/>
          <w:sz w:val="24"/>
          <w:szCs w:val="24"/>
          <w:lang w:val="sq-AL"/>
        </w:rPr>
        <w:t xml:space="preserve"> (back office) si prodhues i shërbimeve dhe produkteve dhe zyrës</w:t>
      </w:r>
      <w:r w:rsidR="003F6613" w:rsidRPr="005D7FD8">
        <w:rPr>
          <w:rFonts w:ascii="Times New Roman" w:hAnsi="Times New Roman" w:cs="Times New Roman"/>
          <w:sz w:val="24"/>
          <w:szCs w:val="24"/>
          <w:lang w:val="sq-AL"/>
        </w:rPr>
        <w:t xml:space="preserve"> pritëse (front office)</w:t>
      </w:r>
      <w:r w:rsidR="004F50A6" w:rsidRPr="005D7FD8">
        <w:rPr>
          <w:rFonts w:ascii="Times New Roman" w:hAnsi="Times New Roman" w:cs="Times New Roman"/>
          <w:sz w:val="24"/>
          <w:szCs w:val="24"/>
          <w:lang w:val="sq-AL"/>
        </w:rPr>
        <w:t xml:space="preserve"> si dhënës i shërbime</w:t>
      </w:r>
      <w:r w:rsidR="00FD50DE" w:rsidRPr="005D7FD8">
        <w:rPr>
          <w:rFonts w:ascii="Times New Roman" w:hAnsi="Times New Roman" w:cs="Times New Roman"/>
          <w:sz w:val="24"/>
          <w:szCs w:val="24"/>
          <w:lang w:val="sq-AL"/>
        </w:rPr>
        <w:t>ve e produkteve</w:t>
      </w:r>
      <w:r w:rsidR="003F6613" w:rsidRPr="005D7FD8">
        <w:rPr>
          <w:rFonts w:ascii="Times New Roman" w:hAnsi="Times New Roman" w:cs="Times New Roman"/>
          <w:sz w:val="24"/>
          <w:szCs w:val="24"/>
          <w:lang w:val="sq-AL"/>
        </w:rPr>
        <w:t xml:space="preserve">. </w:t>
      </w:r>
    </w:p>
    <w:p w14:paraId="59365872" w14:textId="77777777" w:rsidR="00257D3A" w:rsidRPr="005D7FD8" w:rsidRDefault="00257D3A" w:rsidP="00EB6D55">
      <w:pPr>
        <w:spacing w:line="276" w:lineRule="auto"/>
        <w:jc w:val="both"/>
        <w:outlineLvl w:val="0"/>
        <w:rPr>
          <w:rFonts w:ascii="Times New Roman" w:hAnsi="Times New Roman" w:cs="Times New Roman"/>
          <w:sz w:val="24"/>
          <w:szCs w:val="24"/>
          <w:lang w:val="sq-AL"/>
        </w:rPr>
      </w:pPr>
    </w:p>
    <w:p w14:paraId="345F97C7" w14:textId="524E75E6" w:rsidR="00750FF6" w:rsidRPr="005D7FD8" w:rsidRDefault="00217E69" w:rsidP="00EB6D55">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Ka </w:t>
      </w:r>
      <w:r w:rsidR="00460328" w:rsidRPr="005D7FD8">
        <w:rPr>
          <w:rFonts w:ascii="Times New Roman" w:hAnsi="Times New Roman" w:cs="Times New Roman"/>
          <w:sz w:val="24"/>
          <w:szCs w:val="24"/>
          <w:lang w:val="sq-AL"/>
        </w:rPr>
        <w:t xml:space="preserve">pasur </w:t>
      </w:r>
      <w:r w:rsidRPr="005D7FD8">
        <w:rPr>
          <w:rFonts w:ascii="Times New Roman" w:hAnsi="Times New Roman" w:cs="Times New Roman"/>
          <w:sz w:val="24"/>
          <w:szCs w:val="24"/>
          <w:lang w:val="sq-AL"/>
        </w:rPr>
        <w:t>disa iniciativa</w:t>
      </w:r>
      <w:r w:rsidR="00460328" w:rsidRPr="005D7FD8">
        <w:rPr>
          <w:rFonts w:ascii="Times New Roman" w:hAnsi="Times New Roman" w:cs="Times New Roman"/>
          <w:sz w:val="24"/>
          <w:szCs w:val="24"/>
          <w:lang w:val="sq-AL"/>
        </w:rPr>
        <w:t xml:space="preserve"> nga QV në Shqipëri për ngritjen e Z1N dhe të zyrave të informacionit. Ky dokum</w:t>
      </w:r>
      <w:r w:rsidR="00F53E69" w:rsidRPr="005D7FD8">
        <w:rPr>
          <w:rFonts w:ascii="Times New Roman" w:hAnsi="Times New Roman" w:cs="Times New Roman"/>
          <w:sz w:val="24"/>
          <w:szCs w:val="24"/>
          <w:lang w:val="sq-AL"/>
        </w:rPr>
        <w:t xml:space="preserve">ent nuk është ezaurues në </w:t>
      </w:r>
      <w:r w:rsidR="00460328" w:rsidRPr="005D7FD8">
        <w:rPr>
          <w:rFonts w:ascii="Times New Roman" w:hAnsi="Times New Roman" w:cs="Times New Roman"/>
          <w:sz w:val="24"/>
          <w:szCs w:val="24"/>
          <w:lang w:val="sq-AL"/>
        </w:rPr>
        <w:t>prezantimin</w:t>
      </w:r>
      <w:r w:rsidR="00F53E69" w:rsidRPr="005D7FD8">
        <w:rPr>
          <w:rFonts w:ascii="Times New Roman" w:hAnsi="Times New Roman" w:cs="Times New Roman"/>
          <w:sz w:val="24"/>
          <w:szCs w:val="24"/>
          <w:lang w:val="sq-AL"/>
        </w:rPr>
        <w:t xml:space="preserve"> </w:t>
      </w:r>
      <w:r w:rsidR="00460328" w:rsidRPr="005D7FD8">
        <w:rPr>
          <w:rFonts w:ascii="Times New Roman" w:hAnsi="Times New Roman" w:cs="Times New Roman"/>
          <w:sz w:val="24"/>
          <w:szCs w:val="24"/>
          <w:lang w:val="sq-AL"/>
        </w:rPr>
        <w:t>e kë</w:t>
      </w:r>
      <w:r w:rsidR="00F53E69" w:rsidRPr="005D7FD8">
        <w:rPr>
          <w:rFonts w:ascii="Times New Roman" w:hAnsi="Times New Roman" w:cs="Times New Roman"/>
          <w:sz w:val="24"/>
          <w:szCs w:val="24"/>
          <w:lang w:val="sq-AL"/>
        </w:rPr>
        <w:t xml:space="preserve">tyre iniciativave, ndërkohë që </w:t>
      </w:r>
      <w:r w:rsidR="00460328" w:rsidRPr="005D7FD8">
        <w:rPr>
          <w:rFonts w:ascii="Times New Roman" w:hAnsi="Times New Roman" w:cs="Times New Roman"/>
          <w:sz w:val="24"/>
          <w:szCs w:val="24"/>
          <w:lang w:val="sq-AL"/>
        </w:rPr>
        <w:t>p</w:t>
      </w:r>
      <w:r w:rsidR="005D6E2C" w:rsidRPr="005D7FD8">
        <w:rPr>
          <w:rFonts w:ascii="Times New Roman" w:hAnsi="Times New Roman" w:cs="Times New Roman"/>
          <w:sz w:val="24"/>
          <w:szCs w:val="24"/>
          <w:lang w:val="sq-AL"/>
        </w:rPr>
        <w:t>ërpjekte</w:t>
      </w:r>
      <w:r w:rsidR="00460328" w:rsidRPr="005D7FD8">
        <w:rPr>
          <w:rFonts w:ascii="Times New Roman" w:hAnsi="Times New Roman" w:cs="Times New Roman"/>
          <w:sz w:val="24"/>
          <w:szCs w:val="24"/>
          <w:lang w:val="sq-AL"/>
        </w:rPr>
        <w:t>t</w:t>
      </w:r>
      <w:r w:rsidR="005D6E2C" w:rsidRPr="005D7FD8">
        <w:rPr>
          <w:rFonts w:ascii="Times New Roman" w:hAnsi="Times New Roman" w:cs="Times New Roman"/>
          <w:sz w:val="24"/>
          <w:szCs w:val="24"/>
          <w:lang w:val="sq-AL"/>
        </w:rPr>
        <w:t xml:space="preserve"> më t</w:t>
      </w:r>
      <w:r w:rsidR="002D3502" w:rsidRPr="005D7FD8">
        <w:rPr>
          <w:rFonts w:ascii="Times New Roman" w:hAnsi="Times New Roman" w:cs="Times New Roman"/>
          <w:sz w:val="24"/>
          <w:szCs w:val="24"/>
          <w:lang w:val="sq-AL"/>
        </w:rPr>
        <w:t>ë</w:t>
      </w:r>
      <w:r w:rsidR="005D6E2C" w:rsidRPr="005D7FD8">
        <w:rPr>
          <w:rFonts w:ascii="Times New Roman" w:hAnsi="Times New Roman" w:cs="Times New Roman"/>
          <w:sz w:val="24"/>
          <w:szCs w:val="24"/>
          <w:lang w:val="sq-AL"/>
        </w:rPr>
        <w:t xml:space="preserve"> që</w:t>
      </w:r>
      <w:r w:rsidR="002D3502" w:rsidRPr="005D7FD8">
        <w:rPr>
          <w:rFonts w:ascii="Times New Roman" w:hAnsi="Times New Roman" w:cs="Times New Roman"/>
          <w:sz w:val="24"/>
          <w:szCs w:val="24"/>
          <w:lang w:val="sq-AL"/>
        </w:rPr>
        <w:t>ndrueshme për ngritjen e ZIN janë b</w:t>
      </w:r>
      <w:r w:rsidR="005D6E2C" w:rsidRPr="005D7FD8">
        <w:rPr>
          <w:rFonts w:ascii="Times New Roman" w:hAnsi="Times New Roman" w:cs="Times New Roman"/>
          <w:sz w:val="24"/>
          <w:szCs w:val="24"/>
          <w:lang w:val="sq-AL"/>
        </w:rPr>
        <w:t xml:space="preserve">ërë në </w:t>
      </w:r>
      <w:r w:rsidR="00F74C57" w:rsidRPr="005D7FD8">
        <w:rPr>
          <w:rFonts w:ascii="Times New Roman" w:hAnsi="Times New Roman" w:cs="Times New Roman"/>
          <w:sz w:val="24"/>
          <w:szCs w:val="24"/>
          <w:lang w:val="sq-AL"/>
        </w:rPr>
        <w:t xml:space="preserve">disa </w:t>
      </w:r>
      <w:r w:rsidR="00F53E69" w:rsidRPr="005D7FD8">
        <w:rPr>
          <w:rFonts w:ascii="Times New Roman" w:hAnsi="Times New Roman" w:cs="Times New Roman"/>
          <w:sz w:val="24"/>
          <w:szCs w:val="24"/>
          <w:lang w:val="sq-AL"/>
        </w:rPr>
        <w:t>bashki</w:t>
      </w:r>
      <w:r w:rsidR="002D3502" w:rsidRPr="005D7FD8">
        <w:rPr>
          <w:rFonts w:ascii="Times New Roman" w:hAnsi="Times New Roman" w:cs="Times New Roman"/>
          <w:sz w:val="24"/>
          <w:szCs w:val="24"/>
          <w:lang w:val="sq-AL"/>
        </w:rPr>
        <w:t xml:space="preserve"> </w:t>
      </w:r>
      <w:r w:rsidR="00F74C57" w:rsidRPr="005D7FD8">
        <w:rPr>
          <w:rFonts w:ascii="Times New Roman" w:hAnsi="Times New Roman" w:cs="Times New Roman"/>
          <w:sz w:val="24"/>
          <w:szCs w:val="24"/>
          <w:lang w:val="sq-AL"/>
        </w:rPr>
        <w:t>kryes</w:t>
      </w:r>
      <w:r w:rsidR="00460328" w:rsidRPr="005D7FD8">
        <w:rPr>
          <w:rFonts w:ascii="Times New Roman" w:hAnsi="Times New Roman" w:cs="Times New Roman"/>
          <w:sz w:val="24"/>
          <w:szCs w:val="24"/>
          <w:lang w:val="sq-AL"/>
        </w:rPr>
        <w:t>o</w:t>
      </w:r>
      <w:r w:rsidR="00F74C57" w:rsidRPr="005D7FD8">
        <w:rPr>
          <w:rFonts w:ascii="Times New Roman" w:hAnsi="Times New Roman" w:cs="Times New Roman"/>
          <w:sz w:val="24"/>
          <w:szCs w:val="24"/>
          <w:lang w:val="sq-AL"/>
        </w:rPr>
        <w:t xml:space="preserve">re, si </w:t>
      </w:r>
      <w:r w:rsidR="002D3502" w:rsidRPr="005D7FD8">
        <w:rPr>
          <w:rFonts w:ascii="Times New Roman" w:hAnsi="Times New Roman" w:cs="Times New Roman"/>
          <w:sz w:val="24"/>
          <w:szCs w:val="24"/>
          <w:lang w:val="sq-AL"/>
        </w:rPr>
        <w:t xml:space="preserve">Tiranë, </w:t>
      </w:r>
      <w:r w:rsidR="00F74C57" w:rsidRPr="005D7FD8">
        <w:rPr>
          <w:rFonts w:ascii="Times New Roman" w:hAnsi="Times New Roman" w:cs="Times New Roman"/>
          <w:sz w:val="24"/>
          <w:szCs w:val="24"/>
          <w:lang w:val="sq-AL"/>
        </w:rPr>
        <w:t xml:space="preserve">me pilotimin e shërbimeve të qëndërzuara të </w:t>
      </w:r>
      <w:r w:rsidR="00460328" w:rsidRPr="005D7FD8">
        <w:rPr>
          <w:rFonts w:ascii="Times New Roman" w:hAnsi="Times New Roman" w:cs="Times New Roman"/>
          <w:sz w:val="24"/>
          <w:szCs w:val="24"/>
          <w:lang w:val="sq-AL"/>
        </w:rPr>
        <w:t xml:space="preserve">informacionit dhe </w:t>
      </w:r>
      <w:r w:rsidR="00F74C57" w:rsidRPr="005D7FD8">
        <w:rPr>
          <w:rFonts w:ascii="Times New Roman" w:hAnsi="Times New Roman" w:cs="Times New Roman"/>
          <w:sz w:val="24"/>
          <w:szCs w:val="24"/>
          <w:lang w:val="sq-AL"/>
        </w:rPr>
        <w:t xml:space="preserve">pranimit të kërkesave, ankesave, aplikimeve; </w:t>
      </w:r>
      <w:r w:rsidR="002D3502" w:rsidRPr="005D7FD8">
        <w:rPr>
          <w:rFonts w:ascii="Times New Roman" w:hAnsi="Times New Roman" w:cs="Times New Roman"/>
          <w:sz w:val="24"/>
          <w:szCs w:val="24"/>
          <w:lang w:val="sq-AL"/>
        </w:rPr>
        <w:t>(20</w:t>
      </w:r>
      <w:r w:rsidR="00A958E9" w:rsidRPr="005D7FD8">
        <w:rPr>
          <w:rFonts w:ascii="Times New Roman" w:hAnsi="Times New Roman" w:cs="Times New Roman"/>
          <w:sz w:val="24"/>
          <w:szCs w:val="24"/>
          <w:lang w:val="sq-AL"/>
        </w:rPr>
        <w:t>04</w:t>
      </w:r>
      <w:r w:rsidR="002D3502" w:rsidRPr="005D7FD8">
        <w:rPr>
          <w:rFonts w:ascii="Times New Roman" w:hAnsi="Times New Roman" w:cs="Times New Roman"/>
          <w:sz w:val="24"/>
          <w:szCs w:val="24"/>
          <w:lang w:val="sq-AL"/>
        </w:rPr>
        <w:t>)</w:t>
      </w:r>
      <w:r w:rsidR="005D6E2C" w:rsidRPr="005D7FD8">
        <w:rPr>
          <w:rFonts w:ascii="Times New Roman" w:hAnsi="Times New Roman" w:cs="Times New Roman"/>
          <w:sz w:val="24"/>
          <w:szCs w:val="24"/>
          <w:lang w:val="sq-AL"/>
        </w:rPr>
        <w:t xml:space="preserve"> </w:t>
      </w:r>
      <w:r w:rsidR="000258FA" w:rsidRPr="005D7FD8">
        <w:rPr>
          <w:rFonts w:ascii="Times New Roman" w:hAnsi="Times New Roman" w:cs="Times New Roman"/>
          <w:sz w:val="24"/>
          <w:szCs w:val="24"/>
          <w:lang w:val="sq-AL"/>
        </w:rPr>
        <w:t xml:space="preserve">dhe ngritjen e Z1N për </w:t>
      </w:r>
      <w:r w:rsidR="003C4361" w:rsidRPr="005D7FD8">
        <w:rPr>
          <w:rFonts w:ascii="Times New Roman" w:hAnsi="Times New Roman" w:cs="Times New Roman"/>
          <w:sz w:val="24"/>
          <w:szCs w:val="24"/>
          <w:lang w:val="sq-AL"/>
        </w:rPr>
        <w:t>biznesin (2012)</w:t>
      </w:r>
      <w:r w:rsidR="00460328" w:rsidRPr="005D7FD8">
        <w:rPr>
          <w:rFonts w:ascii="Times New Roman" w:hAnsi="Times New Roman" w:cs="Times New Roman"/>
          <w:sz w:val="24"/>
          <w:szCs w:val="24"/>
          <w:lang w:val="sq-AL"/>
        </w:rPr>
        <w:t>;</w:t>
      </w:r>
      <w:r w:rsidR="000258FA" w:rsidRPr="005D7FD8">
        <w:rPr>
          <w:rFonts w:ascii="Times New Roman" w:hAnsi="Times New Roman" w:cs="Times New Roman"/>
          <w:sz w:val="24"/>
          <w:szCs w:val="24"/>
          <w:lang w:val="sq-AL"/>
        </w:rPr>
        <w:t xml:space="preserve"> </w:t>
      </w:r>
      <w:r w:rsidR="002D3502" w:rsidRPr="005D7FD8">
        <w:rPr>
          <w:rFonts w:ascii="Times New Roman" w:hAnsi="Times New Roman" w:cs="Times New Roman"/>
          <w:sz w:val="24"/>
          <w:szCs w:val="24"/>
          <w:lang w:val="sq-AL"/>
        </w:rPr>
        <w:t>Kamëz (20</w:t>
      </w:r>
      <w:r w:rsidR="00C32382" w:rsidRPr="005D7FD8">
        <w:rPr>
          <w:rFonts w:ascii="Times New Roman" w:hAnsi="Times New Roman" w:cs="Times New Roman"/>
          <w:sz w:val="24"/>
          <w:szCs w:val="24"/>
          <w:lang w:val="sq-AL"/>
        </w:rPr>
        <w:t>10</w:t>
      </w:r>
      <w:r w:rsidR="002D3502" w:rsidRPr="005D7FD8">
        <w:rPr>
          <w:rFonts w:ascii="Times New Roman" w:hAnsi="Times New Roman" w:cs="Times New Roman"/>
          <w:sz w:val="24"/>
          <w:szCs w:val="24"/>
          <w:lang w:val="sq-AL"/>
        </w:rPr>
        <w:t>)</w:t>
      </w:r>
      <w:r w:rsidR="00F74C57" w:rsidRPr="005D7FD8">
        <w:rPr>
          <w:rFonts w:ascii="Times New Roman" w:hAnsi="Times New Roman" w:cs="Times New Roman"/>
          <w:sz w:val="24"/>
          <w:szCs w:val="24"/>
          <w:lang w:val="sq-AL"/>
        </w:rPr>
        <w:t xml:space="preserve"> me pilotimin e përfshirjes në Z1N </w:t>
      </w:r>
      <w:r w:rsidR="00460328" w:rsidRPr="005D7FD8">
        <w:rPr>
          <w:rFonts w:ascii="Times New Roman" w:hAnsi="Times New Roman" w:cs="Times New Roman"/>
          <w:sz w:val="24"/>
          <w:szCs w:val="24"/>
          <w:lang w:val="sq-AL"/>
        </w:rPr>
        <w:t xml:space="preserve">edhe </w:t>
      </w:r>
      <w:r w:rsidR="00F74C57" w:rsidRPr="005D7FD8">
        <w:rPr>
          <w:rFonts w:ascii="Times New Roman" w:hAnsi="Times New Roman" w:cs="Times New Roman"/>
          <w:sz w:val="24"/>
          <w:szCs w:val="24"/>
          <w:lang w:val="sq-AL"/>
        </w:rPr>
        <w:t xml:space="preserve">të shërbimeve </w:t>
      </w:r>
      <w:r w:rsidR="002C447B" w:rsidRPr="005D7FD8">
        <w:rPr>
          <w:rFonts w:ascii="Times New Roman" w:hAnsi="Times New Roman" w:cs="Times New Roman"/>
          <w:sz w:val="24"/>
          <w:szCs w:val="24"/>
          <w:lang w:val="sq-AL"/>
        </w:rPr>
        <w:t xml:space="preserve">jo bashkiake nga 10 agjenci, kryesisht shërbimi </w:t>
      </w:r>
      <w:r w:rsidR="00F74C57" w:rsidRPr="005D7FD8">
        <w:rPr>
          <w:rFonts w:ascii="Times New Roman" w:hAnsi="Times New Roman" w:cs="Times New Roman"/>
          <w:sz w:val="24"/>
          <w:szCs w:val="24"/>
          <w:lang w:val="sq-AL"/>
        </w:rPr>
        <w:t>pos</w:t>
      </w:r>
      <w:r w:rsidR="002C447B" w:rsidRPr="005D7FD8">
        <w:rPr>
          <w:rFonts w:ascii="Times New Roman" w:hAnsi="Times New Roman" w:cs="Times New Roman"/>
          <w:sz w:val="24"/>
          <w:szCs w:val="24"/>
          <w:lang w:val="sq-AL"/>
        </w:rPr>
        <w:t>tar dhe bankar;</w:t>
      </w:r>
      <w:r w:rsidR="005D6E2C" w:rsidRPr="005D7FD8">
        <w:rPr>
          <w:rFonts w:ascii="Times New Roman" w:hAnsi="Times New Roman" w:cs="Times New Roman"/>
          <w:sz w:val="24"/>
          <w:szCs w:val="24"/>
          <w:lang w:val="sq-AL"/>
        </w:rPr>
        <w:t xml:space="preserve"> Kuçovë, me pilotimin e përfshirjes së shërbimeve për biznesin (20</w:t>
      </w:r>
      <w:r w:rsidR="00A13DBC" w:rsidRPr="005D7FD8">
        <w:rPr>
          <w:rFonts w:ascii="Times New Roman" w:hAnsi="Times New Roman" w:cs="Times New Roman"/>
          <w:sz w:val="24"/>
          <w:szCs w:val="24"/>
          <w:lang w:val="sq-AL"/>
        </w:rPr>
        <w:t>04</w:t>
      </w:r>
      <w:r w:rsidR="005D6E2C" w:rsidRPr="005D7FD8">
        <w:rPr>
          <w:rFonts w:ascii="Times New Roman" w:hAnsi="Times New Roman" w:cs="Times New Roman"/>
          <w:sz w:val="24"/>
          <w:szCs w:val="24"/>
          <w:lang w:val="sq-AL"/>
        </w:rPr>
        <w:t>)</w:t>
      </w:r>
      <w:r w:rsidR="002C447B" w:rsidRPr="005D7FD8">
        <w:rPr>
          <w:rFonts w:ascii="Times New Roman" w:hAnsi="Times New Roman" w:cs="Times New Roman"/>
          <w:sz w:val="24"/>
          <w:szCs w:val="24"/>
          <w:lang w:val="sq-AL"/>
        </w:rPr>
        <w:t>;</w:t>
      </w:r>
      <w:r w:rsidR="005D6E2C" w:rsidRPr="005D7FD8">
        <w:rPr>
          <w:rFonts w:ascii="Times New Roman" w:hAnsi="Times New Roman" w:cs="Times New Roman"/>
          <w:sz w:val="24"/>
          <w:szCs w:val="24"/>
          <w:lang w:val="sq-AL"/>
        </w:rPr>
        <w:t xml:space="preserve"> Shkodër</w:t>
      </w:r>
      <w:r w:rsidR="00F74C57" w:rsidRPr="005D7FD8">
        <w:rPr>
          <w:rFonts w:ascii="Times New Roman" w:hAnsi="Times New Roman" w:cs="Times New Roman"/>
          <w:sz w:val="24"/>
          <w:szCs w:val="24"/>
          <w:lang w:val="sq-AL"/>
        </w:rPr>
        <w:t xml:space="preserve"> me zyrën e informacionit, </w:t>
      </w:r>
      <w:r w:rsidR="00B143B2" w:rsidRPr="005D7FD8">
        <w:rPr>
          <w:rFonts w:ascii="Times New Roman" w:hAnsi="Times New Roman" w:cs="Times New Roman"/>
          <w:sz w:val="24"/>
          <w:szCs w:val="24"/>
          <w:lang w:val="sq-AL"/>
        </w:rPr>
        <w:t>(20</w:t>
      </w:r>
      <w:r w:rsidR="005B7199" w:rsidRPr="005D7FD8">
        <w:rPr>
          <w:rFonts w:ascii="Times New Roman" w:hAnsi="Times New Roman" w:cs="Times New Roman"/>
          <w:sz w:val="24"/>
          <w:szCs w:val="24"/>
          <w:lang w:val="sq-AL"/>
        </w:rPr>
        <w:t>04</w:t>
      </w:r>
      <w:r w:rsidR="00B143B2" w:rsidRPr="005D7FD8">
        <w:rPr>
          <w:rFonts w:ascii="Times New Roman" w:hAnsi="Times New Roman" w:cs="Times New Roman"/>
          <w:sz w:val="24"/>
          <w:szCs w:val="24"/>
          <w:lang w:val="sq-AL"/>
        </w:rPr>
        <w:t>)</w:t>
      </w:r>
      <w:r w:rsidR="000258FA" w:rsidRPr="005D7FD8">
        <w:rPr>
          <w:rFonts w:ascii="Times New Roman" w:hAnsi="Times New Roman" w:cs="Times New Roman"/>
          <w:sz w:val="24"/>
          <w:szCs w:val="24"/>
          <w:lang w:val="sq-AL"/>
        </w:rPr>
        <w:t>, Vlorë, me pilotimin e përfshirjes së shërbimit të informacionit pë</w:t>
      </w:r>
      <w:r w:rsidR="00460328" w:rsidRPr="005D7FD8">
        <w:rPr>
          <w:rFonts w:ascii="Times New Roman" w:hAnsi="Times New Roman" w:cs="Times New Roman"/>
          <w:sz w:val="24"/>
          <w:szCs w:val="24"/>
          <w:lang w:val="sq-AL"/>
        </w:rPr>
        <w:t>r</w:t>
      </w:r>
      <w:r w:rsidR="000258FA" w:rsidRPr="005D7FD8">
        <w:rPr>
          <w:rFonts w:ascii="Times New Roman" w:hAnsi="Times New Roman" w:cs="Times New Roman"/>
          <w:sz w:val="24"/>
          <w:szCs w:val="24"/>
          <w:lang w:val="sq-AL"/>
        </w:rPr>
        <w:t xml:space="preserve"> turistët.</w:t>
      </w:r>
    </w:p>
    <w:p w14:paraId="13EEF6BC" w14:textId="29DD5764" w:rsidR="00F53E69" w:rsidRPr="005D7FD8" w:rsidRDefault="00F53E69" w:rsidP="00F53E69">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lastRenderedPageBreak/>
        <w:t>Në vitin 2011 dldp, nëpërmjet FLAG, ndërmorri një vlerësim të disa QV të përzgjedhura në lidhje me ecurinë  e shërbimeve Z1N apo me zyrave të informacionit për qytetarët. Më poshtë është dhënë një tabelë përmbledhëse e këtyre gjetjeve.</w:t>
      </w:r>
    </w:p>
    <w:p w14:paraId="272D4B29" w14:textId="01041038" w:rsidR="00F53E69" w:rsidRPr="005D7FD8" w:rsidRDefault="00F53E69" w:rsidP="000258FA">
      <w:pPr>
        <w:spacing w:line="276" w:lineRule="auto"/>
        <w:outlineLvl w:val="0"/>
        <w:rPr>
          <w:rFonts w:ascii="Times New Roman" w:hAnsi="Times New Roman" w:cs="Times New Roman"/>
          <w:sz w:val="24"/>
          <w:szCs w:val="24"/>
          <w:lang w:val="sq-AL"/>
        </w:rPr>
        <w:sectPr w:rsidR="00F53E69" w:rsidRPr="005D7FD8" w:rsidSect="007773DB">
          <w:footerReference w:type="even" r:id="rId14"/>
          <w:footerReference w:type="default" r:id="rId15"/>
          <w:endnotePr>
            <w:numFmt w:val="decimal"/>
          </w:endnotePr>
          <w:pgSz w:w="11900" w:h="16840"/>
          <w:pgMar w:top="1276" w:right="1800" w:bottom="993" w:left="1800" w:header="708" w:footer="1151" w:gutter="0"/>
          <w:cols w:space="708"/>
        </w:sectPr>
      </w:pPr>
    </w:p>
    <w:tbl>
      <w:tblPr>
        <w:tblW w:w="14962" w:type="dxa"/>
        <w:tblInd w:w="-318" w:type="dxa"/>
        <w:tblLook w:val="0000" w:firstRow="0" w:lastRow="0" w:firstColumn="0" w:lastColumn="0" w:noHBand="0" w:noVBand="0"/>
      </w:tblPr>
      <w:tblGrid>
        <w:gridCol w:w="678"/>
        <w:gridCol w:w="1362"/>
        <w:gridCol w:w="4304"/>
        <w:gridCol w:w="803"/>
        <w:gridCol w:w="1296"/>
        <w:gridCol w:w="1331"/>
        <w:gridCol w:w="1709"/>
        <w:gridCol w:w="2001"/>
        <w:gridCol w:w="1478"/>
      </w:tblGrid>
      <w:tr w:rsidR="0067244F" w:rsidRPr="00700521" w14:paraId="54C34738" w14:textId="77777777" w:rsidTr="0067244F">
        <w:trPr>
          <w:trHeight w:val="383"/>
        </w:trPr>
        <w:tc>
          <w:tcPr>
            <w:tcW w:w="678" w:type="dxa"/>
            <w:tcBorders>
              <w:top w:val="nil"/>
              <w:left w:val="nil"/>
              <w:bottom w:val="nil"/>
              <w:right w:val="nil"/>
            </w:tcBorders>
            <w:shd w:val="clear" w:color="auto" w:fill="auto"/>
            <w:noWrap/>
            <w:vAlign w:val="bottom"/>
          </w:tcPr>
          <w:p w14:paraId="726D428B" w14:textId="77777777" w:rsidR="00A3476A" w:rsidRPr="00700521" w:rsidRDefault="00A3476A" w:rsidP="00B314BC">
            <w:pPr>
              <w:rPr>
                <w:rFonts w:ascii="Arial" w:hAnsi="Arial" w:cs="Arial"/>
                <w:b/>
                <w:bCs/>
                <w:sz w:val="24"/>
                <w:szCs w:val="24"/>
                <w:lang w:val="sq-AL"/>
              </w:rPr>
            </w:pPr>
          </w:p>
        </w:tc>
        <w:tc>
          <w:tcPr>
            <w:tcW w:w="1362" w:type="dxa"/>
            <w:tcBorders>
              <w:top w:val="nil"/>
              <w:left w:val="nil"/>
              <w:bottom w:val="nil"/>
              <w:right w:val="nil"/>
            </w:tcBorders>
            <w:shd w:val="clear" w:color="auto" w:fill="auto"/>
            <w:noWrap/>
            <w:vAlign w:val="bottom"/>
          </w:tcPr>
          <w:p w14:paraId="649ECC3A" w14:textId="77777777" w:rsidR="00A3476A" w:rsidRPr="00700521" w:rsidRDefault="00A3476A" w:rsidP="00B314BC">
            <w:pPr>
              <w:rPr>
                <w:rFonts w:ascii="Arial" w:hAnsi="Arial" w:cs="Arial"/>
                <w:sz w:val="24"/>
                <w:szCs w:val="24"/>
                <w:lang w:val="sq-AL"/>
              </w:rPr>
            </w:pPr>
          </w:p>
        </w:tc>
        <w:tc>
          <w:tcPr>
            <w:tcW w:w="4304" w:type="dxa"/>
            <w:tcBorders>
              <w:top w:val="nil"/>
              <w:left w:val="nil"/>
              <w:bottom w:val="nil"/>
              <w:right w:val="nil"/>
            </w:tcBorders>
            <w:shd w:val="clear" w:color="auto" w:fill="auto"/>
            <w:noWrap/>
            <w:vAlign w:val="bottom"/>
          </w:tcPr>
          <w:p w14:paraId="3B0DAD5B" w14:textId="77777777" w:rsidR="00A3476A" w:rsidRPr="00700521" w:rsidRDefault="00A3476A" w:rsidP="00B314BC">
            <w:pPr>
              <w:rPr>
                <w:rFonts w:ascii="Arial" w:hAnsi="Arial" w:cs="Arial"/>
                <w:sz w:val="24"/>
                <w:szCs w:val="24"/>
                <w:lang w:val="sq-AL"/>
              </w:rPr>
            </w:pPr>
          </w:p>
        </w:tc>
        <w:tc>
          <w:tcPr>
            <w:tcW w:w="803" w:type="dxa"/>
            <w:tcBorders>
              <w:top w:val="nil"/>
              <w:left w:val="nil"/>
              <w:bottom w:val="nil"/>
              <w:right w:val="nil"/>
            </w:tcBorders>
            <w:shd w:val="clear" w:color="auto" w:fill="auto"/>
            <w:noWrap/>
            <w:vAlign w:val="bottom"/>
          </w:tcPr>
          <w:p w14:paraId="16C03F32" w14:textId="77777777" w:rsidR="00A3476A" w:rsidRPr="00700521" w:rsidRDefault="00A3476A" w:rsidP="00B314BC">
            <w:pPr>
              <w:rPr>
                <w:rFonts w:ascii="Arial" w:hAnsi="Arial" w:cs="Arial"/>
                <w:sz w:val="24"/>
                <w:szCs w:val="24"/>
                <w:lang w:val="sq-AL"/>
              </w:rPr>
            </w:pPr>
          </w:p>
        </w:tc>
        <w:tc>
          <w:tcPr>
            <w:tcW w:w="1296" w:type="dxa"/>
            <w:tcBorders>
              <w:top w:val="nil"/>
              <w:left w:val="nil"/>
              <w:bottom w:val="nil"/>
              <w:right w:val="nil"/>
            </w:tcBorders>
            <w:shd w:val="clear" w:color="auto" w:fill="auto"/>
            <w:noWrap/>
            <w:vAlign w:val="bottom"/>
          </w:tcPr>
          <w:p w14:paraId="68453169" w14:textId="77777777" w:rsidR="00A3476A" w:rsidRPr="00700521" w:rsidRDefault="00A3476A" w:rsidP="00B314BC">
            <w:pPr>
              <w:rPr>
                <w:rFonts w:ascii="Arial" w:hAnsi="Arial" w:cs="Arial"/>
                <w:sz w:val="24"/>
                <w:szCs w:val="24"/>
                <w:lang w:val="sq-AL"/>
              </w:rPr>
            </w:pPr>
          </w:p>
        </w:tc>
        <w:tc>
          <w:tcPr>
            <w:tcW w:w="1331" w:type="dxa"/>
            <w:tcBorders>
              <w:top w:val="nil"/>
              <w:left w:val="nil"/>
              <w:bottom w:val="nil"/>
              <w:right w:val="nil"/>
            </w:tcBorders>
            <w:shd w:val="clear" w:color="auto" w:fill="auto"/>
            <w:noWrap/>
            <w:vAlign w:val="bottom"/>
          </w:tcPr>
          <w:p w14:paraId="41857797" w14:textId="77777777" w:rsidR="00A3476A" w:rsidRPr="00700521" w:rsidRDefault="00A3476A" w:rsidP="00B314BC">
            <w:pPr>
              <w:rPr>
                <w:rFonts w:ascii="Arial" w:hAnsi="Arial" w:cs="Arial"/>
                <w:sz w:val="24"/>
                <w:szCs w:val="24"/>
                <w:lang w:val="sq-AL"/>
              </w:rPr>
            </w:pPr>
          </w:p>
        </w:tc>
        <w:tc>
          <w:tcPr>
            <w:tcW w:w="1709" w:type="dxa"/>
            <w:tcBorders>
              <w:top w:val="nil"/>
              <w:left w:val="nil"/>
              <w:bottom w:val="nil"/>
              <w:right w:val="nil"/>
            </w:tcBorders>
            <w:shd w:val="clear" w:color="auto" w:fill="auto"/>
            <w:noWrap/>
            <w:vAlign w:val="bottom"/>
          </w:tcPr>
          <w:p w14:paraId="3849ABA8" w14:textId="77777777" w:rsidR="00A3476A" w:rsidRPr="00700521" w:rsidRDefault="00A3476A" w:rsidP="00B314BC">
            <w:pPr>
              <w:rPr>
                <w:rFonts w:ascii="Arial" w:hAnsi="Arial" w:cs="Arial"/>
                <w:sz w:val="24"/>
                <w:szCs w:val="24"/>
                <w:lang w:val="sq-AL"/>
              </w:rPr>
            </w:pPr>
          </w:p>
        </w:tc>
        <w:tc>
          <w:tcPr>
            <w:tcW w:w="2001" w:type="dxa"/>
            <w:tcBorders>
              <w:top w:val="nil"/>
              <w:left w:val="nil"/>
              <w:bottom w:val="nil"/>
              <w:right w:val="nil"/>
            </w:tcBorders>
            <w:shd w:val="clear" w:color="auto" w:fill="auto"/>
            <w:noWrap/>
            <w:vAlign w:val="bottom"/>
          </w:tcPr>
          <w:p w14:paraId="7D4B10AA" w14:textId="77777777" w:rsidR="00A3476A" w:rsidRPr="00700521" w:rsidRDefault="00A3476A" w:rsidP="00B314BC">
            <w:pPr>
              <w:rPr>
                <w:rFonts w:ascii="Arial" w:hAnsi="Arial" w:cs="Arial"/>
                <w:sz w:val="24"/>
                <w:szCs w:val="24"/>
                <w:lang w:val="sq-AL"/>
              </w:rPr>
            </w:pPr>
          </w:p>
        </w:tc>
        <w:tc>
          <w:tcPr>
            <w:tcW w:w="1478" w:type="dxa"/>
            <w:tcBorders>
              <w:top w:val="nil"/>
              <w:left w:val="nil"/>
              <w:bottom w:val="nil"/>
              <w:right w:val="nil"/>
            </w:tcBorders>
            <w:shd w:val="clear" w:color="auto" w:fill="auto"/>
            <w:noWrap/>
            <w:vAlign w:val="bottom"/>
          </w:tcPr>
          <w:p w14:paraId="03AE6773" w14:textId="77777777" w:rsidR="00A3476A" w:rsidRPr="00700521" w:rsidRDefault="00A3476A" w:rsidP="00B314BC">
            <w:pPr>
              <w:rPr>
                <w:rFonts w:ascii="Arial" w:hAnsi="Arial" w:cs="Arial"/>
                <w:sz w:val="24"/>
                <w:szCs w:val="24"/>
                <w:lang w:val="sq-AL"/>
              </w:rPr>
            </w:pPr>
          </w:p>
        </w:tc>
      </w:tr>
      <w:tr w:rsidR="0067244F" w:rsidRPr="005D7FD8" w14:paraId="574BBACB" w14:textId="77777777" w:rsidTr="0067244F">
        <w:trPr>
          <w:trHeight w:val="1220"/>
        </w:trPr>
        <w:tc>
          <w:tcPr>
            <w:tcW w:w="678"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62902222" w14:textId="77777777" w:rsidR="00A3476A" w:rsidRPr="005D7FD8" w:rsidRDefault="00A3476A" w:rsidP="00B314BC">
            <w:pPr>
              <w:jc w:val="center"/>
              <w:rPr>
                <w:rFonts w:ascii="Times New Roman" w:hAnsi="Times New Roman" w:cs="Times New Roman"/>
                <w:b/>
                <w:bCs/>
                <w:sz w:val="24"/>
                <w:szCs w:val="24"/>
              </w:rPr>
            </w:pPr>
            <w:r w:rsidRPr="005D7FD8">
              <w:rPr>
                <w:rFonts w:ascii="Times New Roman" w:hAnsi="Times New Roman" w:cs="Times New Roman"/>
                <w:b/>
                <w:bCs/>
                <w:sz w:val="24"/>
                <w:szCs w:val="24"/>
              </w:rPr>
              <w:t>Nr</w:t>
            </w:r>
          </w:p>
        </w:tc>
        <w:tc>
          <w:tcPr>
            <w:tcW w:w="1362" w:type="dxa"/>
            <w:tcBorders>
              <w:top w:val="single" w:sz="4" w:space="0" w:color="auto"/>
              <w:left w:val="nil"/>
              <w:bottom w:val="single" w:sz="4" w:space="0" w:color="auto"/>
              <w:right w:val="single" w:sz="4" w:space="0" w:color="auto"/>
            </w:tcBorders>
            <w:shd w:val="clear" w:color="auto" w:fill="FFFF00"/>
            <w:noWrap/>
            <w:vAlign w:val="center"/>
          </w:tcPr>
          <w:p w14:paraId="4E7A56AE" w14:textId="1B7579C8" w:rsidR="00A3476A" w:rsidRPr="005D7FD8" w:rsidRDefault="00A3476A" w:rsidP="00B314BC">
            <w:pPr>
              <w:jc w:val="center"/>
              <w:rPr>
                <w:rFonts w:ascii="Times New Roman" w:hAnsi="Times New Roman" w:cs="Times New Roman"/>
                <w:b/>
                <w:bCs/>
                <w:sz w:val="24"/>
                <w:szCs w:val="24"/>
              </w:rPr>
            </w:pPr>
            <w:r w:rsidRPr="005D7FD8">
              <w:rPr>
                <w:rFonts w:ascii="Times New Roman" w:hAnsi="Times New Roman" w:cs="Times New Roman"/>
                <w:b/>
                <w:bCs/>
                <w:sz w:val="24"/>
                <w:szCs w:val="24"/>
              </w:rPr>
              <w:t>QV</w:t>
            </w:r>
          </w:p>
        </w:tc>
        <w:tc>
          <w:tcPr>
            <w:tcW w:w="4304" w:type="dxa"/>
            <w:tcBorders>
              <w:top w:val="single" w:sz="4" w:space="0" w:color="auto"/>
              <w:left w:val="nil"/>
              <w:bottom w:val="single" w:sz="4" w:space="0" w:color="auto"/>
              <w:right w:val="single" w:sz="4" w:space="0" w:color="auto"/>
            </w:tcBorders>
            <w:shd w:val="clear" w:color="auto" w:fill="FFFF00"/>
            <w:noWrap/>
            <w:vAlign w:val="center"/>
          </w:tcPr>
          <w:p w14:paraId="465C335E" w14:textId="10814578" w:rsidR="00A3476A" w:rsidRPr="005D7FD8" w:rsidRDefault="00EB6D55" w:rsidP="00B314BC">
            <w:pPr>
              <w:jc w:val="center"/>
              <w:rPr>
                <w:rFonts w:ascii="Times New Roman" w:hAnsi="Times New Roman" w:cs="Times New Roman"/>
                <w:b/>
                <w:bCs/>
                <w:sz w:val="24"/>
                <w:szCs w:val="24"/>
              </w:rPr>
            </w:pPr>
            <w:r>
              <w:rPr>
                <w:rFonts w:ascii="Times New Roman" w:hAnsi="Times New Roman" w:cs="Times New Roman"/>
                <w:b/>
                <w:bCs/>
                <w:sz w:val="24"/>
                <w:szCs w:val="24"/>
              </w:rPr>
              <w:t>Statusi i</w:t>
            </w:r>
            <w:r w:rsidR="00A3476A" w:rsidRPr="005D7FD8">
              <w:rPr>
                <w:rFonts w:ascii="Times New Roman" w:hAnsi="Times New Roman" w:cs="Times New Roman"/>
                <w:b/>
                <w:bCs/>
                <w:sz w:val="24"/>
                <w:szCs w:val="24"/>
              </w:rPr>
              <w:t xml:space="preserve"> zhvillimit</w:t>
            </w:r>
          </w:p>
        </w:tc>
        <w:tc>
          <w:tcPr>
            <w:tcW w:w="803" w:type="dxa"/>
            <w:tcBorders>
              <w:top w:val="single" w:sz="4" w:space="0" w:color="auto"/>
              <w:left w:val="nil"/>
              <w:bottom w:val="single" w:sz="4" w:space="0" w:color="auto"/>
              <w:right w:val="single" w:sz="4" w:space="0" w:color="auto"/>
            </w:tcBorders>
            <w:shd w:val="clear" w:color="auto" w:fill="FFFF00"/>
            <w:vAlign w:val="center"/>
          </w:tcPr>
          <w:p w14:paraId="5A2B750A" w14:textId="663FE5F2" w:rsidR="00A3476A" w:rsidRPr="005D7FD8" w:rsidRDefault="00EB6D55" w:rsidP="00B314BC">
            <w:pPr>
              <w:jc w:val="center"/>
              <w:rPr>
                <w:rFonts w:ascii="Times New Roman" w:hAnsi="Times New Roman" w:cs="Times New Roman"/>
                <w:b/>
                <w:bCs/>
                <w:sz w:val="24"/>
                <w:szCs w:val="24"/>
              </w:rPr>
            </w:pPr>
            <w:r>
              <w:rPr>
                <w:rFonts w:ascii="Times New Roman" w:hAnsi="Times New Roman" w:cs="Times New Roman"/>
                <w:b/>
                <w:bCs/>
                <w:sz w:val="24"/>
                <w:szCs w:val="24"/>
              </w:rPr>
              <w:t>S</w:t>
            </w:r>
            <w:r w:rsidR="00A3476A" w:rsidRPr="005D7FD8">
              <w:rPr>
                <w:rFonts w:ascii="Times New Roman" w:hAnsi="Times New Roman" w:cs="Times New Roman"/>
                <w:b/>
                <w:bCs/>
                <w:sz w:val="24"/>
                <w:szCs w:val="24"/>
              </w:rPr>
              <w:t>taf</w:t>
            </w:r>
          </w:p>
        </w:tc>
        <w:tc>
          <w:tcPr>
            <w:tcW w:w="1296" w:type="dxa"/>
            <w:tcBorders>
              <w:top w:val="single" w:sz="4" w:space="0" w:color="auto"/>
              <w:left w:val="nil"/>
              <w:bottom w:val="single" w:sz="4" w:space="0" w:color="auto"/>
              <w:right w:val="single" w:sz="4" w:space="0" w:color="auto"/>
            </w:tcBorders>
            <w:shd w:val="clear" w:color="auto" w:fill="FFFF00"/>
            <w:vAlign w:val="center"/>
          </w:tcPr>
          <w:p w14:paraId="5035DCF2" w14:textId="1A705B67" w:rsidR="00A3476A" w:rsidRPr="005D7FD8" w:rsidRDefault="00EB6D55" w:rsidP="00B314BC">
            <w:pPr>
              <w:jc w:val="center"/>
              <w:rPr>
                <w:rFonts w:ascii="Times New Roman" w:hAnsi="Times New Roman" w:cs="Times New Roman"/>
                <w:b/>
                <w:bCs/>
                <w:sz w:val="24"/>
                <w:szCs w:val="24"/>
              </w:rPr>
            </w:pPr>
            <w:r>
              <w:rPr>
                <w:rFonts w:ascii="Times New Roman" w:hAnsi="Times New Roman" w:cs="Times New Roman"/>
                <w:b/>
                <w:bCs/>
                <w:sz w:val="24"/>
                <w:szCs w:val="24"/>
              </w:rPr>
              <w:t>S</w:t>
            </w:r>
            <w:r w:rsidR="00A3476A" w:rsidRPr="005D7FD8">
              <w:rPr>
                <w:rFonts w:ascii="Times New Roman" w:hAnsi="Times New Roman" w:cs="Times New Roman"/>
                <w:b/>
                <w:bCs/>
                <w:sz w:val="24"/>
                <w:szCs w:val="24"/>
              </w:rPr>
              <w:t>portele</w:t>
            </w:r>
          </w:p>
        </w:tc>
        <w:tc>
          <w:tcPr>
            <w:tcW w:w="1331" w:type="dxa"/>
            <w:tcBorders>
              <w:top w:val="single" w:sz="4" w:space="0" w:color="auto"/>
              <w:left w:val="nil"/>
              <w:bottom w:val="single" w:sz="4" w:space="0" w:color="auto"/>
              <w:right w:val="single" w:sz="4" w:space="0" w:color="auto"/>
            </w:tcBorders>
            <w:shd w:val="clear" w:color="auto" w:fill="FFFF00"/>
            <w:vAlign w:val="center"/>
          </w:tcPr>
          <w:p w14:paraId="3D6A015D" w14:textId="3CBA25C7" w:rsidR="00A3476A" w:rsidRPr="005D7FD8" w:rsidRDefault="00EB6D55" w:rsidP="00B314BC">
            <w:pPr>
              <w:jc w:val="center"/>
              <w:rPr>
                <w:rFonts w:ascii="Times New Roman" w:hAnsi="Times New Roman" w:cs="Times New Roman"/>
                <w:b/>
                <w:bCs/>
                <w:sz w:val="24"/>
                <w:szCs w:val="24"/>
              </w:rPr>
            </w:pPr>
            <w:r>
              <w:rPr>
                <w:rFonts w:ascii="Times New Roman" w:hAnsi="Times New Roman" w:cs="Times New Roman"/>
                <w:b/>
                <w:bCs/>
                <w:sz w:val="24"/>
                <w:szCs w:val="24"/>
              </w:rPr>
              <w:t>H</w:t>
            </w:r>
            <w:r w:rsidR="00A3476A" w:rsidRPr="005D7FD8">
              <w:rPr>
                <w:rFonts w:ascii="Times New Roman" w:hAnsi="Times New Roman" w:cs="Times New Roman"/>
                <w:b/>
                <w:bCs/>
                <w:sz w:val="24"/>
                <w:szCs w:val="24"/>
              </w:rPr>
              <w:t>apsira/ m2</w:t>
            </w:r>
          </w:p>
        </w:tc>
        <w:tc>
          <w:tcPr>
            <w:tcW w:w="1709" w:type="dxa"/>
            <w:tcBorders>
              <w:top w:val="single" w:sz="4" w:space="0" w:color="auto"/>
              <w:left w:val="nil"/>
              <w:bottom w:val="single" w:sz="4" w:space="0" w:color="auto"/>
              <w:right w:val="single" w:sz="4" w:space="0" w:color="auto"/>
            </w:tcBorders>
            <w:shd w:val="clear" w:color="auto" w:fill="FFFF00"/>
            <w:vAlign w:val="center"/>
          </w:tcPr>
          <w:p w14:paraId="26C31145" w14:textId="43A53596" w:rsidR="00A3476A" w:rsidRPr="005D7FD8" w:rsidRDefault="00A3476A" w:rsidP="00B314BC">
            <w:pPr>
              <w:jc w:val="center"/>
              <w:rPr>
                <w:rFonts w:ascii="Times New Roman" w:hAnsi="Times New Roman" w:cs="Times New Roman"/>
                <w:b/>
                <w:bCs/>
                <w:sz w:val="24"/>
                <w:szCs w:val="24"/>
              </w:rPr>
            </w:pPr>
            <w:r w:rsidRPr="005D7FD8">
              <w:rPr>
                <w:rFonts w:ascii="Times New Roman" w:hAnsi="Times New Roman" w:cs="Times New Roman"/>
                <w:b/>
                <w:bCs/>
                <w:sz w:val="24"/>
                <w:szCs w:val="24"/>
              </w:rPr>
              <w:t xml:space="preserve">Kostot fillestare të instalimit </w:t>
            </w:r>
          </w:p>
        </w:tc>
        <w:tc>
          <w:tcPr>
            <w:tcW w:w="2001" w:type="dxa"/>
            <w:tcBorders>
              <w:top w:val="single" w:sz="4" w:space="0" w:color="auto"/>
              <w:left w:val="nil"/>
              <w:bottom w:val="single" w:sz="4" w:space="0" w:color="auto"/>
              <w:right w:val="single" w:sz="4" w:space="0" w:color="auto"/>
            </w:tcBorders>
            <w:shd w:val="clear" w:color="auto" w:fill="FFFF00"/>
            <w:vAlign w:val="center"/>
          </w:tcPr>
          <w:p w14:paraId="247A5EA8" w14:textId="51557243" w:rsidR="00A3476A" w:rsidRPr="005D7FD8" w:rsidRDefault="00A3476A" w:rsidP="00B314BC">
            <w:pPr>
              <w:jc w:val="center"/>
              <w:rPr>
                <w:rFonts w:ascii="Times New Roman" w:hAnsi="Times New Roman" w:cs="Times New Roman"/>
                <w:b/>
                <w:bCs/>
                <w:sz w:val="24"/>
                <w:szCs w:val="24"/>
              </w:rPr>
            </w:pPr>
            <w:r w:rsidRPr="005D7FD8">
              <w:rPr>
                <w:rFonts w:ascii="Times New Roman" w:hAnsi="Times New Roman" w:cs="Times New Roman"/>
                <w:b/>
                <w:bCs/>
                <w:sz w:val="24"/>
                <w:szCs w:val="24"/>
              </w:rPr>
              <w:t xml:space="preserve">Kosot vjetore të mirëmbajtjes </w:t>
            </w:r>
          </w:p>
        </w:tc>
        <w:tc>
          <w:tcPr>
            <w:tcW w:w="1478" w:type="dxa"/>
            <w:tcBorders>
              <w:top w:val="single" w:sz="4" w:space="0" w:color="auto"/>
              <w:left w:val="single" w:sz="4" w:space="0" w:color="auto"/>
              <w:bottom w:val="single" w:sz="4" w:space="0" w:color="auto"/>
              <w:right w:val="single" w:sz="4" w:space="0" w:color="auto"/>
            </w:tcBorders>
            <w:shd w:val="clear" w:color="auto" w:fill="FFFF00"/>
            <w:vAlign w:val="center"/>
          </w:tcPr>
          <w:p w14:paraId="0D21732A" w14:textId="1C4AD635" w:rsidR="00A3476A" w:rsidRPr="005D7FD8" w:rsidRDefault="00A3476A" w:rsidP="00B314BC">
            <w:pPr>
              <w:jc w:val="center"/>
              <w:rPr>
                <w:rFonts w:ascii="Times New Roman" w:hAnsi="Times New Roman" w:cs="Times New Roman"/>
                <w:b/>
                <w:bCs/>
                <w:sz w:val="24"/>
                <w:szCs w:val="24"/>
              </w:rPr>
            </w:pPr>
            <w:r w:rsidRPr="005D7FD8">
              <w:rPr>
                <w:rFonts w:ascii="Times New Roman" w:hAnsi="Times New Roman" w:cs="Times New Roman"/>
                <w:b/>
                <w:bCs/>
                <w:sz w:val="24"/>
                <w:szCs w:val="24"/>
              </w:rPr>
              <w:t>Faqja e internetit</w:t>
            </w:r>
          </w:p>
        </w:tc>
      </w:tr>
      <w:tr w:rsidR="0067244F" w:rsidRPr="005D7FD8" w14:paraId="6F8C90DF" w14:textId="77777777" w:rsidTr="0067244F">
        <w:trPr>
          <w:trHeight w:val="970"/>
        </w:trPr>
        <w:tc>
          <w:tcPr>
            <w:tcW w:w="678" w:type="dxa"/>
            <w:tcBorders>
              <w:top w:val="nil"/>
              <w:left w:val="single" w:sz="4" w:space="0" w:color="auto"/>
              <w:bottom w:val="single" w:sz="4" w:space="0" w:color="auto"/>
              <w:right w:val="single" w:sz="4" w:space="0" w:color="auto"/>
            </w:tcBorders>
            <w:shd w:val="clear" w:color="auto" w:fill="auto"/>
            <w:noWrap/>
            <w:vAlign w:val="center"/>
          </w:tcPr>
          <w:p w14:paraId="0F49E1DB" w14:textId="7777777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1</w:t>
            </w:r>
          </w:p>
        </w:tc>
        <w:tc>
          <w:tcPr>
            <w:tcW w:w="1362" w:type="dxa"/>
            <w:tcBorders>
              <w:top w:val="nil"/>
              <w:left w:val="nil"/>
              <w:bottom w:val="single" w:sz="4" w:space="0" w:color="auto"/>
              <w:right w:val="single" w:sz="4" w:space="0" w:color="auto"/>
            </w:tcBorders>
            <w:shd w:val="clear" w:color="auto" w:fill="auto"/>
            <w:noWrap/>
            <w:vAlign w:val="center"/>
          </w:tcPr>
          <w:p w14:paraId="206A3573" w14:textId="77777777" w:rsidR="00A3476A" w:rsidRPr="005D7FD8" w:rsidRDefault="00A3476A" w:rsidP="00B314BC">
            <w:pPr>
              <w:rPr>
                <w:rFonts w:ascii="Times New Roman" w:hAnsi="Times New Roman" w:cs="Times New Roman"/>
                <w:sz w:val="24"/>
                <w:szCs w:val="24"/>
              </w:rPr>
            </w:pPr>
            <w:r w:rsidRPr="005D7FD8">
              <w:rPr>
                <w:rFonts w:ascii="Times New Roman" w:hAnsi="Times New Roman" w:cs="Times New Roman"/>
                <w:sz w:val="24"/>
                <w:szCs w:val="24"/>
              </w:rPr>
              <w:t>Tirana</w:t>
            </w:r>
          </w:p>
        </w:tc>
        <w:tc>
          <w:tcPr>
            <w:tcW w:w="4304" w:type="dxa"/>
            <w:tcBorders>
              <w:top w:val="nil"/>
              <w:left w:val="nil"/>
              <w:bottom w:val="single" w:sz="4" w:space="0" w:color="auto"/>
              <w:right w:val="single" w:sz="4" w:space="0" w:color="auto"/>
            </w:tcBorders>
            <w:shd w:val="clear" w:color="auto" w:fill="auto"/>
            <w:noWrap/>
            <w:vAlign w:val="center"/>
          </w:tcPr>
          <w:p w14:paraId="25913AAC" w14:textId="5FB64AA9" w:rsidR="00A3476A" w:rsidRPr="005D7FD8" w:rsidRDefault="00A3476A" w:rsidP="002C447B">
            <w:pPr>
              <w:rPr>
                <w:rFonts w:ascii="Times New Roman" w:hAnsi="Times New Roman" w:cs="Times New Roman"/>
                <w:sz w:val="24"/>
                <w:szCs w:val="24"/>
              </w:rPr>
            </w:pPr>
            <w:r w:rsidRPr="005D7FD8">
              <w:rPr>
                <w:rFonts w:ascii="Times New Roman" w:hAnsi="Times New Roman" w:cs="Times New Roman"/>
                <w:sz w:val="24"/>
                <w:szCs w:val="24"/>
              </w:rPr>
              <w:t>Qendra e Shërbimeve për Qytetarët, Z1N për taksat (mjedis tjetër)</w:t>
            </w:r>
          </w:p>
        </w:tc>
        <w:tc>
          <w:tcPr>
            <w:tcW w:w="803" w:type="dxa"/>
            <w:tcBorders>
              <w:top w:val="nil"/>
              <w:left w:val="nil"/>
              <w:bottom w:val="single" w:sz="4" w:space="0" w:color="auto"/>
              <w:right w:val="single" w:sz="4" w:space="0" w:color="auto"/>
            </w:tcBorders>
            <w:shd w:val="clear" w:color="auto" w:fill="auto"/>
            <w:noWrap/>
            <w:vAlign w:val="center"/>
          </w:tcPr>
          <w:p w14:paraId="4F848D4F" w14:textId="158949C5"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15</w:t>
            </w:r>
          </w:p>
        </w:tc>
        <w:tc>
          <w:tcPr>
            <w:tcW w:w="1296" w:type="dxa"/>
            <w:tcBorders>
              <w:top w:val="nil"/>
              <w:left w:val="nil"/>
              <w:bottom w:val="single" w:sz="4" w:space="0" w:color="auto"/>
              <w:right w:val="single" w:sz="4" w:space="0" w:color="auto"/>
            </w:tcBorders>
            <w:shd w:val="clear" w:color="auto" w:fill="auto"/>
            <w:noWrap/>
            <w:vAlign w:val="center"/>
          </w:tcPr>
          <w:p w14:paraId="2B2DEBB6" w14:textId="72395AF5"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9</w:t>
            </w:r>
          </w:p>
        </w:tc>
        <w:tc>
          <w:tcPr>
            <w:tcW w:w="1331" w:type="dxa"/>
            <w:tcBorders>
              <w:top w:val="nil"/>
              <w:left w:val="nil"/>
              <w:bottom w:val="single" w:sz="4" w:space="0" w:color="auto"/>
              <w:right w:val="single" w:sz="4" w:space="0" w:color="auto"/>
            </w:tcBorders>
            <w:shd w:val="clear" w:color="auto" w:fill="auto"/>
            <w:noWrap/>
            <w:vAlign w:val="center"/>
          </w:tcPr>
          <w:p w14:paraId="1BB8810F" w14:textId="077AA29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80</w:t>
            </w:r>
          </w:p>
        </w:tc>
        <w:tc>
          <w:tcPr>
            <w:tcW w:w="1709" w:type="dxa"/>
            <w:tcBorders>
              <w:top w:val="nil"/>
              <w:left w:val="nil"/>
              <w:bottom w:val="single" w:sz="4" w:space="0" w:color="auto"/>
              <w:right w:val="single" w:sz="4" w:space="0" w:color="auto"/>
            </w:tcBorders>
            <w:shd w:val="clear" w:color="auto" w:fill="auto"/>
            <w:noWrap/>
            <w:vAlign w:val="center"/>
          </w:tcPr>
          <w:p w14:paraId="103BCB0F" w14:textId="7777777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n/a</w:t>
            </w:r>
          </w:p>
        </w:tc>
        <w:tc>
          <w:tcPr>
            <w:tcW w:w="2001" w:type="dxa"/>
            <w:tcBorders>
              <w:top w:val="nil"/>
              <w:left w:val="nil"/>
              <w:bottom w:val="single" w:sz="4" w:space="0" w:color="auto"/>
              <w:right w:val="single" w:sz="4" w:space="0" w:color="auto"/>
            </w:tcBorders>
            <w:shd w:val="clear" w:color="auto" w:fill="auto"/>
            <w:noWrap/>
            <w:vAlign w:val="center"/>
          </w:tcPr>
          <w:p w14:paraId="60E9B12D" w14:textId="7777777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n/a</w:t>
            </w:r>
          </w:p>
        </w:tc>
        <w:tc>
          <w:tcPr>
            <w:tcW w:w="1478" w:type="dxa"/>
            <w:tcBorders>
              <w:top w:val="nil"/>
              <w:left w:val="single" w:sz="4" w:space="0" w:color="auto"/>
              <w:bottom w:val="nil"/>
              <w:right w:val="single" w:sz="4" w:space="0" w:color="auto"/>
            </w:tcBorders>
            <w:shd w:val="clear" w:color="auto" w:fill="auto"/>
            <w:noWrap/>
            <w:vAlign w:val="center"/>
          </w:tcPr>
          <w:p w14:paraId="6F1ABB33" w14:textId="23364C4E"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po</w:t>
            </w:r>
          </w:p>
        </w:tc>
      </w:tr>
      <w:tr w:rsidR="0067244F" w:rsidRPr="005D7FD8" w14:paraId="7F27F3A7" w14:textId="77777777" w:rsidTr="0067244F">
        <w:trPr>
          <w:trHeight w:val="970"/>
        </w:trPr>
        <w:tc>
          <w:tcPr>
            <w:tcW w:w="678" w:type="dxa"/>
            <w:tcBorders>
              <w:top w:val="nil"/>
              <w:left w:val="single" w:sz="4" w:space="0" w:color="auto"/>
              <w:bottom w:val="single" w:sz="4" w:space="0" w:color="auto"/>
              <w:right w:val="single" w:sz="4" w:space="0" w:color="auto"/>
            </w:tcBorders>
            <w:shd w:val="clear" w:color="auto" w:fill="auto"/>
            <w:noWrap/>
            <w:vAlign w:val="center"/>
          </w:tcPr>
          <w:p w14:paraId="7E9EA794" w14:textId="761DD551"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2</w:t>
            </w:r>
          </w:p>
        </w:tc>
        <w:tc>
          <w:tcPr>
            <w:tcW w:w="1362" w:type="dxa"/>
            <w:tcBorders>
              <w:top w:val="nil"/>
              <w:left w:val="nil"/>
              <w:bottom w:val="single" w:sz="4" w:space="0" w:color="auto"/>
              <w:right w:val="single" w:sz="4" w:space="0" w:color="auto"/>
            </w:tcBorders>
            <w:shd w:val="clear" w:color="auto" w:fill="auto"/>
            <w:noWrap/>
            <w:vAlign w:val="center"/>
          </w:tcPr>
          <w:p w14:paraId="278FE09D" w14:textId="77777777" w:rsidR="00A3476A" w:rsidRPr="005D7FD8" w:rsidRDefault="00A3476A" w:rsidP="00B314BC">
            <w:pPr>
              <w:rPr>
                <w:rFonts w:ascii="Times New Roman" w:hAnsi="Times New Roman" w:cs="Times New Roman"/>
                <w:sz w:val="24"/>
                <w:szCs w:val="24"/>
              </w:rPr>
            </w:pPr>
            <w:r w:rsidRPr="005D7FD8">
              <w:rPr>
                <w:rFonts w:ascii="Times New Roman" w:hAnsi="Times New Roman" w:cs="Times New Roman"/>
                <w:sz w:val="24"/>
                <w:szCs w:val="24"/>
              </w:rPr>
              <w:t>Shkodra</w:t>
            </w:r>
          </w:p>
        </w:tc>
        <w:tc>
          <w:tcPr>
            <w:tcW w:w="4304" w:type="dxa"/>
            <w:tcBorders>
              <w:top w:val="nil"/>
              <w:left w:val="nil"/>
              <w:bottom w:val="single" w:sz="4" w:space="0" w:color="auto"/>
              <w:right w:val="single" w:sz="4" w:space="0" w:color="auto"/>
            </w:tcBorders>
            <w:shd w:val="clear" w:color="auto" w:fill="auto"/>
            <w:vAlign w:val="center"/>
          </w:tcPr>
          <w:p w14:paraId="55A8A6A6" w14:textId="6DB63516" w:rsidR="00A3476A" w:rsidRPr="005D7FD8" w:rsidRDefault="00A3476A" w:rsidP="000C0DD1">
            <w:pPr>
              <w:rPr>
                <w:rFonts w:ascii="Times New Roman" w:hAnsi="Times New Roman" w:cs="Times New Roman"/>
                <w:sz w:val="24"/>
                <w:szCs w:val="24"/>
              </w:rPr>
            </w:pPr>
            <w:r w:rsidRPr="005D7FD8">
              <w:rPr>
                <w:rFonts w:ascii="Times New Roman" w:hAnsi="Times New Roman" w:cs="Times New Roman"/>
                <w:sz w:val="24"/>
                <w:szCs w:val="24"/>
              </w:rPr>
              <w:t>Qendra e Infomacionit për Qytetarët + shërbimet për taksat (mjedis tjetër) + desku i informacionit për turistët (mjedis tjetër)</w:t>
            </w:r>
          </w:p>
        </w:tc>
        <w:tc>
          <w:tcPr>
            <w:tcW w:w="803" w:type="dxa"/>
            <w:tcBorders>
              <w:top w:val="nil"/>
              <w:left w:val="nil"/>
              <w:bottom w:val="single" w:sz="4" w:space="0" w:color="auto"/>
              <w:right w:val="single" w:sz="4" w:space="0" w:color="auto"/>
            </w:tcBorders>
            <w:shd w:val="clear" w:color="auto" w:fill="auto"/>
            <w:noWrap/>
            <w:vAlign w:val="center"/>
          </w:tcPr>
          <w:p w14:paraId="420E1050" w14:textId="7B421E5E"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4</w:t>
            </w:r>
          </w:p>
        </w:tc>
        <w:tc>
          <w:tcPr>
            <w:tcW w:w="1296" w:type="dxa"/>
            <w:tcBorders>
              <w:top w:val="nil"/>
              <w:left w:val="nil"/>
              <w:bottom w:val="single" w:sz="4" w:space="0" w:color="auto"/>
              <w:right w:val="single" w:sz="4" w:space="0" w:color="auto"/>
            </w:tcBorders>
            <w:shd w:val="clear" w:color="auto" w:fill="auto"/>
            <w:noWrap/>
            <w:vAlign w:val="center"/>
          </w:tcPr>
          <w:p w14:paraId="30949705" w14:textId="7777777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3+</w:t>
            </w:r>
          </w:p>
        </w:tc>
        <w:tc>
          <w:tcPr>
            <w:tcW w:w="1331" w:type="dxa"/>
            <w:tcBorders>
              <w:top w:val="nil"/>
              <w:left w:val="nil"/>
              <w:bottom w:val="single" w:sz="4" w:space="0" w:color="auto"/>
              <w:right w:val="single" w:sz="4" w:space="0" w:color="auto"/>
            </w:tcBorders>
            <w:shd w:val="clear" w:color="auto" w:fill="auto"/>
            <w:noWrap/>
            <w:vAlign w:val="center"/>
          </w:tcPr>
          <w:p w14:paraId="4F725902" w14:textId="7E6F4BD9"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50</w:t>
            </w:r>
          </w:p>
        </w:tc>
        <w:tc>
          <w:tcPr>
            <w:tcW w:w="1709" w:type="dxa"/>
            <w:tcBorders>
              <w:top w:val="nil"/>
              <w:left w:val="nil"/>
              <w:bottom w:val="single" w:sz="4" w:space="0" w:color="auto"/>
              <w:right w:val="single" w:sz="4" w:space="0" w:color="auto"/>
            </w:tcBorders>
            <w:shd w:val="clear" w:color="auto" w:fill="auto"/>
            <w:vAlign w:val="center"/>
          </w:tcPr>
          <w:p w14:paraId="70CD726C" w14:textId="3A8A2723"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30,000USD (asistenca)</w:t>
            </w:r>
          </w:p>
        </w:tc>
        <w:tc>
          <w:tcPr>
            <w:tcW w:w="2001" w:type="dxa"/>
            <w:tcBorders>
              <w:top w:val="nil"/>
              <w:left w:val="nil"/>
              <w:bottom w:val="single" w:sz="4" w:space="0" w:color="auto"/>
              <w:right w:val="single" w:sz="4" w:space="0" w:color="auto"/>
            </w:tcBorders>
            <w:shd w:val="clear" w:color="auto" w:fill="auto"/>
            <w:noWrap/>
            <w:vAlign w:val="center"/>
          </w:tcPr>
          <w:p w14:paraId="14AB8B21" w14:textId="7777777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n/a</w:t>
            </w:r>
          </w:p>
        </w:tc>
        <w:tc>
          <w:tcPr>
            <w:tcW w:w="1478" w:type="dxa"/>
            <w:tcBorders>
              <w:top w:val="single" w:sz="4" w:space="0" w:color="auto"/>
              <w:left w:val="single" w:sz="4" w:space="0" w:color="auto"/>
              <w:bottom w:val="nil"/>
              <w:right w:val="single" w:sz="4" w:space="0" w:color="auto"/>
            </w:tcBorders>
            <w:shd w:val="clear" w:color="auto" w:fill="auto"/>
            <w:noWrap/>
            <w:vAlign w:val="center"/>
          </w:tcPr>
          <w:p w14:paraId="0EC6E410" w14:textId="656D773B"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po</w:t>
            </w:r>
          </w:p>
        </w:tc>
      </w:tr>
      <w:tr w:rsidR="0067244F" w:rsidRPr="005D7FD8" w14:paraId="691DE363" w14:textId="77777777" w:rsidTr="0067244F">
        <w:trPr>
          <w:trHeight w:val="970"/>
        </w:trPr>
        <w:tc>
          <w:tcPr>
            <w:tcW w:w="678" w:type="dxa"/>
            <w:tcBorders>
              <w:top w:val="nil"/>
              <w:left w:val="single" w:sz="4" w:space="0" w:color="auto"/>
              <w:bottom w:val="single" w:sz="4" w:space="0" w:color="auto"/>
              <w:right w:val="single" w:sz="4" w:space="0" w:color="auto"/>
            </w:tcBorders>
            <w:shd w:val="clear" w:color="auto" w:fill="auto"/>
            <w:noWrap/>
            <w:vAlign w:val="center"/>
          </w:tcPr>
          <w:p w14:paraId="3ABB5690" w14:textId="7777777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3</w:t>
            </w:r>
          </w:p>
        </w:tc>
        <w:tc>
          <w:tcPr>
            <w:tcW w:w="1362" w:type="dxa"/>
            <w:tcBorders>
              <w:top w:val="nil"/>
              <w:left w:val="nil"/>
              <w:bottom w:val="single" w:sz="4" w:space="0" w:color="auto"/>
              <w:right w:val="single" w:sz="4" w:space="0" w:color="auto"/>
            </w:tcBorders>
            <w:shd w:val="clear" w:color="auto" w:fill="auto"/>
            <w:noWrap/>
            <w:vAlign w:val="center"/>
          </w:tcPr>
          <w:p w14:paraId="3FF4A6C2" w14:textId="77777777" w:rsidR="00A3476A" w:rsidRPr="005D7FD8" w:rsidRDefault="00A3476A" w:rsidP="00B314BC">
            <w:pPr>
              <w:rPr>
                <w:rFonts w:ascii="Times New Roman" w:hAnsi="Times New Roman" w:cs="Times New Roman"/>
                <w:sz w:val="24"/>
                <w:szCs w:val="24"/>
              </w:rPr>
            </w:pPr>
            <w:r w:rsidRPr="005D7FD8">
              <w:rPr>
                <w:rFonts w:ascii="Times New Roman" w:hAnsi="Times New Roman" w:cs="Times New Roman"/>
                <w:sz w:val="24"/>
                <w:szCs w:val="24"/>
              </w:rPr>
              <w:t>Vlora</w:t>
            </w:r>
          </w:p>
        </w:tc>
        <w:tc>
          <w:tcPr>
            <w:tcW w:w="4304" w:type="dxa"/>
            <w:tcBorders>
              <w:top w:val="nil"/>
              <w:left w:val="nil"/>
              <w:bottom w:val="single" w:sz="4" w:space="0" w:color="auto"/>
              <w:right w:val="single" w:sz="4" w:space="0" w:color="auto"/>
            </w:tcBorders>
            <w:shd w:val="clear" w:color="auto" w:fill="auto"/>
            <w:noWrap/>
            <w:vAlign w:val="center"/>
          </w:tcPr>
          <w:p w14:paraId="27AE2F27" w14:textId="06088112" w:rsidR="00A3476A" w:rsidRPr="00700521" w:rsidRDefault="00A3476A" w:rsidP="000C0DD1">
            <w:pPr>
              <w:rPr>
                <w:rFonts w:ascii="Times New Roman" w:hAnsi="Times New Roman" w:cs="Times New Roman"/>
                <w:sz w:val="24"/>
                <w:szCs w:val="24"/>
                <w:lang w:val="de-CH"/>
              </w:rPr>
            </w:pPr>
            <w:r w:rsidRPr="00700521">
              <w:rPr>
                <w:rFonts w:ascii="Times New Roman" w:hAnsi="Times New Roman" w:cs="Times New Roman"/>
                <w:sz w:val="24"/>
                <w:szCs w:val="24"/>
                <w:lang w:val="de-CH"/>
              </w:rPr>
              <w:t xml:space="preserve">Qendra e infomacionit për qytetarët dhe turistët </w:t>
            </w:r>
          </w:p>
        </w:tc>
        <w:tc>
          <w:tcPr>
            <w:tcW w:w="803" w:type="dxa"/>
            <w:tcBorders>
              <w:top w:val="nil"/>
              <w:left w:val="nil"/>
              <w:bottom w:val="single" w:sz="4" w:space="0" w:color="auto"/>
              <w:right w:val="single" w:sz="4" w:space="0" w:color="auto"/>
            </w:tcBorders>
            <w:shd w:val="clear" w:color="auto" w:fill="auto"/>
            <w:noWrap/>
            <w:vAlign w:val="center"/>
          </w:tcPr>
          <w:p w14:paraId="6053BA5E" w14:textId="0BA1F03D"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6</w:t>
            </w:r>
          </w:p>
        </w:tc>
        <w:tc>
          <w:tcPr>
            <w:tcW w:w="1296" w:type="dxa"/>
            <w:tcBorders>
              <w:top w:val="nil"/>
              <w:left w:val="nil"/>
              <w:bottom w:val="single" w:sz="4" w:space="0" w:color="auto"/>
              <w:right w:val="single" w:sz="4" w:space="0" w:color="auto"/>
            </w:tcBorders>
            <w:shd w:val="clear" w:color="auto" w:fill="auto"/>
            <w:noWrap/>
            <w:vAlign w:val="center"/>
          </w:tcPr>
          <w:p w14:paraId="072181C4" w14:textId="6FE96EAB"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2</w:t>
            </w:r>
          </w:p>
        </w:tc>
        <w:tc>
          <w:tcPr>
            <w:tcW w:w="1331" w:type="dxa"/>
            <w:tcBorders>
              <w:top w:val="nil"/>
              <w:left w:val="nil"/>
              <w:bottom w:val="single" w:sz="4" w:space="0" w:color="auto"/>
              <w:right w:val="single" w:sz="4" w:space="0" w:color="auto"/>
            </w:tcBorders>
            <w:shd w:val="clear" w:color="auto" w:fill="auto"/>
            <w:noWrap/>
            <w:vAlign w:val="center"/>
          </w:tcPr>
          <w:p w14:paraId="2B7BF8F9" w14:textId="1E0B61FE"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30</w:t>
            </w:r>
          </w:p>
        </w:tc>
        <w:tc>
          <w:tcPr>
            <w:tcW w:w="1709" w:type="dxa"/>
            <w:tcBorders>
              <w:top w:val="nil"/>
              <w:left w:val="nil"/>
              <w:bottom w:val="single" w:sz="4" w:space="0" w:color="auto"/>
              <w:right w:val="single" w:sz="4" w:space="0" w:color="auto"/>
            </w:tcBorders>
            <w:shd w:val="clear" w:color="auto" w:fill="auto"/>
            <w:noWrap/>
            <w:vAlign w:val="center"/>
          </w:tcPr>
          <w:p w14:paraId="4E0B27D9" w14:textId="7777777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n/a</w:t>
            </w:r>
          </w:p>
        </w:tc>
        <w:tc>
          <w:tcPr>
            <w:tcW w:w="2001" w:type="dxa"/>
            <w:tcBorders>
              <w:top w:val="nil"/>
              <w:left w:val="nil"/>
              <w:bottom w:val="single" w:sz="4" w:space="0" w:color="auto"/>
              <w:right w:val="single" w:sz="4" w:space="0" w:color="auto"/>
            </w:tcBorders>
            <w:shd w:val="clear" w:color="auto" w:fill="auto"/>
            <w:vAlign w:val="center"/>
          </w:tcPr>
          <w:p w14:paraId="1D047CF0" w14:textId="7777777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3,500,000 Lekë</w:t>
            </w:r>
          </w:p>
        </w:tc>
        <w:tc>
          <w:tcPr>
            <w:tcW w:w="1478" w:type="dxa"/>
            <w:tcBorders>
              <w:top w:val="single" w:sz="4" w:space="0" w:color="auto"/>
              <w:left w:val="single" w:sz="4" w:space="0" w:color="auto"/>
              <w:bottom w:val="nil"/>
              <w:right w:val="single" w:sz="4" w:space="0" w:color="auto"/>
            </w:tcBorders>
            <w:shd w:val="clear" w:color="auto" w:fill="auto"/>
            <w:noWrap/>
            <w:vAlign w:val="center"/>
          </w:tcPr>
          <w:p w14:paraId="4AE9097D" w14:textId="6C1990E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po</w:t>
            </w:r>
          </w:p>
        </w:tc>
      </w:tr>
      <w:tr w:rsidR="0067244F" w:rsidRPr="005D7FD8" w14:paraId="746227FF" w14:textId="77777777" w:rsidTr="0067244F">
        <w:trPr>
          <w:trHeight w:val="970"/>
        </w:trPr>
        <w:tc>
          <w:tcPr>
            <w:tcW w:w="678" w:type="dxa"/>
            <w:tcBorders>
              <w:top w:val="nil"/>
              <w:left w:val="single" w:sz="4" w:space="0" w:color="auto"/>
              <w:bottom w:val="single" w:sz="4" w:space="0" w:color="auto"/>
              <w:right w:val="single" w:sz="4" w:space="0" w:color="auto"/>
            </w:tcBorders>
            <w:shd w:val="clear" w:color="auto" w:fill="auto"/>
            <w:noWrap/>
            <w:vAlign w:val="center"/>
          </w:tcPr>
          <w:p w14:paraId="3AA94B25" w14:textId="7777777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4</w:t>
            </w:r>
          </w:p>
        </w:tc>
        <w:tc>
          <w:tcPr>
            <w:tcW w:w="1362" w:type="dxa"/>
            <w:tcBorders>
              <w:top w:val="nil"/>
              <w:left w:val="nil"/>
              <w:bottom w:val="single" w:sz="4" w:space="0" w:color="auto"/>
              <w:right w:val="single" w:sz="4" w:space="0" w:color="auto"/>
            </w:tcBorders>
            <w:shd w:val="clear" w:color="auto" w:fill="auto"/>
            <w:noWrap/>
            <w:vAlign w:val="center"/>
          </w:tcPr>
          <w:p w14:paraId="0BB49FCA" w14:textId="77777777" w:rsidR="00A3476A" w:rsidRPr="005D7FD8" w:rsidRDefault="00A3476A" w:rsidP="00B314BC">
            <w:pPr>
              <w:rPr>
                <w:rFonts w:ascii="Times New Roman" w:hAnsi="Times New Roman" w:cs="Times New Roman"/>
                <w:sz w:val="24"/>
                <w:szCs w:val="24"/>
              </w:rPr>
            </w:pPr>
            <w:r w:rsidRPr="005D7FD8">
              <w:rPr>
                <w:rFonts w:ascii="Times New Roman" w:hAnsi="Times New Roman" w:cs="Times New Roman"/>
                <w:sz w:val="24"/>
                <w:szCs w:val="24"/>
              </w:rPr>
              <w:t>Kamaza</w:t>
            </w:r>
          </w:p>
        </w:tc>
        <w:tc>
          <w:tcPr>
            <w:tcW w:w="4304" w:type="dxa"/>
            <w:tcBorders>
              <w:top w:val="nil"/>
              <w:left w:val="nil"/>
              <w:bottom w:val="single" w:sz="4" w:space="0" w:color="auto"/>
              <w:right w:val="single" w:sz="4" w:space="0" w:color="auto"/>
            </w:tcBorders>
            <w:shd w:val="clear" w:color="auto" w:fill="auto"/>
            <w:noWrap/>
            <w:vAlign w:val="center"/>
          </w:tcPr>
          <w:p w14:paraId="2B62B797" w14:textId="7ABC8D3E" w:rsidR="00A3476A" w:rsidRPr="005D7FD8" w:rsidRDefault="00A3476A" w:rsidP="00B314BC">
            <w:pPr>
              <w:rPr>
                <w:rFonts w:ascii="Times New Roman" w:hAnsi="Times New Roman" w:cs="Times New Roman"/>
                <w:sz w:val="24"/>
                <w:szCs w:val="24"/>
              </w:rPr>
            </w:pPr>
            <w:r w:rsidRPr="005D7FD8">
              <w:rPr>
                <w:rFonts w:ascii="Times New Roman" w:hAnsi="Times New Roman" w:cs="Times New Roman"/>
                <w:sz w:val="24"/>
                <w:szCs w:val="24"/>
              </w:rPr>
              <w:t>Z1N</w:t>
            </w:r>
          </w:p>
        </w:tc>
        <w:tc>
          <w:tcPr>
            <w:tcW w:w="803" w:type="dxa"/>
            <w:tcBorders>
              <w:top w:val="nil"/>
              <w:left w:val="nil"/>
              <w:bottom w:val="single" w:sz="4" w:space="0" w:color="auto"/>
              <w:right w:val="single" w:sz="4" w:space="0" w:color="auto"/>
            </w:tcBorders>
            <w:shd w:val="clear" w:color="auto" w:fill="auto"/>
            <w:noWrap/>
            <w:vAlign w:val="center"/>
          </w:tcPr>
          <w:p w14:paraId="0529DFF8" w14:textId="7777777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19</w:t>
            </w:r>
          </w:p>
        </w:tc>
        <w:tc>
          <w:tcPr>
            <w:tcW w:w="1296" w:type="dxa"/>
            <w:tcBorders>
              <w:top w:val="nil"/>
              <w:left w:val="nil"/>
              <w:bottom w:val="single" w:sz="4" w:space="0" w:color="auto"/>
              <w:right w:val="single" w:sz="4" w:space="0" w:color="auto"/>
            </w:tcBorders>
            <w:shd w:val="clear" w:color="auto" w:fill="auto"/>
            <w:noWrap/>
            <w:vAlign w:val="center"/>
          </w:tcPr>
          <w:p w14:paraId="3281E4D7" w14:textId="7777777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30</w:t>
            </w:r>
          </w:p>
        </w:tc>
        <w:tc>
          <w:tcPr>
            <w:tcW w:w="1331" w:type="dxa"/>
            <w:tcBorders>
              <w:top w:val="nil"/>
              <w:left w:val="nil"/>
              <w:bottom w:val="single" w:sz="4" w:space="0" w:color="auto"/>
              <w:right w:val="single" w:sz="4" w:space="0" w:color="auto"/>
            </w:tcBorders>
            <w:shd w:val="clear" w:color="auto" w:fill="auto"/>
            <w:noWrap/>
            <w:vAlign w:val="center"/>
          </w:tcPr>
          <w:p w14:paraId="3C34EB57" w14:textId="7777777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240</w:t>
            </w:r>
          </w:p>
        </w:tc>
        <w:tc>
          <w:tcPr>
            <w:tcW w:w="1709" w:type="dxa"/>
            <w:tcBorders>
              <w:top w:val="nil"/>
              <w:left w:val="nil"/>
              <w:bottom w:val="single" w:sz="4" w:space="0" w:color="auto"/>
              <w:right w:val="single" w:sz="4" w:space="0" w:color="auto"/>
            </w:tcBorders>
            <w:shd w:val="clear" w:color="auto" w:fill="auto"/>
            <w:vAlign w:val="center"/>
          </w:tcPr>
          <w:p w14:paraId="55353D46" w14:textId="7777777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 xml:space="preserve">150,000 </w:t>
            </w:r>
            <w:r w:rsidRPr="005D7FD8">
              <w:rPr>
                <w:rFonts w:ascii="Times New Roman" w:hAnsi="Times New Roman" w:cs="Times New Roman"/>
                <w:sz w:val="24"/>
                <w:szCs w:val="24"/>
              </w:rPr>
              <w:br/>
              <w:t>Euro</w:t>
            </w:r>
          </w:p>
        </w:tc>
        <w:tc>
          <w:tcPr>
            <w:tcW w:w="2001" w:type="dxa"/>
            <w:tcBorders>
              <w:top w:val="nil"/>
              <w:left w:val="nil"/>
              <w:bottom w:val="single" w:sz="4" w:space="0" w:color="auto"/>
              <w:right w:val="single" w:sz="4" w:space="0" w:color="auto"/>
            </w:tcBorders>
            <w:shd w:val="clear" w:color="auto" w:fill="auto"/>
            <w:vAlign w:val="center"/>
          </w:tcPr>
          <w:p w14:paraId="767C8A02" w14:textId="7777777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1,500,000</w:t>
            </w:r>
            <w:r w:rsidRPr="005D7FD8">
              <w:rPr>
                <w:rFonts w:ascii="Times New Roman" w:hAnsi="Times New Roman" w:cs="Times New Roman"/>
                <w:sz w:val="24"/>
                <w:szCs w:val="24"/>
              </w:rPr>
              <w:br/>
              <w:t>Leke</w:t>
            </w:r>
          </w:p>
        </w:tc>
        <w:tc>
          <w:tcPr>
            <w:tcW w:w="1478" w:type="dxa"/>
            <w:tcBorders>
              <w:top w:val="single" w:sz="4" w:space="0" w:color="auto"/>
              <w:left w:val="single" w:sz="4" w:space="0" w:color="auto"/>
              <w:bottom w:val="nil"/>
              <w:right w:val="single" w:sz="4" w:space="0" w:color="auto"/>
            </w:tcBorders>
            <w:shd w:val="clear" w:color="auto" w:fill="auto"/>
            <w:noWrap/>
            <w:vAlign w:val="center"/>
          </w:tcPr>
          <w:p w14:paraId="0C715F50" w14:textId="3A2E844A"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po</w:t>
            </w:r>
          </w:p>
        </w:tc>
      </w:tr>
      <w:tr w:rsidR="0067244F" w:rsidRPr="005D7FD8" w14:paraId="3140FC2B" w14:textId="77777777" w:rsidTr="0067244F">
        <w:trPr>
          <w:trHeight w:val="970"/>
        </w:trPr>
        <w:tc>
          <w:tcPr>
            <w:tcW w:w="678" w:type="dxa"/>
            <w:tcBorders>
              <w:top w:val="nil"/>
              <w:left w:val="single" w:sz="4" w:space="0" w:color="auto"/>
              <w:bottom w:val="single" w:sz="4" w:space="0" w:color="auto"/>
              <w:right w:val="single" w:sz="4" w:space="0" w:color="auto"/>
            </w:tcBorders>
            <w:shd w:val="clear" w:color="auto" w:fill="auto"/>
            <w:noWrap/>
            <w:vAlign w:val="center"/>
          </w:tcPr>
          <w:p w14:paraId="74A55AB8" w14:textId="7777777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5</w:t>
            </w:r>
          </w:p>
        </w:tc>
        <w:tc>
          <w:tcPr>
            <w:tcW w:w="1362" w:type="dxa"/>
            <w:tcBorders>
              <w:top w:val="nil"/>
              <w:left w:val="nil"/>
              <w:bottom w:val="single" w:sz="4" w:space="0" w:color="auto"/>
              <w:right w:val="single" w:sz="4" w:space="0" w:color="auto"/>
            </w:tcBorders>
            <w:shd w:val="clear" w:color="auto" w:fill="auto"/>
            <w:noWrap/>
            <w:vAlign w:val="center"/>
          </w:tcPr>
          <w:p w14:paraId="06963311" w14:textId="77777777" w:rsidR="00A3476A" w:rsidRPr="005D7FD8" w:rsidRDefault="00A3476A" w:rsidP="00B314BC">
            <w:pPr>
              <w:rPr>
                <w:rFonts w:ascii="Times New Roman" w:hAnsi="Times New Roman" w:cs="Times New Roman"/>
                <w:sz w:val="24"/>
                <w:szCs w:val="24"/>
              </w:rPr>
            </w:pPr>
            <w:r w:rsidRPr="005D7FD8">
              <w:rPr>
                <w:rFonts w:ascii="Times New Roman" w:hAnsi="Times New Roman" w:cs="Times New Roman"/>
                <w:sz w:val="24"/>
                <w:szCs w:val="24"/>
              </w:rPr>
              <w:t>Kuçova</w:t>
            </w:r>
          </w:p>
        </w:tc>
        <w:tc>
          <w:tcPr>
            <w:tcW w:w="4304" w:type="dxa"/>
            <w:tcBorders>
              <w:top w:val="nil"/>
              <w:left w:val="nil"/>
              <w:bottom w:val="single" w:sz="4" w:space="0" w:color="auto"/>
              <w:right w:val="single" w:sz="4" w:space="0" w:color="auto"/>
            </w:tcBorders>
            <w:shd w:val="clear" w:color="auto" w:fill="auto"/>
            <w:vAlign w:val="center"/>
          </w:tcPr>
          <w:p w14:paraId="4B31CE25" w14:textId="79D75CA5" w:rsidR="00A3476A" w:rsidRPr="005D7FD8" w:rsidRDefault="00A3476A" w:rsidP="00B314BC">
            <w:pPr>
              <w:rPr>
                <w:rFonts w:ascii="Times New Roman" w:hAnsi="Times New Roman" w:cs="Times New Roman"/>
                <w:sz w:val="24"/>
                <w:szCs w:val="24"/>
              </w:rPr>
            </w:pPr>
            <w:r w:rsidRPr="005D7FD8">
              <w:rPr>
                <w:rFonts w:ascii="Times New Roman" w:hAnsi="Times New Roman" w:cs="Times New Roman"/>
                <w:sz w:val="24"/>
                <w:szCs w:val="24"/>
              </w:rPr>
              <w:t>Qendra e Infomacionit për Qytetarët + Qendra për biznesin (mjedis tjetër)</w:t>
            </w:r>
          </w:p>
        </w:tc>
        <w:tc>
          <w:tcPr>
            <w:tcW w:w="803" w:type="dxa"/>
            <w:tcBorders>
              <w:top w:val="nil"/>
              <w:left w:val="nil"/>
              <w:bottom w:val="single" w:sz="4" w:space="0" w:color="auto"/>
              <w:right w:val="single" w:sz="4" w:space="0" w:color="auto"/>
            </w:tcBorders>
            <w:shd w:val="clear" w:color="auto" w:fill="auto"/>
            <w:noWrap/>
            <w:vAlign w:val="center"/>
          </w:tcPr>
          <w:p w14:paraId="50BE3968" w14:textId="1EE7FAFC"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1</w:t>
            </w:r>
          </w:p>
        </w:tc>
        <w:tc>
          <w:tcPr>
            <w:tcW w:w="1296" w:type="dxa"/>
            <w:tcBorders>
              <w:top w:val="nil"/>
              <w:left w:val="nil"/>
              <w:bottom w:val="single" w:sz="4" w:space="0" w:color="auto"/>
              <w:right w:val="single" w:sz="4" w:space="0" w:color="auto"/>
            </w:tcBorders>
            <w:shd w:val="clear" w:color="auto" w:fill="auto"/>
            <w:noWrap/>
            <w:vAlign w:val="center"/>
          </w:tcPr>
          <w:p w14:paraId="2CAD2E10" w14:textId="41DE39B1"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 1</w:t>
            </w:r>
          </w:p>
        </w:tc>
        <w:tc>
          <w:tcPr>
            <w:tcW w:w="1331" w:type="dxa"/>
            <w:tcBorders>
              <w:top w:val="nil"/>
              <w:left w:val="nil"/>
              <w:bottom w:val="single" w:sz="4" w:space="0" w:color="auto"/>
              <w:right w:val="single" w:sz="4" w:space="0" w:color="auto"/>
            </w:tcBorders>
            <w:shd w:val="clear" w:color="auto" w:fill="auto"/>
            <w:noWrap/>
            <w:vAlign w:val="center"/>
          </w:tcPr>
          <w:p w14:paraId="0ACCE924" w14:textId="62AB30D3"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10</w:t>
            </w:r>
          </w:p>
        </w:tc>
        <w:tc>
          <w:tcPr>
            <w:tcW w:w="1709" w:type="dxa"/>
            <w:tcBorders>
              <w:top w:val="nil"/>
              <w:left w:val="nil"/>
              <w:bottom w:val="single" w:sz="4" w:space="0" w:color="auto"/>
              <w:right w:val="single" w:sz="4" w:space="0" w:color="auto"/>
            </w:tcBorders>
            <w:shd w:val="clear" w:color="auto" w:fill="auto"/>
            <w:vAlign w:val="center"/>
          </w:tcPr>
          <w:p w14:paraId="7218CEEF" w14:textId="7777777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32,000 USD, OSS</w:t>
            </w:r>
          </w:p>
        </w:tc>
        <w:tc>
          <w:tcPr>
            <w:tcW w:w="2001" w:type="dxa"/>
            <w:tcBorders>
              <w:top w:val="nil"/>
              <w:left w:val="nil"/>
              <w:bottom w:val="single" w:sz="4" w:space="0" w:color="auto"/>
              <w:right w:val="single" w:sz="4" w:space="0" w:color="auto"/>
            </w:tcBorders>
            <w:shd w:val="clear" w:color="auto" w:fill="auto"/>
            <w:vAlign w:val="center"/>
          </w:tcPr>
          <w:p w14:paraId="3CC7A441" w14:textId="7777777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3,000,000 Lekë</w:t>
            </w:r>
          </w:p>
        </w:tc>
        <w:tc>
          <w:tcPr>
            <w:tcW w:w="1478" w:type="dxa"/>
            <w:tcBorders>
              <w:top w:val="single" w:sz="4" w:space="0" w:color="auto"/>
              <w:left w:val="single" w:sz="4" w:space="0" w:color="auto"/>
              <w:bottom w:val="nil"/>
              <w:right w:val="single" w:sz="4" w:space="0" w:color="auto"/>
            </w:tcBorders>
            <w:shd w:val="clear" w:color="auto" w:fill="auto"/>
            <w:noWrap/>
            <w:vAlign w:val="center"/>
          </w:tcPr>
          <w:p w14:paraId="61DB3304" w14:textId="7F9D1F98"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po</w:t>
            </w:r>
          </w:p>
        </w:tc>
      </w:tr>
      <w:tr w:rsidR="0067244F" w:rsidRPr="005D7FD8" w14:paraId="46484A44" w14:textId="77777777" w:rsidTr="0067244F">
        <w:trPr>
          <w:trHeight w:val="970"/>
        </w:trPr>
        <w:tc>
          <w:tcPr>
            <w:tcW w:w="678" w:type="dxa"/>
            <w:tcBorders>
              <w:top w:val="nil"/>
              <w:left w:val="single" w:sz="4" w:space="0" w:color="auto"/>
              <w:bottom w:val="single" w:sz="4" w:space="0" w:color="auto"/>
              <w:right w:val="single" w:sz="4" w:space="0" w:color="auto"/>
            </w:tcBorders>
            <w:shd w:val="clear" w:color="auto" w:fill="auto"/>
            <w:noWrap/>
            <w:vAlign w:val="center"/>
          </w:tcPr>
          <w:p w14:paraId="2516BDB0" w14:textId="7777777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6</w:t>
            </w:r>
          </w:p>
        </w:tc>
        <w:tc>
          <w:tcPr>
            <w:tcW w:w="1362" w:type="dxa"/>
            <w:tcBorders>
              <w:top w:val="nil"/>
              <w:left w:val="nil"/>
              <w:bottom w:val="single" w:sz="4" w:space="0" w:color="auto"/>
              <w:right w:val="single" w:sz="4" w:space="0" w:color="auto"/>
            </w:tcBorders>
            <w:shd w:val="clear" w:color="auto" w:fill="auto"/>
            <w:noWrap/>
            <w:vAlign w:val="center"/>
          </w:tcPr>
          <w:p w14:paraId="7477C806" w14:textId="77777777" w:rsidR="00A3476A" w:rsidRPr="005D7FD8" w:rsidRDefault="00A3476A" w:rsidP="00B314BC">
            <w:pPr>
              <w:rPr>
                <w:rFonts w:ascii="Times New Roman" w:hAnsi="Times New Roman" w:cs="Times New Roman"/>
                <w:sz w:val="24"/>
                <w:szCs w:val="24"/>
              </w:rPr>
            </w:pPr>
            <w:r w:rsidRPr="005D7FD8">
              <w:rPr>
                <w:rFonts w:ascii="Times New Roman" w:hAnsi="Times New Roman" w:cs="Times New Roman"/>
                <w:sz w:val="24"/>
                <w:szCs w:val="24"/>
              </w:rPr>
              <w:t>Petrela</w:t>
            </w:r>
          </w:p>
        </w:tc>
        <w:tc>
          <w:tcPr>
            <w:tcW w:w="4304" w:type="dxa"/>
            <w:tcBorders>
              <w:top w:val="nil"/>
              <w:left w:val="nil"/>
              <w:bottom w:val="single" w:sz="4" w:space="0" w:color="auto"/>
              <w:right w:val="single" w:sz="4" w:space="0" w:color="auto"/>
            </w:tcBorders>
            <w:shd w:val="clear" w:color="auto" w:fill="auto"/>
            <w:noWrap/>
            <w:vAlign w:val="center"/>
          </w:tcPr>
          <w:p w14:paraId="32418C23" w14:textId="549C1774" w:rsidR="00A3476A" w:rsidRPr="00700521" w:rsidRDefault="00A3476A" w:rsidP="00B314BC">
            <w:pPr>
              <w:rPr>
                <w:rFonts w:ascii="Times New Roman" w:hAnsi="Times New Roman" w:cs="Times New Roman"/>
                <w:sz w:val="24"/>
                <w:szCs w:val="24"/>
                <w:lang w:val="de-CH"/>
              </w:rPr>
            </w:pPr>
            <w:r w:rsidRPr="00700521">
              <w:rPr>
                <w:rFonts w:ascii="Times New Roman" w:hAnsi="Times New Roman" w:cs="Times New Roman"/>
                <w:sz w:val="24"/>
                <w:szCs w:val="24"/>
                <w:lang w:val="de-CH"/>
              </w:rPr>
              <w:t>Qendra e Infomacionit për Qytetarët</w:t>
            </w:r>
          </w:p>
        </w:tc>
        <w:tc>
          <w:tcPr>
            <w:tcW w:w="803" w:type="dxa"/>
            <w:tcBorders>
              <w:top w:val="nil"/>
              <w:left w:val="nil"/>
              <w:bottom w:val="single" w:sz="4" w:space="0" w:color="auto"/>
              <w:right w:val="single" w:sz="4" w:space="0" w:color="auto"/>
            </w:tcBorders>
            <w:shd w:val="clear" w:color="auto" w:fill="auto"/>
            <w:noWrap/>
            <w:vAlign w:val="center"/>
          </w:tcPr>
          <w:p w14:paraId="17A9DB3B" w14:textId="7777777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1</w:t>
            </w:r>
          </w:p>
        </w:tc>
        <w:tc>
          <w:tcPr>
            <w:tcW w:w="1296" w:type="dxa"/>
            <w:tcBorders>
              <w:top w:val="nil"/>
              <w:left w:val="nil"/>
              <w:bottom w:val="single" w:sz="4" w:space="0" w:color="auto"/>
              <w:right w:val="single" w:sz="4" w:space="0" w:color="auto"/>
            </w:tcBorders>
            <w:shd w:val="clear" w:color="auto" w:fill="auto"/>
            <w:noWrap/>
            <w:vAlign w:val="center"/>
          </w:tcPr>
          <w:p w14:paraId="6A4C28F8" w14:textId="7777777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1</w:t>
            </w:r>
          </w:p>
        </w:tc>
        <w:tc>
          <w:tcPr>
            <w:tcW w:w="1331" w:type="dxa"/>
            <w:tcBorders>
              <w:top w:val="nil"/>
              <w:left w:val="nil"/>
              <w:bottom w:val="single" w:sz="4" w:space="0" w:color="auto"/>
              <w:right w:val="single" w:sz="4" w:space="0" w:color="auto"/>
            </w:tcBorders>
            <w:shd w:val="clear" w:color="auto" w:fill="auto"/>
            <w:noWrap/>
            <w:vAlign w:val="center"/>
          </w:tcPr>
          <w:p w14:paraId="06CC9753" w14:textId="7777777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16</w:t>
            </w:r>
          </w:p>
        </w:tc>
        <w:tc>
          <w:tcPr>
            <w:tcW w:w="1709" w:type="dxa"/>
            <w:tcBorders>
              <w:top w:val="nil"/>
              <w:left w:val="nil"/>
              <w:bottom w:val="single" w:sz="4" w:space="0" w:color="auto"/>
              <w:right w:val="single" w:sz="4" w:space="0" w:color="auto"/>
            </w:tcBorders>
            <w:shd w:val="clear" w:color="auto" w:fill="auto"/>
            <w:noWrap/>
            <w:vAlign w:val="center"/>
          </w:tcPr>
          <w:p w14:paraId="71D60DD6" w14:textId="7777777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7,000 USD</w:t>
            </w:r>
          </w:p>
        </w:tc>
        <w:tc>
          <w:tcPr>
            <w:tcW w:w="2001" w:type="dxa"/>
            <w:tcBorders>
              <w:top w:val="nil"/>
              <w:left w:val="nil"/>
              <w:bottom w:val="single" w:sz="4" w:space="0" w:color="auto"/>
              <w:right w:val="single" w:sz="4" w:space="0" w:color="auto"/>
            </w:tcBorders>
            <w:shd w:val="clear" w:color="auto" w:fill="auto"/>
            <w:noWrap/>
            <w:vAlign w:val="center"/>
          </w:tcPr>
          <w:p w14:paraId="3BDDBDE8" w14:textId="77777777"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n/a</w:t>
            </w:r>
          </w:p>
        </w:tc>
        <w:tc>
          <w:tcPr>
            <w:tcW w:w="14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D28F0" w14:textId="1ADAF7EB" w:rsidR="00A3476A" w:rsidRPr="005D7FD8" w:rsidRDefault="00A3476A" w:rsidP="00B314BC">
            <w:pPr>
              <w:jc w:val="center"/>
              <w:rPr>
                <w:rFonts w:ascii="Times New Roman" w:hAnsi="Times New Roman" w:cs="Times New Roman"/>
                <w:sz w:val="24"/>
                <w:szCs w:val="24"/>
              </w:rPr>
            </w:pPr>
            <w:r w:rsidRPr="005D7FD8">
              <w:rPr>
                <w:rFonts w:ascii="Times New Roman" w:hAnsi="Times New Roman" w:cs="Times New Roman"/>
                <w:sz w:val="24"/>
                <w:szCs w:val="24"/>
              </w:rPr>
              <w:t>jo</w:t>
            </w:r>
          </w:p>
        </w:tc>
      </w:tr>
    </w:tbl>
    <w:p w14:paraId="59EBF2E8" w14:textId="69F72ED0" w:rsidR="006C09C1" w:rsidRPr="005D7FD8" w:rsidRDefault="006C09C1" w:rsidP="00C52F02">
      <w:pPr>
        <w:spacing w:line="276" w:lineRule="auto"/>
        <w:jc w:val="both"/>
        <w:outlineLvl w:val="0"/>
        <w:rPr>
          <w:rFonts w:ascii="Times New Roman" w:hAnsi="Times New Roman" w:cs="Times New Roman"/>
          <w:sz w:val="24"/>
          <w:szCs w:val="24"/>
          <w:lang w:val="sq-AL"/>
        </w:rPr>
      </w:pPr>
    </w:p>
    <w:p w14:paraId="58952E7E" w14:textId="77777777" w:rsidR="0046361C" w:rsidRPr="005D7FD8" w:rsidRDefault="005C2520">
      <w:pPr>
        <w:rPr>
          <w:rFonts w:ascii="Times New Roman" w:hAnsi="Times New Roman" w:cs="Times New Roman"/>
          <w:sz w:val="24"/>
          <w:szCs w:val="24"/>
          <w:lang w:val="sq-AL"/>
        </w:rPr>
        <w:sectPr w:rsidR="0046361C" w:rsidRPr="005D7FD8" w:rsidSect="0046361C">
          <w:endnotePr>
            <w:numFmt w:val="decimal"/>
          </w:endnotePr>
          <w:pgSz w:w="16820" w:h="11900" w:orient="landscape"/>
          <w:pgMar w:top="1800" w:right="993" w:bottom="1800" w:left="1276" w:header="708" w:footer="1151" w:gutter="0"/>
          <w:cols w:space="708"/>
        </w:sectPr>
      </w:pPr>
      <w:r w:rsidRPr="005D7FD8">
        <w:rPr>
          <w:rFonts w:ascii="Times New Roman" w:hAnsi="Times New Roman" w:cs="Times New Roman"/>
          <w:sz w:val="24"/>
          <w:szCs w:val="24"/>
          <w:lang w:val="sq-AL"/>
        </w:rPr>
        <w:br w:type="page"/>
      </w:r>
    </w:p>
    <w:p w14:paraId="070355A2" w14:textId="59D196DB" w:rsidR="0046361C" w:rsidRPr="005D7FD8" w:rsidRDefault="0046361C">
      <w:pPr>
        <w:rPr>
          <w:rFonts w:ascii="Times New Roman" w:hAnsi="Times New Roman" w:cs="Times New Roman"/>
          <w:sz w:val="24"/>
          <w:szCs w:val="24"/>
          <w:lang w:val="sq-AL"/>
        </w:rPr>
      </w:pPr>
    </w:p>
    <w:p w14:paraId="082E4A12" w14:textId="77777777" w:rsidR="003F7352" w:rsidRPr="005D7FD8" w:rsidRDefault="003F7352">
      <w:pPr>
        <w:rPr>
          <w:rFonts w:ascii="Times New Roman" w:hAnsi="Times New Roman" w:cs="Times New Roman"/>
          <w:sz w:val="24"/>
          <w:szCs w:val="24"/>
          <w:lang w:val="sq-AL"/>
        </w:rPr>
      </w:pPr>
    </w:p>
    <w:p w14:paraId="72DC5799" w14:textId="77777777" w:rsidR="003F7352" w:rsidRPr="005D7FD8" w:rsidRDefault="003F7352">
      <w:pPr>
        <w:rPr>
          <w:rFonts w:ascii="Times New Roman" w:hAnsi="Times New Roman" w:cs="Times New Roman"/>
          <w:sz w:val="24"/>
          <w:szCs w:val="24"/>
          <w:lang w:val="sq-AL"/>
        </w:rPr>
      </w:pPr>
    </w:p>
    <w:p w14:paraId="274A993D" w14:textId="36BA3B4B" w:rsidR="00EA2B8B" w:rsidRPr="005D7FD8" w:rsidRDefault="00257D3A" w:rsidP="00C52F02">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Gjatë </w:t>
      </w:r>
      <w:r w:rsidR="00330592" w:rsidRPr="005D7FD8">
        <w:rPr>
          <w:rFonts w:ascii="Times New Roman" w:hAnsi="Times New Roman" w:cs="Times New Roman"/>
          <w:sz w:val="24"/>
          <w:szCs w:val="24"/>
          <w:lang w:val="sq-AL"/>
        </w:rPr>
        <w:t xml:space="preserve">periudhës </w:t>
      </w:r>
      <w:r w:rsidR="00867A39" w:rsidRPr="005D7FD8">
        <w:rPr>
          <w:rFonts w:ascii="Times New Roman" w:hAnsi="Times New Roman" w:cs="Times New Roman"/>
          <w:sz w:val="24"/>
          <w:szCs w:val="24"/>
          <w:lang w:val="sq-AL"/>
        </w:rPr>
        <w:t>2009</w:t>
      </w:r>
      <w:r w:rsidR="00F74C57" w:rsidRPr="005D7FD8">
        <w:rPr>
          <w:rFonts w:ascii="Times New Roman" w:hAnsi="Times New Roman" w:cs="Times New Roman"/>
          <w:sz w:val="24"/>
          <w:szCs w:val="24"/>
          <w:lang w:val="sq-AL"/>
        </w:rPr>
        <w:t>-</w:t>
      </w:r>
      <w:r w:rsidR="00330592" w:rsidRPr="005D7FD8">
        <w:rPr>
          <w:rFonts w:ascii="Times New Roman" w:hAnsi="Times New Roman" w:cs="Times New Roman"/>
          <w:sz w:val="24"/>
          <w:szCs w:val="24"/>
          <w:lang w:val="sq-AL"/>
        </w:rPr>
        <w:t xml:space="preserve">2014 </w:t>
      </w:r>
      <w:r w:rsidRPr="005D7FD8">
        <w:rPr>
          <w:rFonts w:ascii="Times New Roman" w:hAnsi="Times New Roman" w:cs="Times New Roman"/>
          <w:sz w:val="24"/>
          <w:szCs w:val="24"/>
          <w:lang w:val="sq-AL"/>
        </w:rPr>
        <w:t>shtatë QV u asis</w:t>
      </w:r>
      <w:r w:rsidR="00330592" w:rsidRPr="005D7FD8">
        <w:rPr>
          <w:rFonts w:ascii="Times New Roman" w:hAnsi="Times New Roman" w:cs="Times New Roman"/>
          <w:sz w:val="24"/>
          <w:szCs w:val="24"/>
          <w:lang w:val="sq-AL"/>
        </w:rPr>
        <w:t>tuan</w:t>
      </w:r>
      <w:r w:rsidR="00A2024C" w:rsidRPr="005D7FD8">
        <w:rPr>
          <w:rFonts w:ascii="Times New Roman" w:hAnsi="Times New Roman" w:cs="Times New Roman"/>
          <w:sz w:val="24"/>
          <w:szCs w:val="24"/>
          <w:lang w:val="sq-AL"/>
        </w:rPr>
        <w:t xml:space="preserve"> nga </w:t>
      </w:r>
      <w:r w:rsidRPr="005D7FD8">
        <w:rPr>
          <w:rFonts w:ascii="Times New Roman" w:hAnsi="Times New Roman" w:cs="Times New Roman"/>
          <w:sz w:val="24"/>
          <w:szCs w:val="24"/>
          <w:lang w:val="sq-AL"/>
        </w:rPr>
        <w:t xml:space="preserve">programit dldp, </w:t>
      </w:r>
      <w:r w:rsidR="00A2024C" w:rsidRPr="005D7FD8">
        <w:rPr>
          <w:rFonts w:ascii="Times New Roman" w:hAnsi="Times New Roman" w:cs="Times New Roman"/>
          <w:sz w:val="24"/>
          <w:szCs w:val="24"/>
          <w:lang w:val="sq-AL"/>
        </w:rPr>
        <w:t xml:space="preserve">gjashtë QV me mbështetjen teknike të FLAG, </w:t>
      </w:r>
      <w:r w:rsidRPr="005D7FD8">
        <w:rPr>
          <w:rFonts w:ascii="Times New Roman" w:hAnsi="Times New Roman" w:cs="Times New Roman"/>
          <w:sz w:val="24"/>
          <w:szCs w:val="24"/>
          <w:lang w:val="sq-AL"/>
        </w:rPr>
        <w:t xml:space="preserve">në ngritjen dhe </w:t>
      </w:r>
      <w:r w:rsidR="00330592" w:rsidRPr="005D7FD8">
        <w:rPr>
          <w:rFonts w:ascii="Times New Roman" w:hAnsi="Times New Roman" w:cs="Times New Roman"/>
          <w:sz w:val="24"/>
          <w:szCs w:val="24"/>
          <w:lang w:val="sq-AL"/>
        </w:rPr>
        <w:t>operimin</w:t>
      </w:r>
      <w:r w:rsidRPr="005D7FD8">
        <w:rPr>
          <w:rFonts w:ascii="Times New Roman" w:hAnsi="Times New Roman" w:cs="Times New Roman"/>
          <w:sz w:val="24"/>
          <w:szCs w:val="24"/>
          <w:lang w:val="sq-AL"/>
        </w:rPr>
        <w:t xml:space="preserve"> e Z1N elektronik. Komuna</w:t>
      </w:r>
      <w:r w:rsidR="00330592"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Dajç Bregu i Bunës is</w:t>
      </w:r>
      <w:r w:rsidR="00330592" w:rsidRPr="005D7FD8">
        <w:rPr>
          <w:rFonts w:ascii="Times New Roman" w:hAnsi="Times New Roman" w:cs="Times New Roman"/>
          <w:sz w:val="24"/>
          <w:szCs w:val="24"/>
          <w:lang w:val="sq-AL"/>
        </w:rPr>
        <w:t>htë QV e parë</w:t>
      </w:r>
      <w:r w:rsidRPr="005D7FD8">
        <w:rPr>
          <w:rFonts w:ascii="Times New Roman" w:hAnsi="Times New Roman" w:cs="Times New Roman"/>
          <w:sz w:val="24"/>
          <w:szCs w:val="24"/>
          <w:lang w:val="sq-AL"/>
        </w:rPr>
        <w:t xml:space="preserve"> që u asistua</w:t>
      </w:r>
      <w:r w:rsidR="00A2024C" w:rsidRPr="005D7FD8">
        <w:rPr>
          <w:rFonts w:ascii="Times New Roman" w:hAnsi="Times New Roman" w:cs="Times New Roman"/>
          <w:sz w:val="24"/>
          <w:szCs w:val="24"/>
          <w:lang w:val="sq-AL"/>
        </w:rPr>
        <w:t xml:space="preserve"> nga dldp</w:t>
      </w:r>
      <w:r w:rsidR="00F74C57" w:rsidRPr="005D7FD8">
        <w:rPr>
          <w:rFonts w:ascii="Times New Roman" w:hAnsi="Times New Roman" w:cs="Times New Roman"/>
          <w:sz w:val="24"/>
          <w:szCs w:val="24"/>
          <w:lang w:val="sq-AL"/>
        </w:rPr>
        <w:t xml:space="preserve"> </w:t>
      </w:r>
      <w:r w:rsidR="00A2024C" w:rsidRPr="005D7FD8">
        <w:rPr>
          <w:rFonts w:ascii="Times New Roman" w:hAnsi="Times New Roman" w:cs="Times New Roman"/>
          <w:sz w:val="24"/>
          <w:szCs w:val="24"/>
          <w:lang w:val="sq-AL"/>
        </w:rPr>
        <w:t xml:space="preserve">dhe ngriti </w:t>
      </w:r>
      <w:r w:rsidR="00330592" w:rsidRPr="005D7FD8">
        <w:rPr>
          <w:rFonts w:ascii="Times New Roman" w:hAnsi="Times New Roman" w:cs="Times New Roman"/>
          <w:sz w:val="24"/>
          <w:szCs w:val="24"/>
          <w:lang w:val="sq-AL"/>
        </w:rPr>
        <w:t>Z1N elektronik</w:t>
      </w:r>
      <w:r w:rsidR="0007515B" w:rsidRPr="005D7FD8">
        <w:rPr>
          <w:rFonts w:ascii="Times New Roman" w:hAnsi="Times New Roman" w:cs="Times New Roman"/>
          <w:sz w:val="24"/>
          <w:szCs w:val="24"/>
          <w:lang w:val="sq-AL"/>
        </w:rPr>
        <w:t>e (</w:t>
      </w:r>
      <w:r w:rsidR="00867A39" w:rsidRPr="005D7FD8">
        <w:rPr>
          <w:rFonts w:ascii="Times New Roman" w:hAnsi="Times New Roman" w:cs="Times New Roman"/>
          <w:sz w:val="24"/>
          <w:szCs w:val="24"/>
          <w:lang w:val="sq-AL"/>
        </w:rPr>
        <w:t>2009</w:t>
      </w:r>
      <w:r w:rsidR="00A2024C"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w:t>
      </w:r>
      <w:r w:rsidR="00330592" w:rsidRPr="005D7FD8">
        <w:rPr>
          <w:rFonts w:ascii="Times New Roman" w:hAnsi="Times New Roman" w:cs="Times New Roman"/>
          <w:sz w:val="24"/>
          <w:szCs w:val="24"/>
          <w:lang w:val="sq-AL"/>
        </w:rPr>
        <w:t xml:space="preserve"> </w:t>
      </w:r>
      <w:r w:rsidR="00E935FE" w:rsidRPr="005D7FD8">
        <w:rPr>
          <w:rFonts w:ascii="Times New Roman" w:hAnsi="Times New Roman" w:cs="Times New Roman"/>
          <w:sz w:val="24"/>
          <w:szCs w:val="24"/>
          <w:lang w:val="sq-AL"/>
        </w:rPr>
        <w:t xml:space="preserve">Komunat Bushat (2011) e Kallmet (2011), </w:t>
      </w:r>
      <w:r w:rsidRPr="005D7FD8">
        <w:rPr>
          <w:rFonts w:ascii="Times New Roman" w:hAnsi="Times New Roman" w:cs="Times New Roman"/>
          <w:sz w:val="24"/>
          <w:szCs w:val="24"/>
          <w:lang w:val="sq-AL"/>
        </w:rPr>
        <w:t xml:space="preserve">Bashkia </w:t>
      </w:r>
      <w:r w:rsidR="00F74C57" w:rsidRPr="005D7FD8">
        <w:rPr>
          <w:rFonts w:ascii="Times New Roman" w:hAnsi="Times New Roman" w:cs="Times New Roman"/>
          <w:sz w:val="24"/>
          <w:szCs w:val="24"/>
          <w:lang w:val="sq-AL"/>
        </w:rPr>
        <w:t>Shkodër</w:t>
      </w:r>
      <w:r w:rsidR="006E4AE1" w:rsidRPr="005D7FD8">
        <w:rPr>
          <w:rFonts w:ascii="Times New Roman" w:hAnsi="Times New Roman" w:cs="Times New Roman"/>
          <w:sz w:val="24"/>
          <w:szCs w:val="24"/>
          <w:lang w:val="sq-AL"/>
        </w:rPr>
        <w:t xml:space="preserve"> (2014)</w:t>
      </w:r>
      <w:r w:rsidR="00E935FE" w:rsidRPr="005D7FD8">
        <w:rPr>
          <w:rFonts w:ascii="Times New Roman" w:hAnsi="Times New Roman" w:cs="Times New Roman"/>
          <w:sz w:val="24"/>
          <w:szCs w:val="24"/>
          <w:lang w:val="sq-AL"/>
        </w:rPr>
        <w:t xml:space="preserve"> e</w:t>
      </w:r>
      <w:r w:rsidR="00F74C57" w:rsidRPr="005D7FD8">
        <w:rPr>
          <w:rFonts w:ascii="Times New Roman" w:hAnsi="Times New Roman" w:cs="Times New Roman"/>
          <w:sz w:val="24"/>
          <w:szCs w:val="24"/>
          <w:lang w:val="sq-AL"/>
        </w:rPr>
        <w:t xml:space="preserve"> Lezhë</w:t>
      </w:r>
      <w:r w:rsidR="006E4AE1" w:rsidRPr="005D7FD8">
        <w:rPr>
          <w:rFonts w:ascii="Times New Roman" w:hAnsi="Times New Roman" w:cs="Times New Roman"/>
          <w:sz w:val="24"/>
          <w:szCs w:val="24"/>
          <w:lang w:val="sq-AL"/>
        </w:rPr>
        <w:t xml:space="preserve"> (2014)</w:t>
      </w:r>
      <w:r w:rsidR="00F74C57" w:rsidRPr="005D7FD8">
        <w:rPr>
          <w:rFonts w:ascii="Times New Roman" w:hAnsi="Times New Roman" w:cs="Times New Roman"/>
          <w:sz w:val="24"/>
          <w:szCs w:val="24"/>
          <w:lang w:val="sq-AL"/>
        </w:rPr>
        <w:t xml:space="preserve">, </w:t>
      </w:r>
      <w:r w:rsidR="00E935FE" w:rsidRPr="005D7FD8">
        <w:rPr>
          <w:rFonts w:ascii="Times New Roman" w:hAnsi="Times New Roman" w:cs="Times New Roman"/>
          <w:sz w:val="24"/>
          <w:szCs w:val="24"/>
          <w:lang w:val="sq-AL"/>
        </w:rPr>
        <w:t xml:space="preserve">komunat </w:t>
      </w:r>
      <w:r w:rsidR="00330592" w:rsidRPr="005D7FD8">
        <w:rPr>
          <w:rFonts w:ascii="Times New Roman" w:hAnsi="Times New Roman" w:cs="Times New Roman"/>
          <w:sz w:val="24"/>
          <w:szCs w:val="24"/>
          <w:lang w:val="sq-AL"/>
        </w:rPr>
        <w:t>Velipojë</w:t>
      </w:r>
      <w:r w:rsidR="006E4AE1" w:rsidRPr="005D7FD8">
        <w:rPr>
          <w:rFonts w:ascii="Times New Roman" w:hAnsi="Times New Roman" w:cs="Times New Roman"/>
          <w:sz w:val="24"/>
          <w:szCs w:val="24"/>
          <w:lang w:val="sq-AL"/>
        </w:rPr>
        <w:t xml:space="preserve"> (2014)</w:t>
      </w:r>
      <w:r w:rsidR="00E935FE" w:rsidRPr="005D7FD8">
        <w:rPr>
          <w:rFonts w:ascii="Times New Roman" w:hAnsi="Times New Roman" w:cs="Times New Roman"/>
          <w:sz w:val="24"/>
          <w:szCs w:val="24"/>
          <w:lang w:val="sq-AL"/>
        </w:rPr>
        <w:t xml:space="preserve"> e</w:t>
      </w:r>
      <w:r w:rsidR="00330592" w:rsidRPr="005D7FD8">
        <w:rPr>
          <w:rFonts w:ascii="Times New Roman" w:hAnsi="Times New Roman" w:cs="Times New Roman"/>
          <w:sz w:val="24"/>
          <w:szCs w:val="24"/>
          <w:lang w:val="sq-AL"/>
        </w:rPr>
        <w:t xml:space="preserve"> Shëngjin </w:t>
      </w:r>
      <w:r w:rsidR="006E4AE1" w:rsidRPr="005D7FD8">
        <w:rPr>
          <w:rFonts w:ascii="Times New Roman" w:hAnsi="Times New Roman" w:cs="Times New Roman"/>
          <w:sz w:val="24"/>
          <w:szCs w:val="24"/>
          <w:lang w:val="sq-AL"/>
        </w:rPr>
        <w:t xml:space="preserve">(2014) </w:t>
      </w:r>
      <w:r w:rsidR="009A06FB" w:rsidRPr="005D7FD8">
        <w:rPr>
          <w:rFonts w:ascii="Times New Roman" w:hAnsi="Times New Roman" w:cs="Times New Roman"/>
          <w:sz w:val="24"/>
          <w:szCs w:val="24"/>
          <w:lang w:val="sq-AL"/>
        </w:rPr>
        <w:t>ishin QV</w:t>
      </w:r>
      <w:r w:rsidR="00F74C57" w:rsidRPr="005D7FD8">
        <w:rPr>
          <w:rFonts w:ascii="Times New Roman" w:hAnsi="Times New Roman" w:cs="Times New Roman"/>
          <w:sz w:val="24"/>
          <w:szCs w:val="24"/>
          <w:lang w:val="sq-AL"/>
        </w:rPr>
        <w:t>-</w:t>
      </w:r>
      <w:r w:rsidR="009A06FB" w:rsidRPr="005D7FD8">
        <w:rPr>
          <w:rFonts w:ascii="Times New Roman" w:hAnsi="Times New Roman" w:cs="Times New Roman"/>
          <w:sz w:val="24"/>
          <w:szCs w:val="24"/>
          <w:lang w:val="sq-AL"/>
        </w:rPr>
        <w:t xml:space="preserve">të që </w:t>
      </w:r>
      <w:r w:rsidR="00E935FE" w:rsidRPr="005D7FD8">
        <w:rPr>
          <w:rFonts w:ascii="Times New Roman" w:hAnsi="Times New Roman" w:cs="Times New Roman"/>
          <w:sz w:val="24"/>
          <w:szCs w:val="24"/>
          <w:lang w:val="sq-AL"/>
        </w:rPr>
        <w:t>zhvilluan</w:t>
      </w:r>
      <w:r w:rsidR="009A06FB" w:rsidRPr="005D7FD8">
        <w:rPr>
          <w:rFonts w:ascii="Times New Roman" w:hAnsi="Times New Roman" w:cs="Times New Roman"/>
          <w:sz w:val="24"/>
          <w:szCs w:val="24"/>
          <w:lang w:val="sq-AL"/>
        </w:rPr>
        <w:t xml:space="preserve"> Z1N elektronike bazuar në experience e Dajç BB</w:t>
      </w:r>
      <w:r w:rsidR="00096957" w:rsidRPr="005D7FD8">
        <w:rPr>
          <w:rFonts w:ascii="Times New Roman" w:hAnsi="Times New Roman" w:cs="Times New Roman"/>
          <w:sz w:val="24"/>
          <w:szCs w:val="24"/>
          <w:lang w:val="sq-AL"/>
        </w:rPr>
        <w:t xml:space="preserve"> dhe avancimin e shërbimeve TIK nga sektori privat</w:t>
      </w:r>
      <w:r w:rsidR="009A06FB" w:rsidRPr="005D7FD8">
        <w:rPr>
          <w:rFonts w:ascii="Times New Roman" w:hAnsi="Times New Roman" w:cs="Times New Roman"/>
          <w:sz w:val="24"/>
          <w:szCs w:val="24"/>
          <w:lang w:val="sq-AL"/>
        </w:rPr>
        <w:t>.</w:t>
      </w:r>
      <w:r w:rsidR="006C09C1" w:rsidRPr="005D7FD8">
        <w:rPr>
          <w:rFonts w:ascii="Times New Roman" w:hAnsi="Times New Roman" w:cs="Times New Roman"/>
          <w:sz w:val="24"/>
          <w:szCs w:val="24"/>
          <w:lang w:val="sq-AL"/>
        </w:rPr>
        <w:t xml:space="preserve"> </w:t>
      </w:r>
      <w:r w:rsidR="002441A6" w:rsidRPr="005D7FD8">
        <w:rPr>
          <w:rFonts w:ascii="Times New Roman" w:hAnsi="Times New Roman" w:cs="Times New Roman"/>
          <w:sz w:val="24"/>
          <w:szCs w:val="24"/>
          <w:lang w:val="sq-AL"/>
        </w:rPr>
        <w:t>Në NJQV-të që u asistuan situata ishte si në shumicën e QV aktuale</w:t>
      </w:r>
      <w:r w:rsidR="00096957" w:rsidRPr="005D7FD8">
        <w:rPr>
          <w:rFonts w:ascii="Times New Roman" w:hAnsi="Times New Roman" w:cs="Times New Roman"/>
          <w:sz w:val="24"/>
          <w:szCs w:val="24"/>
          <w:lang w:val="sq-AL"/>
        </w:rPr>
        <w:t xml:space="preserve"> në Shqipëri</w:t>
      </w:r>
      <w:r w:rsidR="002441A6" w:rsidRPr="005D7FD8">
        <w:rPr>
          <w:rFonts w:ascii="Times New Roman" w:hAnsi="Times New Roman" w:cs="Times New Roman"/>
          <w:sz w:val="24"/>
          <w:szCs w:val="24"/>
          <w:lang w:val="sq-AL"/>
        </w:rPr>
        <w:t>, ku qytetarët dhe bizneset komun</w:t>
      </w:r>
      <w:r w:rsidR="00106001" w:rsidRPr="005D7FD8">
        <w:rPr>
          <w:rFonts w:ascii="Times New Roman" w:hAnsi="Times New Roman" w:cs="Times New Roman"/>
          <w:sz w:val="24"/>
          <w:szCs w:val="24"/>
          <w:lang w:val="sq-AL"/>
        </w:rPr>
        <w:t>i</w:t>
      </w:r>
      <w:r w:rsidR="002441A6" w:rsidRPr="005D7FD8">
        <w:rPr>
          <w:rFonts w:ascii="Times New Roman" w:hAnsi="Times New Roman" w:cs="Times New Roman"/>
          <w:sz w:val="24"/>
          <w:szCs w:val="24"/>
          <w:lang w:val="sq-AL"/>
        </w:rPr>
        <w:t>kojnë direkt</w:t>
      </w:r>
      <w:r w:rsidR="00106001" w:rsidRPr="005D7FD8">
        <w:rPr>
          <w:rFonts w:ascii="Times New Roman" w:hAnsi="Times New Roman" w:cs="Times New Roman"/>
          <w:sz w:val="24"/>
          <w:szCs w:val="24"/>
          <w:lang w:val="sq-AL"/>
        </w:rPr>
        <w:t xml:space="preserve"> me drejtuesit dhe stafin e NJQV-së, dhe secila </w:t>
      </w:r>
      <w:r w:rsidR="00096957" w:rsidRPr="005D7FD8">
        <w:rPr>
          <w:rFonts w:ascii="Times New Roman" w:hAnsi="Times New Roman" w:cs="Times New Roman"/>
          <w:sz w:val="24"/>
          <w:szCs w:val="24"/>
          <w:lang w:val="sq-AL"/>
        </w:rPr>
        <w:t>njësi admnistrative funksionon</w:t>
      </w:r>
      <w:r w:rsidR="00106001" w:rsidRPr="005D7FD8">
        <w:rPr>
          <w:rFonts w:ascii="Times New Roman" w:hAnsi="Times New Roman" w:cs="Times New Roman"/>
          <w:sz w:val="24"/>
          <w:szCs w:val="24"/>
          <w:lang w:val="sq-AL"/>
        </w:rPr>
        <w:t xml:space="preserve"> si një ishull më vete, pa lidhje të strukturuar me njësitë e tjera</w:t>
      </w:r>
      <w:r w:rsidR="00096957" w:rsidRPr="005D7FD8">
        <w:rPr>
          <w:rFonts w:ascii="Times New Roman" w:hAnsi="Times New Roman" w:cs="Times New Roman"/>
          <w:sz w:val="24"/>
          <w:szCs w:val="24"/>
          <w:lang w:val="sq-AL"/>
        </w:rPr>
        <w:t xml:space="preserve"> dhe pa komunikim elektronik</w:t>
      </w:r>
      <w:r w:rsidR="00106001" w:rsidRPr="005D7FD8">
        <w:rPr>
          <w:rFonts w:ascii="Times New Roman" w:hAnsi="Times New Roman" w:cs="Times New Roman"/>
          <w:sz w:val="24"/>
          <w:szCs w:val="24"/>
          <w:lang w:val="sq-AL"/>
        </w:rPr>
        <w:t xml:space="preserve">. </w:t>
      </w:r>
      <w:r w:rsidR="00750FF6" w:rsidRPr="005D7FD8">
        <w:rPr>
          <w:rFonts w:ascii="Times New Roman" w:hAnsi="Times New Roman" w:cs="Times New Roman"/>
          <w:sz w:val="24"/>
          <w:szCs w:val="24"/>
          <w:lang w:val="sq-AL"/>
        </w:rPr>
        <w:t>Instalimi i Z1N elektronik në këto QV u shoqërua me instalimin e pesë softeve: menaxhimit të kërkesave, ankesave, menaxhimit të taksave, menaxhimit të shërbimeve shoqërore (kryesisht të ndihmës ek</w:t>
      </w:r>
      <w:r w:rsidR="002E56BC" w:rsidRPr="005D7FD8">
        <w:rPr>
          <w:rFonts w:ascii="Times New Roman" w:hAnsi="Times New Roman" w:cs="Times New Roman"/>
          <w:sz w:val="24"/>
          <w:szCs w:val="24"/>
          <w:lang w:val="sq-AL"/>
        </w:rPr>
        <w:t>o</w:t>
      </w:r>
      <w:r w:rsidR="00750FF6" w:rsidRPr="005D7FD8">
        <w:rPr>
          <w:rFonts w:ascii="Times New Roman" w:hAnsi="Times New Roman" w:cs="Times New Roman"/>
          <w:sz w:val="24"/>
          <w:szCs w:val="24"/>
          <w:lang w:val="sq-AL"/>
        </w:rPr>
        <w:t>nomike), men</w:t>
      </w:r>
      <w:r w:rsidR="002E56BC" w:rsidRPr="005D7FD8">
        <w:rPr>
          <w:rFonts w:ascii="Times New Roman" w:hAnsi="Times New Roman" w:cs="Times New Roman"/>
          <w:sz w:val="24"/>
          <w:szCs w:val="24"/>
          <w:lang w:val="sq-AL"/>
        </w:rPr>
        <w:t>a</w:t>
      </w:r>
      <w:r w:rsidR="00750FF6" w:rsidRPr="005D7FD8">
        <w:rPr>
          <w:rFonts w:ascii="Times New Roman" w:hAnsi="Times New Roman" w:cs="Times New Roman"/>
          <w:sz w:val="24"/>
          <w:szCs w:val="24"/>
          <w:lang w:val="sq-AL"/>
        </w:rPr>
        <w:t>xhimit t</w:t>
      </w:r>
      <w:r w:rsidR="002E56BC" w:rsidRPr="005D7FD8">
        <w:rPr>
          <w:rFonts w:ascii="Times New Roman" w:hAnsi="Times New Roman" w:cs="Times New Roman"/>
          <w:sz w:val="24"/>
          <w:szCs w:val="24"/>
          <w:lang w:val="sq-AL"/>
        </w:rPr>
        <w:t>ë libr</w:t>
      </w:r>
      <w:r w:rsidR="00750FF6" w:rsidRPr="005D7FD8">
        <w:rPr>
          <w:rFonts w:ascii="Times New Roman" w:hAnsi="Times New Roman" w:cs="Times New Roman"/>
          <w:sz w:val="24"/>
          <w:szCs w:val="24"/>
          <w:lang w:val="sq-AL"/>
        </w:rPr>
        <w:t xml:space="preserve">arisë së akteve vendore, </w:t>
      </w:r>
      <w:r w:rsidR="009C1BE7" w:rsidRPr="005D7FD8">
        <w:rPr>
          <w:rFonts w:ascii="Times New Roman" w:hAnsi="Times New Roman" w:cs="Times New Roman"/>
          <w:sz w:val="24"/>
          <w:szCs w:val="24"/>
          <w:lang w:val="sq-AL"/>
        </w:rPr>
        <w:t xml:space="preserve">softi i ndërveprimit të bazave të të dhënave me faqen e </w:t>
      </w:r>
      <w:r w:rsidR="002E56BC" w:rsidRPr="005D7FD8">
        <w:rPr>
          <w:rFonts w:ascii="Times New Roman" w:hAnsi="Times New Roman" w:cs="Times New Roman"/>
          <w:sz w:val="24"/>
          <w:szCs w:val="24"/>
          <w:lang w:val="sq-AL"/>
        </w:rPr>
        <w:t>internetit.</w:t>
      </w:r>
      <w:r w:rsidR="00750FF6" w:rsidRPr="005D7FD8">
        <w:rPr>
          <w:rFonts w:ascii="Times New Roman" w:hAnsi="Times New Roman" w:cs="Times New Roman"/>
          <w:sz w:val="24"/>
          <w:szCs w:val="24"/>
          <w:lang w:val="sq-AL"/>
        </w:rPr>
        <w:t xml:space="preserve"> </w:t>
      </w:r>
      <w:r w:rsidR="00561138" w:rsidRPr="005D7FD8">
        <w:rPr>
          <w:rFonts w:ascii="Times New Roman" w:hAnsi="Times New Roman" w:cs="Times New Roman"/>
          <w:sz w:val="24"/>
          <w:szCs w:val="24"/>
          <w:lang w:val="sq-AL"/>
        </w:rPr>
        <w:t xml:space="preserve"> </w:t>
      </w:r>
      <w:r w:rsidR="00096957" w:rsidRPr="005D7FD8">
        <w:rPr>
          <w:rFonts w:ascii="Times New Roman" w:hAnsi="Times New Roman" w:cs="Times New Roman"/>
          <w:sz w:val="24"/>
          <w:szCs w:val="24"/>
          <w:lang w:val="sq-AL"/>
        </w:rPr>
        <w:t>Instalimi i ZIN elektronik pati v</w:t>
      </w:r>
      <w:r w:rsidR="00106001" w:rsidRPr="005D7FD8">
        <w:rPr>
          <w:rFonts w:ascii="Times New Roman" w:hAnsi="Times New Roman" w:cs="Times New Roman"/>
          <w:sz w:val="24"/>
          <w:szCs w:val="24"/>
          <w:lang w:val="sq-AL"/>
        </w:rPr>
        <w:t>ësht</w:t>
      </w:r>
      <w:r w:rsidR="00096957" w:rsidRPr="005D7FD8">
        <w:rPr>
          <w:rFonts w:ascii="Times New Roman" w:hAnsi="Times New Roman" w:cs="Times New Roman"/>
          <w:sz w:val="24"/>
          <w:szCs w:val="24"/>
          <w:lang w:val="sq-AL"/>
        </w:rPr>
        <w:t>i</w:t>
      </w:r>
      <w:r w:rsidR="00106001" w:rsidRPr="005D7FD8">
        <w:rPr>
          <w:rFonts w:ascii="Times New Roman" w:hAnsi="Times New Roman" w:cs="Times New Roman"/>
          <w:sz w:val="24"/>
          <w:szCs w:val="24"/>
          <w:lang w:val="sq-AL"/>
        </w:rPr>
        <w:t xml:space="preserve">rësitë e </w:t>
      </w:r>
      <w:r w:rsidR="00096957" w:rsidRPr="005D7FD8">
        <w:rPr>
          <w:rFonts w:ascii="Times New Roman" w:hAnsi="Times New Roman" w:cs="Times New Roman"/>
          <w:sz w:val="24"/>
          <w:szCs w:val="24"/>
          <w:lang w:val="sq-AL"/>
        </w:rPr>
        <w:t xml:space="preserve">veta, të cilat </w:t>
      </w:r>
      <w:r w:rsidR="00106001" w:rsidRPr="005D7FD8">
        <w:rPr>
          <w:rFonts w:ascii="Times New Roman" w:hAnsi="Times New Roman" w:cs="Times New Roman"/>
          <w:sz w:val="24"/>
          <w:szCs w:val="24"/>
          <w:lang w:val="sq-AL"/>
        </w:rPr>
        <w:t>vinin kryesisht nga kultura e punës e mbyllur</w:t>
      </w:r>
      <w:r w:rsidR="00A843BA" w:rsidRPr="005D7FD8">
        <w:rPr>
          <w:rFonts w:ascii="Times New Roman" w:hAnsi="Times New Roman" w:cs="Times New Roman"/>
          <w:sz w:val="24"/>
          <w:szCs w:val="24"/>
          <w:lang w:val="sq-AL"/>
        </w:rPr>
        <w:t>, njohje të pakta për e-Qeverinë</w:t>
      </w:r>
      <w:r w:rsidR="00012CE5" w:rsidRPr="005D7FD8">
        <w:rPr>
          <w:rFonts w:ascii="Times New Roman" w:hAnsi="Times New Roman" w:cs="Times New Roman"/>
          <w:sz w:val="24"/>
          <w:szCs w:val="24"/>
          <w:lang w:val="sq-AL"/>
        </w:rPr>
        <w:t xml:space="preserve"> vendore</w:t>
      </w:r>
      <w:r w:rsidR="00A843BA" w:rsidRPr="005D7FD8">
        <w:rPr>
          <w:rFonts w:ascii="Times New Roman" w:hAnsi="Times New Roman" w:cs="Times New Roman"/>
          <w:sz w:val="24"/>
          <w:szCs w:val="24"/>
          <w:lang w:val="sq-AL"/>
        </w:rPr>
        <w:t>,</w:t>
      </w:r>
      <w:r w:rsidR="00106001" w:rsidRPr="005D7FD8">
        <w:rPr>
          <w:rFonts w:ascii="Times New Roman" w:hAnsi="Times New Roman" w:cs="Times New Roman"/>
          <w:sz w:val="24"/>
          <w:szCs w:val="24"/>
          <w:lang w:val="sq-AL"/>
        </w:rPr>
        <w:t xml:space="preserve"> </w:t>
      </w:r>
      <w:r w:rsidR="00A843BA" w:rsidRPr="005D7FD8">
        <w:rPr>
          <w:rFonts w:ascii="Times New Roman" w:hAnsi="Times New Roman" w:cs="Times New Roman"/>
          <w:sz w:val="24"/>
          <w:szCs w:val="24"/>
          <w:lang w:val="sq-AL"/>
        </w:rPr>
        <w:t xml:space="preserve">si </w:t>
      </w:r>
      <w:r w:rsidR="00106001" w:rsidRPr="005D7FD8">
        <w:rPr>
          <w:rFonts w:ascii="Times New Roman" w:hAnsi="Times New Roman" w:cs="Times New Roman"/>
          <w:sz w:val="24"/>
          <w:szCs w:val="24"/>
          <w:lang w:val="sq-AL"/>
        </w:rPr>
        <w:t xml:space="preserve">dhe strukturimi i administratës së QV për ofrim shërbimesh në mënyrë tradicionale dhe burakratike, dhe me një ndërverpim të ulët </w:t>
      </w:r>
      <w:r w:rsidR="00096957" w:rsidRPr="005D7FD8">
        <w:rPr>
          <w:rFonts w:ascii="Times New Roman" w:hAnsi="Times New Roman" w:cs="Times New Roman"/>
          <w:sz w:val="24"/>
          <w:szCs w:val="24"/>
          <w:lang w:val="sq-AL"/>
        </w:rPr>
        <w:t>të</w:t>
      </w:r>
      <w:r w:rsidR="00313F41" w:rsidRPr="005D7FD8">
        <w:rPr>
          <w:rFonts w:ascii="Times New Roman" w:hAnsi="Times New Roman" w:cs="Times New Roman"/>
          <w:sz w:val="24"/>
          <w:szCs w:val="24"/>
          <w:lang w:val="sq-AL"/>
        </w:rPr>
        <w:t xml:space="preserve"> njësive administrative </w:t>
      </w:r>
      <w:r w:rsidR="00096957" w:rsidRPr="005D7FD8">
        <w:rPr>
          <w:rFonts w:ascii="Times New Roman" w:hAnsi="Times New Roman" w:cs="Times New Roman"/>
          <w:sz w:val="24"/>
          <w:szCs w:val="24"/>
          <w:lang w:val="sq-AL"/>
        </w:rPr>
        <w:t>në ofrimin e</w:t>
      </w:r>
      <w:r w:rsidR="00106001" w:rsidRPr="005D7FD8">
        <w:rPr>
          <w:rFonts w:ascii="Times New Roman" w:hAnsi="Times New Roman" w:cs="Times New Roman"/>
          <w:sz w:val="24"/>
          <w:szCs w:val="24"/>
          <w:lang w:val="sq-AL"/>
        </w:rPr>
        <w:t xml:space="preserve"> shërbimeve dhe produkteve për qytetarët e bizeset.</w:t>
      </w:r>
      <w:r w:rsidR="006C09C1" w:rsidRPr="005D7FD8">
        <w:rPr>
          <w:rFonts w:ascii="Times New Roman" w:hAnsi="Times New Roman" w:cs="Times New Roman"/>
          <w:sz w:val="24"/>
          <w:szCs w:val="24"/>
          <w:lang w:val="sq-AL"/>
        </w:rPr>
        <w:t xml:space="preserve"> </w:t>
      </w:r>
    </w:p>
    <w:p w14:paraId="4670D943" w14:textId="77777777" w:rsidR="00EA2B8B" w:rsidRPr="005D7FD8" w:rsidRDefault="00EA2B8B" w:rsidP="00C52F02">
      <w:pPr>
        <w:spacing w:line="276" w:lineRule="auto"/>
        <w:jc w:val="both"/>
        <w:outlineLvl w:val="0"/>
        <w:rPr>
          <w:rFonts w:ascii="Times New Roman" w:hAnsi="Times New Roman" w:cs="Times New Roman"/>
          <w:sz w:val="24"/>
          <w:szCs w:val="24"/>
          <w:lang w:val="sq-AL"/>
        </w:rPr>
      </w:pPr>
    </w:p>
    <w:p w14:paraId="098D0F4A" w14:textId="16B3298F" w:rsidR="00106001" w:rsidRPr="005D7FD8" w:rsidRDefault="00EA2B8B" w:rsidP="00EA2B8B">
      <w:pPr>
        <w:spacing w:line="276" w:lineRule="auto"/>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Zhvillimi fizik me standarte i hapsirës  së Z1N, ku mundësohet dhënja e shërbimeve në sportele si dhe hapsira konfidenciale për shërbime specifike, mundësoi krijimin e kushteve optimale për shërbimet e Z1N, kryesisht në Shkodër</w:t>
      </w:r>
      <w:r w:rsidR="00FB2565" w:rsidRPr="005D7FD8">
        <w:rPr>
          <w:rFonts w:ascii="Times New Roman" w:hAnsi="Times New Roman" w:cs="Times New Roman"/>
          <w:sz w:val="24"/>
          <w:szCs w:val="24"/>
          <w:lang w:val="sq-AL"/>
        </w:rPr>
        <w:t>, Lezhë e Bushat</w:t>
      </w:r>
      <w:r w:rsidRPr="005D7FD8">
        <w:rPr>
          <w:rFonts w:ascii="Times New Roman" w:hAnsi="Times New Roman" w:cs="Times New Roman"/>
          <w:sz w:val="24"/>
          <w:szCs w:val="24"/>
          <w:lang w:val="sq-AL"/>
        </w:rPr>
        <w:t xml:space="preserve">. </w:t>
      </w:r>
      <w:r w:rsidR="006C09C1" w:rsidRPr="005D7FD8">
        <w:rPr>
          <w:rFonts w:ascii="Times New Roman" w:hAnsi="Times New Roman" w:cs="Times New Roman"/>
          <w:sz w:val="24"/>
          <w:szCs w:val="24"/>
          <w:lang w:val="sq-AL"/>
        </w:rPr>
        <w:t>Në rastin e QV-ve Shkodër, Lezhë dhe Bushat pjesë e shërbimeve të Z1N u bënë edhe shërbimet e QKR-së</w:t>
      </w:r>
      <w:r w:rsidR="006D3A9D" w:rsidRPr="005D7FD8">
        <w:rPr>
          <w:rFonts w:ascii="Times New Roman" w:hAnsi="Times New Roman" w:cs="Times New Roman"/>
          <w:sz w:val="24"/>
          <w:szCs w:val="24"/>
          <w:lang w:val="sq-AL"/>
        </w:rPr>
        <w:t>.</w:t>
      </w:r>
    </w:p>
    <w:p w14:paraId="6E5C9EAE" w14:textId="77777777" w:rsidR="00B277FD" w:rsidRPr="005D7FD8" w:rsidRDefault="00B277FD" w:rsidP="00C52F02">
      <w:pPr>
        <w:spacing w:line="276" w:lineRule="auto"/>
        <w:jc w:val="both"/>
        <w:outlineLvl w:val="0"/>
        <w:rPr>
          <w:rFonts w:ascii="Times New Roman" w:hAnsi="Times New Roman" w:cs="Times New Roman"/>
          <w:sz w:val="24"/>
          <w:szCs w:val="24"/>
          <w:lang w:val="sq-AL"/>
        </w:rPr>
      </w:pPr>
    </w:p>
    <w:p w14:paraId="2AF446CF" w14:textId="77777777" w:rsidR="00012CE5" w:rsidRPr="005D7FD8" w:rsidRDefault="005A12C1" w:rsidP="00C52F02">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Në </w:t>
      </w:r>
      <w:r w:rsidR="00B277FD" w:rsidRPr="005D7FD8">
        <w:rPr>
          <w:rFonts w:ascii="Times New Roman" w:hAnsi="Times New Roman" w:cs="Times New Roman"/>
          <w:sz w:val="24"/>
          <w:szCs w:val="24"/>
          <w:lang w:val="sq-AL"/>
        </w:rPr>
        <w:t xml:space="preserve">gjashtë NJQV-të </w:t>
      </w:r>
      <w:r w:rsidRPr="005D7FD8">
        <w:rPr>
          <w:rFonts w:ascii="Times New Roman" w:hAnsi="Times New Roman" w:cs="Times New Roman"/>
          <w:sz w:val="24"/>
          <w:szCs w:val="24"/>
          <w:lang w:val="sq-AL"/>
        </w:rPr>
        <w:t>u z</w:t>
      </w:r>
      <w:r w:rsidR="00B277FD" w:rsidRPr="005D7FD8">
        <w:rPr>
          <w:rFonts w:ascii="Times New Roman" w:hAnsi="Times New Roman" w:cs="Times New Roman"/>
          <w:sz w:val="24"/>
          <w:szCs w:val="24"/>
          <w:lang w:val="sq-AL"/>
        </w:rPr>
        <w:t>hvillua vetëm koncepti Zyra Prod</w:t>
      </w:r>
      <w:r w:rsidRPr="005D7FD8">
        <w:rPr>
          <w:rFonts w:ascii="Times New Roman" w:hAnsi="Times New Roman" w:cs="Times New Roman"/>
          <w:sz w:val="24"/>
          <w:szCs w:val="24"/>
          <w:lang w:val="sq-AL"/>
        </w:rPr>
        <w:t>huese dhe Zyrë Pritëse me Një Ndalesë, ndërko</w:t>
      </w:r>
      <w:r w:rsidR="00B277FD" w:rsidRPr="005D7FD8">
        <w:rPr>
          <w:rFonts w:ascii="Times New Roman" w:hAnsi="Times New Roman" w:cs="Times New Roman"/>
          <w:sz w:val="24"/>
          <w:szCs w:val="24"/>
          <w:lang w:val="sq-AL"/>
        </w:rPr>
        <w:t>h</w:t>
      </w:r>
      <w:r w:rsidRPr="005D7FD8">
        <w:rPr>
          <w:rFonts w:ascii="Times New Roman" w:hAnsi="Times New Roman" w:cs="Times New Roman"/>
          <w:sz w:val="24"/>
          <w:szCs w:val="24"/>
          <w:lang w:val="sq-AL"/>
        </w:rPr>
        <w:t>ë që dixhital</w:t>
      </w:r>
      <w:r w:rsidR="00B277FD" w:rsidRPr="005D7FD8">
        <w:rPr>
          <w:rFonts w:ascii="Times New Roman" w:hAnsi="Times New Roman" w:cs="Times New Roman"/>
          <w:sz w:val="24"/>
          <w:szCs w:val="24"/>
          <w:lang w:val="sq-AL"/>
        </w:rPr>
        <w:t>izimi i më</w:t>
      </w:r>
      <w:r w:rsidRPr="005D7FD8">
        <w:rPr>
          <w:rFonts w:ascii="Times New Roman" w:hAnsi="Times New Roman" w:cs="Times New Roman"/>
          <w:sz w:val="24"/>
          <w:szCs w:val="24"/>
          <w:lang w:val="sq-AL"/>
        </w:rPr>
        <w:t>tejshëm i QV do të mundës</w:t>
      </w:r>
      <w:r w:rsidR="00CB494E" w:rsidRPr="005D7FD8">
        <w:rPr>
          <w:rFonts w:ascii="Times New Roman" w:hAnsi="Times New Roman" w:cs="Times New Roman"/>
          <w:sz w:val="24"/>
          <w:szCs w:val="24"/>
          <w:lang w:val="sq-AL"/>
        </w:rPr>
        <w:t>ojë edhe instalimin e Zyrës së N</w:t>
      </w:r>
      <w:r w:rsidRPr="005D7FD8">
        <w:rPr>
          <w:rFonts w:ascii="Times New Roman" w:hAnsi="Times New Roman" w:cs="Times New Roman"/>
          <w:sz w:val="24"/>
          <w:szCs w:val="24"/>
          <w:lang w:val="sq-AL"/>
        </w:rPr>
        <w:t>dërmjetme Elekt</w:t>
      </w:r>
      <w:r w:rsidR="00B277FD" w:rsidRPr="005D7FD8">
        <w:rPr>
          <w:rFonts w:ascii="Times New Roman" w:hAnsi="Times New Roman" w:cs="Times New Roman"/>
          <w:sz w:val="24"/>
          <w:szCs w:val="24"/>
          <w:lang w:val="sq-AL"/>
        </w:rPr>
        <w:t>r</w:t>
      </w:r>
      <w:r w:rsidRPr="005D7FD8">
        <w:rPr>
          <w:rFonts w:ascii="Times New Roman" w:hAnsi="Times New Roman" w:cs="Times New Roman"/>
          <w:sz w:val="24"/>
          <w:szCs w:val="24"/>
          <w:lang w:val="sq-AL"/>
        </w:rPr>
        <w:t>onike, që do t</w:t>
      </w:r>
      <w:r w:rsidR="00B277FD"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i mundësojë Klientëve</w:t>
      </w:r>
      <w:r w:rsidR="00CB494E" w:rsidRPr="005D7FD8">
        <w:rPr>
          <w:rFonts w:ascii="Times New Roman" w:hAnsi="Times New Roman" w:cs="Times New Roman"/>
          <w:sz w:val="24"/>
          <w:szCs w:val="24"/>
          <w:lang w:val="sq-AL"/>
        </w:rPr>
        <w:t xml:space="preserve"> marrje elektronike të informacioneve dhe shërbimeve, depozitim elektronik të aplikimeve, kërkesave dhe ankesave.</w:t>
      </w:r>
    </w:p>
    <w:p w14:paraId="527FF4C7" w14:textId="784D429F" w:rsidR="005A12C1" w:rsidRPr="005D7FD8" w:rsidRDefault="005A12C1" w:rsidP="00C52F02">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  </w:t>
      </w:r>
    </w:p>
    <w:p w14:paraId="1C72797B" w14:textId="77777777" w:rsidR="00227243" w:rsidRPr="005D7FD8" w:rsidRDefault="00227243">
      <w:pPr>
        <w:rPr>
          <w:rFonts w:ascii="Times New Roman" w:hAnsi="Times New Roman" w:cs="Times New Roman"/>
          <w:bCs/>
          <w:sz w:val="24"/>
          <w:szCs w:val="24"/>
          <w:lang w:val="sq-AL"/>
        </w:rPr>
      </w:pPr>
      <w:r w:rsidRPr="005D7FD8">
        <w:rPr>
          <w:rFonts w:ascii="Times New Roman" w:hAnsi="Times New Roman" w:cs="Times New Roman"/>
          <w:bCs/>
          <w:sz w:val="24"/>
          <w:szCs w:val="24"/>
          <w:lang w:val="sq-AL"/>
        </w:rPr>
        <w:br w:type="page"/>
      </w:r>
    </w:p>
    <w:p w14:paraId="6990E0D4" w14:textId="7B4EE34A" w:rsidR="00E13358" w:rsidRPr="005D7FD8" w:rsidRDefault="00313F41" w:rsidP="00C52F02">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bCs/>
          <w:sz w:val="24"/>
          <w:szCs w:val="24"/>
          <w:lang w:val="sq-AL"/>
        </w:rPr>
        <w:lastRenderedPageBreak/>
        <w:t>Situata para ndërhyrjes, z</w:t>
      </w:r>
      <w:r w:rsidR="00E13358" w:rsidRPr="005D7FD8">
        <w:rPr>
          <w:rFonts w:ascii="Times New Roman" w:hAnsi="Times New Roman" w:cs="Times New Roman"/>
          <w:bCs/>
          <w:sz w:val="24"/>
          <w:szCs w:val="24"/>
          <w:lang w:val="sq-AL"/>
        </w:rPr>
        <w:t>yra</w:t>
      </w:r>
      <w:r w:rsidR="005A12C1" w:rsidRPr="005D7FD8">
        <w:rPr>
          <w:rFonts w:ascii="Times New Roman" w:hAnsi="Times New Roman" w:cs="Times New Roman"/>
          <w:bCs/>
          <w:sz w:val="24"/>
          <w:szCs w:val="24"/>
          <w:lang w:val="sq-AL"/>
        </w:rPr>
        <w:t xml:space="preserve"> proshuese</w:t>
      </w:r>
      <w:r w:rsidR="00E13358" w:rsidRPr="005D7FD8">
        <w:rPr>
          <w:rFonts w:ascii="Times New Roman" w:hAnsi="Times New Roman" w:cs="Times New Roman"/>
          <w:bCs/>
          <w:sz w:val="24"/>
          <w:szCs w:val="24"/>
          <w:lang w:val="sq-AL"/>
        </w:rPr>
        <w:t xml:space="preserve"> i</w:t>
      </w:r>
      <w:r w:rsidR="001935CF" w:rsidRPr="005D7FD8">
        <w:rPr>
          <w:rFonts w:ascii="Times New Roman" w:hAnsi="Times New Roman" w:cs="Times New Roman"/>
          <w:bCs/>
          <w:sz w:val="24"/>
          <w:szCs w:val="24"/>
          <w:lang w:val="sq-AL"/>
        </w:rPr>
        <w:t>s</w:t>
      </w:r>
      <w:r w:rsidR="00E13358" w:rsidRPr="005D7FD8">
        <w:rPr>
          <w:rFonts w:ascii="Times New Roman" w:hAnsi="Times New Roman" w:cs="Times New Roman"/>
          <w:bCs/>
          <w:sz w:val="24"/>
          <w:szCs w:val="24"/>
          <w:lang w:val="sq-AL"/>
        </w:rPr>
        <w:t xml:space="preserve">huj </w:t>
      </w:r>
      <w:r w:rsidR="00004832" w:rsidRPr="005D7FD8">
        <w:rPr>
          <w:rFonts w:ascii="Times New Roman" w:hAnsi="Times New Roman" w:cs="Times New Roman"/>
          <w:bCs/>
          <w:sz w:val="24"/>
          <w:szCs w:val="24"/>
          <w:lang w:val="sq-AL"/>
        </w:rPr>
        <w:t>dhe komunikim direk</w:t>
      </w:r>
      <w:r w:rsidR="00054B01" w:rsidRPr="005D7FD8">
        <w:rPr>
          <w:rFonts w:ascii="Times New Roman" w:hAnsi="Times New Roman" w:cs="Times New Roman"/>
          <w:bCs/>
          <w:sz w:val="24"/>
          <w:szCs w:val="24"/>
          <w:lang w:val="sq-AL"/>
        </w:rPr>
        <w:t>t me qytetarët</w:t>
      </w:r>
    </w:p>
    <w:p w14:paraId="4A82BBEA" w14:textId="7B7FD3C2" w:rsidR="00257D3A" w:rsidRPr="005D7FD8" w:rsidRDefault="00E13358" w:rsidP="00C52F02">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noProof/>
          <w:sz w:val="24"/>
          <w:szCs w:val="24"/>
          <w:lang w:val="en-US"/>
        </w:rPr>
        <w:drawing>
          <wp:inline distT="0" distB="0" distL="0" distR="0" wp14:anchorId="71EBA226" wp14:editId="59CB4ABD">
            <wp:extent cx="4797083" cy="2054041"/>
            <wp:effectExtent l="0" t="0" r="3810" b="3810"/>
            <wp:docPr id="4" name="Picture 2" descr="Skem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kema 3.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8711" cy="2054738"/>
                    </a:xfrm>
                    <a:prstGeom prst="rect">
                      <a:avLst/>
                    </a:prstGeom>
                    <a:noFill/>
                    <a:ln>
                      <a:noFill/>
                    </a:ln>
                    <a:extLst/>
                  </pic:spPr>
                </pic:pic>
              </a:graphicData>
            </a:graphic>
          </wp:inline>
        </w:drawing>
      </w:r>
    </w:p>
    <w:p w14:paraId="5F25A8CA" w14:textId="77777777" w:rsidR="00E13358" w:rsidRPr="005D7FD8" w:rsidRDefault="00CC5432"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 </w:t>
      </w:r>
    </w:p>
    <w:p w14:paraId="33229539" w14:textId="3BFD5877" w:rsidR="00257D3A" w:rsidRPr="005D7FD8" w:rsidRDefault="00E13358" w:rsidP="00C52F02">
      <w:pPr>
        <w:spacing w:line="276" w:lineRule="auto"/>
        <w:jc w:val="both"/>
        <w:rPr>
          <w:rFonts w:ascii="Times New Roman" w:hAnsi="Times New Roman" w:cs="Times New Roman"/>
          <w:bCs/>
          <w:sz w:val="24"/>
          <w:szCs w:val="24"/>
          <w:lang w:val="sq-AL"/>
        </w:rPr>
      </w:pPr>
      <w:r w:rsidRPr="005D7FD8">
        <w:rPr>
          <w:rFonts w:ascii="Times New Roman" w:hAnsi="Times New Roman" w:cs="Times New Roman"/>
          <w:bCs/>
          <w:sz w:val="24"/>
          <w:szCs w:val="24"/>
          <w:lang w:val="sq-AL"/>
        </w:rPr>
        <w:t>Zhvillimi i konceptit Z1N, Zyra Pritëse</w:t>
      </w:r>
      <w:r w:rsidR="00054B01" w:rsidRPr="005D7FD8">
        <w:rPr>
          <w:rFonts w:ascii="Times New Roman" w:hAnsi="Times New Roman" w:cs="Times New Roman"/>
          <w:bCs/>
          <w:sz w:val="24"/>
          <w:szCs w:val="24"/>
          <w:lang w:val="sq-AL"/>
        </w:rPr>
        <w:t xml:space="preserve">, </w:t>
      </w:r>
      <w:r w:rsidR="00257D3A" w:rsidRPr="005D7FD8">
        <w:rPr>
          <w:rFonts w:ascii="Times New Roman" w:hAnsi="Times New Roman" w:cs="Times New Roman"/>
          <w:bCs/>
          <w:sz w:val="24"/>
          <w:szCs w:val="24"/>
          <w:lang w:val="sq-AL"/>
        </w:rPr>
        <w:t>Prodhuese</w:t>
      </w:r>
      <w:r w:rsidRPr="005D7FD8">
        <w:rPr>
          <w:rFonts w:ascii="Times New Roman" w:hAnsi="Times New Roman" w:cs="Times New Roman"/>
          <w:bCs/>
          <w:sz w:val="24"/>
          <w:szCs w:val="24"/>
          <w:lang w:val="sq-AL"/>
        </w:rPr>
        <w:t xml:space="preserve">, </w:t>
      </w:r>
      <w:r w:rsidR="00054B01" w:rsidRPr="005D7FD8">
        <w:rPr>
          <w:rFonts w:ascii="Times New Roman" w:hAnsi="Times New Roman" w:cs="Times New Roman"/>
          <w:bCs/>
          <w:sz w:val="24"/>
          <w:szCs w:val="24"/>
          <w:lang w:val="sq-AL"/>
        </w:rPr>
        <w:t xml:space="preserve">Elektronike, </w:t>
      </w:r>
      <w:r w:rsidRPr="005D7FD8">
        <w:rPr>
          <w:rFonts w:ascii="Times New Roman" w:hAnsi="Times New Roman" w:cs="Times New Roman"/>
          <w:bCs/>
          <w:sz w:val="24"/>
          <w:szCs w:val="24"/>
          <w:lang w:val="sq-AL"/>
        </w:rPr>
        <w:t>pas ndërhyrjes</w:t>
      </w:r>
    </w:p>
    <w:p w14:paraId="1EE37BB2" w14:textId="190F4752" w:rsidR="00204FB5" w:rsidRPr="005D7FD8" w:rsidRDefault="00257D3A" w:rsidP="00C52F02">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b/>
          <w:noProof/>
          <w:sz w:val="24"/>
          <w:szCs w:val="24"/>
          <w:lang w:val="en-US"/>
        </w:rPr>
        <w:drawing>
          <wp:inline distT="0" distB="0" distL="0" distR="0" wp14:anchorId="7A2FCC02" wp14:editId="1DA2389F">
            <wp:extent cx="4408480" cy="2368257"/>
            <wp:effectExtent l="0" t="0" r="11430" b="0"/>
            <wp:docPr id="1" name="Picture 1" descr="Skem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Skema 2.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3600" cy="2371008"/>
                    </a:xfrm>
                    <a:prstGeom prst="rect">
                      <a:avLst/>
                    </a:prstGeom>
                    <a:noFill/>
                    <a:ln>
                      <a:noFill/>
                    </a:ln>
                    <a:extLst/>
                  </pic:spPr>
                </pic:pic>
              </a:graphicData>
            </a:graphic>
          </wp:inline>
        </w:drawing>
      </w:r>
    </w:p>
    <w:p w14:paraId="71138734" w14:textId="77777777" w:rsidR="00CC5432" w:rsidRPr="005D7FD8" w:rsidRDefault="00CC5432" w:rsidP="00C52F02">
      <w:pPr>
        <w:spacing w:line="276" w:lineRule="auto"/>
        <w:jc w:val="both"/>
        <w:outlineLvl w:val="0"/>
        <w:rPr>
          <w:rFonts w:ascii="Times New Roman" w:hAnsi="Times New Roman" w:cs="Times New Roman"/>
          <w:b/>
          <w:sz w:val="24"/>
          <w:szCs w:val="24"/>
          <w:lang w:val="sq-AL"/>
        </w:rPr>
      </w:pPr>
    </w:p>
    <w:p w14:paraId="3F663348" w14:textId="2F36BE11" w:rsidR="00DC0622" w:rsidRPr="005D7FD8" w:rsidRDefault="00DC0622" w:rsidP="00E71877">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Skema e prezantuar e punës me Z1N elekt</w:t>
      </w:r>
      <w:r w:rsidR="00E361C0" w:rsidRPr="005D7FD8">
        <w:rPr>
          <w:rFonts w:ascii="Times New Roman" w:hAnsi="Times New Roman" w:cs="Times New Roman"/>
          <w:sz w:val="24"/>
          <w:szCs w:val="24"/>
          <w:lang w:val="sq-AL"/>
        </w:rPr>
        <w:t>r</w:t>
      </w:r>
      <w:r w:rsidRPr="005D7FD8">
        <w:rPr>
          <w:rFonts w:ascii="Times New Roman" w:hAnsi="Times New Roman" w:cs="Times New Roman"/>
          <w:sz w:val="24"/>
          <w:szCs w:val="24"/>
          <w:lang w:val="sq-AL"/>
        </w:rPr>
        <w:t>onik, softi i kërkesë ankesave</w:t>
      </w:r>
    </w:p>
    <w:p w14:paraId="4ECA212E" w14:textId="2F5D16EA" w:rsidR="00DC0622" w:rsidRPr="005D7FD8" w:rsidRDefault="00DC0622" w:rsidP="00E71877">
      <w:pPr>
        <w:spacing w:line="276" w:lineRule="auto"/>
        <w:jc w:val="both"/>
        <w:rPr>
          <w:rFonts w:ascii="Times New Roman" w:hAnsi="Times New Roman" w:cs="Times New Roman"/>
          <w:sz w:val="24"/>
          <w:szCs w:val="24"/>
          <w:lang w:val="sq-AL"/>
        </w:rPr>
      </w:pPr>
      <w:r w:rsidRPr="005D7FD8">
        <w:rPr>
          <w:rFonts w:ascii="Times New Roman" w:hAnsi="Times New Roman" w:cs="Times New Roman"/>
          <w:noProof/>
          <w:sz w:val="24"/>
          <w:szCs w:val="24"/>
          <w:lang w:val="en-US"/>
        </w:rPr>
        <w:drawing>
          <wp:inline distT="0" distB="0" distL="0" distR="0" wp14:anchorId="2144E866" wp14:editId="49790E68">
            <wp:extent cx="5277233" cy="3201768"/>
            <wp:effectExtent l="0" t="0" r="6350" b="0"/>
            <wp:docPr id="27650" name="Picture 4" descr="Sistemi i punes_sk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4" descr="Sistemi i punes_skema.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1610" cy="3204424"/>
                    </a:xfrm>
                    <a:prstGeom prst="rect">
                      <a:avLst/>
                    </a:prstGeom>
                    <a:solidFill>
                      <a:srgbClr val="FFFFFF"/>
                    </a:solidFill>
                    <a:ln>
                      <a:noFill/>
                    </a:ln>
                    <a:extLst/>
                  </pic:spPr>
                </pic:pic>
              </a:graphicData>
            </a:graphic>
          </wp:inline>
        </w:drawing>
      </w:r>
    </w:p>
    <w:p w14:paraId="034821F1" w14:textId="77777777" w:rsidR="00B33B1D" w:rsidRPr="005D7FD8" w:rsidRDefault="00B33B1D">
      <w:pPr>
        <w:rPr>
          <w:rFonts w:ascii="Times New Roman" w:hAnsi="Times New Roman" w:cs="Times New Roman"/>
          <w:sz w:val="24"/>
          <w:szCs w:val="24"/>
          <w:lang w:val="sq-AL"/>
        </w:rPr>
      </w:pPr>
      <w:r w:rsidRPr="005D7FD8">
        <w:rPr>
          <w:rFonts w:ascii="Times New Roman" w:hAnsi="Times New Roman" w:cs="Times New Roman"/>
          <w:sz w:val="24"/>
          <w:szCs w:val="24"/>
          <w:lang w:val="sq-AL"/>
        </w:rPr>
        <w:br w:type="page"/>
      </w:r>
    </w:p>
    <w:p w14:paraId="206E0AA6" w14:textId="4B878F7C" w:rsidR="005C2520" w:rsidRPr="005D7FD8" w:rsidRDefault="005C2520" w:rsidP="005C2520">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lastRenderedPageBreak/>
        <w:t>Softi i menaxhimit të kërkes</w:t>
      </w:r>
      <w:r w:rsidR="00E71877" w:rsidRPr="005D7FD8">
        <w:rPr>
          <w:rFonts w:ascii="Times New Roman" w:hAnsi="Times New Roman" w:cs="Times New Roman"/>
          <w:sz w:val="24"/>
          <w:szCs w:val="24"/>
          <w:lang w:val="sq-AL"/>
        </w:rPr>
        <w:t>ave dhe</w:t>
      </w:r>
      <w:r w:rsidRPr="005D7FD8">
        <w:rPr>
          <w:rFonts w:ascii="Times New Roman" w:hAnsi="Times New Roman" w:cs="Times New Roman"/>
          <w:sz w:val="24"/>
          <w:szCs w:val="24"/>
          <w:lang w:val="sq-AL"/>
        </w:rPr>
        <w:t xml:space="preserve"> ankësave</w:t>
      </w:r>
    </w:p>
    <w:p w14:paraId="2C36CB0D" w14:textId="40D18EF1" w:rsidR="00A70A13" w:rsidRPr="005D7FD8" w:rsidRDefault="00A70A13" w:rsidP="005C2520">
      <w:pPr>
        <w:spacing w:line="276" w:lineRule="auto"/>
        <w:jc w:val="both"/>
        <w:rPr>
          <w:rFonts w:ascii="Times New Roman" w:hAnsi="Times New Roman" w:cs="Times New Roman"/>
          <w:sz w:val="24"/>
          <w:szCs w:val="24"/>
          <w:lang w:val="sq-AL"/>
        </w:rPr>
      </w:pPr>
      <w:r w:rsidRPr="005D7FD8">
        <w:rPr>
          <w:rFonts w:ascii="Times New Roman" w:hAnsi="Times New Roman" w:cs="Times New Roman"/>
          <w:noProof/>
          <w:sz w:val="24"/>
          <w:szCs w:val="24"/>
          <w:lang w:val="en-US"/>
        </w:rPr>
        <w:drawing>
          <wp:inline distT="0" distB="0" distL="0" distR="0" wp14:anchorId="4265975B" wp14:editId="3750CC70">
            <wp:extent cx="5267459" cy="28075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i kerkesa.jpg"/>
                    <pic:cNvPicPr/>
                  </pic:nvPicPr>
                  <pic:blipFill rotWithShape="1">
                    <a:blip r:embed="rId19">
                      <a:extLst>
                        <a:ext uri="{28A0092B-C50C-407E-A947-70E740481C1C}">
                          <a14:useLocalDpi xmlns:a14="http://schemas.microsoft.com/office/drawing/2010/main" val="0"/>
                        </a:ext>
                      </a:extLst>
                    </a:blip>
                    <a:srcRect b="5612"/>
                    <a:stretch/>
                  </pic:blipFill>
                  <pic:spPr bwMode="auto">
                    <a:xfrm>
                      <a:off x="0" y="0"/>
                      <a:ext cx="5270500" cy="2809215"/>
                    </a:xfrm>
                    <a:prstGeom prst="rect">
                      <a:avLst/>
                    </a:prstGeom>
                    <a:ln>
                      <a:noFill/>
                    </a:ln>
                    <a:extLst>
                      <a:ext uri="{53640926-AAD7-44D8-BBD7-CCE9431645EC}">
                        <a14:shadowObscured xmlns:a14="http://schemas.microsoft.com/office/drawing/2010/main"/>
                      </a:ext>
                    </a:extLst>
                  </pic:spPr>
                </pic:pic>
              </a:graphicData>
            </a:graphic>
          </wp:inline>
        </w:drawing>
      </w:r>
    </w:p>
    <w:p w14:paraId="10EC09E7" w14:textId="4313185C" w:rsidR="005C2520" w:rsidRPr="005D7FD8" w:rsidRDefault="005C2520" w:rsidP="005C2520">
      <w:pPr>
        <w:spacing w:line="276" w:lineRule="auto"/>
        <w:jc w:val="both"/>
        <w:rPr>
          <w:rFonts w:ascii="Times New Roman" w:hAnsi="Times New Roman" w:cs="Times New Roman"/>
          <w:b/>
          <w:sz w:val="24"/>
          <w:szCs w:val="24"/>
          <w:lang w:val="sq-AL"/>
        </w:rPr>
      </w:pPr>
    </w:p>
    <w:p w14:paraId="6924F9BB" w14:textId="77777777" w:rsidR="00A70A13" w:rsidRPr="005D7FD8" w:rsidRDefault="00A70A13" w:rsidP="00A70A13">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Softi i menaxhimi të shërbimeve shoqërore</w:t>
      </w:r>
    </w:p>
    <w:p w14:paraId="4A8D72AB" w14:textId="77777777" w:rsidR="00A70A13" w:rsidRPr="005D7FD8" w:rsidRDefault="00A70A13" w:rsidP="00A70A13">
      <w:pPr>
        <w:spacing w:line="276" w:lineRule="auto"/>
        <w:jc w:val="both"/>
        <w:rPr>
          <w:rFonts w:ascii="Times New Roman" w:hAnsi="Times New Roman" w:cs="Times New Roman"/>
          <w:b/>
          <w:sz w:val="24"/>
          <w:szCs w:val="24"/>
          <w:lang w:val="sq-AL"/>
        </w:rPr>
      </w:pPr>
      <w:r w:rsidRPr="005D7FD8">
        <w:rPr>
          <w:rFonts w:ascii="Times New Roman" w:hAnsi="Times New Roman" w:cs="Times New Roman"/>
          <w:b/>
          <w:noProof/>
          <w:sz w:val="24"/>
          <w:szCs w:val="24"/>
          <w:lang w:val="en-US"/>
        </w:rPr>
        <w:drawing>
          <wp:inline distT="0" distB="0" distL="0" distR="0" wp14:anchorId="2F74EE00" wp14:editId="33DB54B6">
            <wp:extent cx="5256245" cy="2601964"/>
            <wp:effectExtent l="0" t="0" r="1905" b="0"/>
            <wp:docPr id="2" name="Picture 6" descr="moduli shoqer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oduli shoqeror1.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689" cy="2602679"/>
                    </a:xfrm>
                    <a:prstGeom prst="rect">
                      <a:avLst/>
                    </a:prstGeom>
                    <a:noFill/>
                    <a:ln>
                      <a:noFill/>
                    </a:ln>
                    <a:extLst/>
                  </pic:spPr>
                </pic:pic>
              </a:graphicData>
            </a:graphic>
          </wp:inline>
        </w:drawing>
      </w:r>
    </w:p>
    <w:p w14:paraId="412974DE" w14:textId="77777777" w:rsidR="005C2520" w:rsidRPr="005D7FD8" w:rsidRDefault="005C2520">
      <w:pPr>
        <w:rPr>
          <w:rFonts w:ascii="Times New Roman" w:hAnsi="Times New Roman" w:cs="Times New Roman"/>
          <w:b/>
          <w:sz w:val="24"/>
          <w:szCs w:val="24"/>
          <w:lang w:val="sq-AL"/>
        </w:rPr>
      </w:pPr>
      <w:r w:rsidRPr="005D7FD8">
        <w:rPr>
          <w:rFonts w:ascii="Times New Roman" w:hAnsi="Times New Roman" w:cs="Times New Roman"/>
          <w:b/>
          <w:sz w:val="24"/>
          <w:szCs w:val="24"/>
          <w:lang w:val="sq-AL"/>
        </w:rPr>
        <w:br w:type="page"/>
      </w:r>
    </w:p>
    <w:p w14:paraId="2E925C00" w14:textId="60192EE8" w:rsidR="00257D3A" w:rsidRPr="005D7FD8" w:rsidRDefault="00257D3A"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lastRenderedPageBreak/>
        <w:t>Zhvillimi fizik i Z1N i Shkodër, 2014</w:t>
      </w:r>
    </w:p>
    <w:p w14:paraId="1B443B0C" w14:textId="11D679B3" w:rsidR="00257D3A" w:rsidRPr="005D7FD8" w:rsidRDefault="00257D3A" w:rsidP="00C52F02">
      <w:pPr>
        <w:spacing w:line="276" w:lineRule="auto"/>
        <w:ind w:left="-426"/>
        <w:jc w:val="both"/>
        <w:rPr>
          <w:rFonts w:ascii="Times New Roman" w:hAnsi="Times New Roman" w:cs="Times New Roman"/>
          <w:b/>
          <w:sz w:val="24"/>
          <w:szCs w:val="24"/>
          <w:lang w:val="sq-AL"/>
        </w:rPr>
      </w:pPr>
      <w:r w:rsidRPr="005D7FD8">
        <w:rPr>
          <w:rFonts w:ascii="Times New Roman" w:hAnsi="Times New Roman" w:cs="Times New Roman"/>
          <w:b/>
          <w:noProof/>
          <w:sz w:val="24"/>
          <w:szCs w:val="24"/>
          <w:lang w:val="en-US"/>
        </w:rPr>
        <w:drawing>
          <wp:inline distT="0" distB="0" distL="0" distR="0" wp14:anchorId="6C0773A2" wp14:editId="54FAB6AB">
            <wp:extent cx="5640900" cy="3827194"/>
            <wp:effectExtent l="0" t="0" r="0" b="8255"/>
            <wp:docPr id="7169" name="Picture 1" descr="Planimetria e hapsires se Z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1" descr="Planimetria e hapsires se Z1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3119" cy="3828700"/>
                    </a:xfrm>
                    <a:prstGeom prst="rect">
                      <a:avLst/>
                    </a:prstGeom>
                    <a:noFill/>
                    <a:ln>
                      <a:noFill/>
                    </a:ln>
                    <a:extLst/>
                  </pic:spPr>
                </pic:pic>
              </a:graphicData>
            </a:graphic>
          </wp:inline>
        </w:drawing>
      </w:r>
    </w:p>
    <w:p w14:paraId="3833C109" w14:textId="04337696" w:rsidR="001617FA" w:rsidRPr="005D7FD8" w:rsidRDefault="001617FA" w:rsidP="00EB6D55">
      <w:pPr>
        <w:pStyle w:val="Heading2"/>
        <w:rPr>
          <w:sz w:val="24"/>
          <w:szCs w:val="24"/>
        </w:rPr>
      </w:pPr>
      <w:bookmarkStart w:id="50" w:name="_Toc266539610"/>
      <w:r w:rsidRPr="005D7FD8">
        <w:rPr>
          <w:sz w:val="24"/>
          <w:szCs w:val="24"/>
        </w:rPr>
        <w:t xml:space="preserve">Kostot e </w:t>
      </w:r>
      <w:r w:rsidR="00A347D5" w:rsidRPr="005D7FD8">
        <w:rPr>
          <w:sz w:val="24"/>
          <w:szCs w:val="24"/>
        </w:rPr>
        <w:t xml:space="preserve">instalimit të </w:t>
      </w:r>
      <w:r w:rsidRPr="005D7FD8">
        <w:rPr>
          <w:sz w:val="24"/>
          <w:szCs w:val="24"/>
        </w:rPr>
        <w:t>Z1N</w:t>
      </w:r>
      <w:bookmarkEnd w:id="50"/>
    </w:p>
    <w:p w14:paraId="63D5F582" w14:textId="5B925410" w:rsidR="00D35C7D" w:rsidRPr="00700521" w:rsidRDefault="00A347D5" w:rsidP="00EB6D55">
      <w:pPr>
        <w:spacing w:line="276" w:lineRule="auto"/>
        <w:jc w:val="both"/>
        <w:rPr>
          <w:sz w:val="24"/>
          <w:szCs w:val="24"/>
          <w:lang w:val="sq-AL"/>
        </w:rPr>
      </w:pPr>
      <w:r w:rsidRPr="00700521">
        <w:rPr>
          <w:sz w:val="24"/>
          <w:szCs w:val="24"/>
          <w:lang w:val="sq-AL"/>
        </w:rPr>
        <w:t>Instalimi i Z1N është një kosto jo e vogël për QV</w:t>
      </w:r>
      <w:r w:rsidR="0010471E" w:rsidRPr="00700521">
        <w:rPr>
          <w:sz w:val="24"/>
          <w:szCs w:val="24"/>
          <w:lang w:val="sq-AL"/>
        </w:rPr>
        <w:t xml:space="preserve"> ndërkohë që përfitimet janë shumë të mëdha</w:t>
      </w:r>
      <w:r w:rsidRPr="00700521">
        <w:rPr>
          <w:sz w:val="24"/>
          <w:szCs w:val="24"/>
          <w:lang w:val="sq-AL"/>
        </w:rPr>
        <w:t xml:space="preserve">. </w:t>
      </w:r>
      <w:r w:rsidR="00D35C7D" w:rsidRPr="00700521">
        <w:rPr>
          <w:sz w:val="24"/>
          <w:szCs w:val="24"/>
          <w:lang w:val="sq-AL"/>
        </w:rPr>
        <w:t>Gjithësesi në t</w:t>
      </w:r>
      <w:r w:rsidRPr="00700521">
        <w:rPr>
          <w:sz w:val="24"/>
          <w:szCs w:val="24"/>
          <w:lang w:val="sq-AL"/>
        </w:rPr>
        <w:t>ë gjith</w:t>
      </w:r>
      <w:r w:rsidR="00D35C7D" w:rsidRPr="00700521">
        <w:rPr>
          <w:sz w:val="24"/>
          <w:szCs w:val="24"/>
          <w:lang w:val="sq-AL"/>
        </w:rPr>
        <w:t>a</w:t>
      </w:r>
      <w:r w:rsidRPr="00700521">
        <w:rPr>
          <w:sz w:val="24"/>
          <w:szCs w:val="24"/>
          <w:lang w:val="sq-AL"/>
        </w:rPr>
        <w:t xml:space="preserve"> rastet koston fillestare </w:t>
      </w:r>
      <w:r w:rsidR="00D35C7D" w:rsidRPr="00700521">
        <w:rPr>
          <w:sz w:val="24"/>
          <w:szCs w:val="24"/>
          <w:lang w:val="sq-AL"/>
        </w:rPr>
        <w:t xml:space="preserve">për ngritjen e Z1N në QV </w:t>
      </w:r>
      <w:r w:rsidRPr="00700521">
        <w:rPr>
          <w:sz w:val="24"/>
          <w:szCs w:val="24"/>
          <w:lang w:val="sq-AL"/>
        </w:rPr>
        <w:t>janë përballuar nga programet e as</w:t>
      </w:r>
      <w:r w:rsidR="00D35C7D" w:rsidRPr="00700521">
        <w:rPr>
          <w:sz w:val="24"/>
          <w:szCs w:val="24"/>
          <w:lang w:val="sq-AL"/>
        </w:rPr>
        <w:t>is</w:t>
      </w:r>
      <w:r w:rsidRPr="00700521">
        <w:rPr>
          <w:sz w:val="24"/>
          <w:szCs w:val="24"/>
          <w:lang w:val="sq-AL"/>
        </w:rPr>
        <w:t>ten</w:t>
      </w:r>
      <w:r w:rsidR="00D35C7D" w:rsidRPr="00700521">
        <w:rPr>
          <w:sz w:val="24"/>
          <w:szCs w:val="24"/>
          <w:lang w:val="sq-AL"/>
        </w:rPr>
        <w:t>cë</w:t>
      </w:r>
      <w:r w:rsidRPr="00700521">
        <w:rPr>
          <w:sz w:val="24"/>
          <w:szCs w:val="24"/>
          <w:lang w:val="sq-AL"/>
        </w:rPr>
        <w:t>s ndërk</w:t>
      </w:r>
      <w:r w:rsidR="00D35C7D" w:rsidRPr="00700521">
        <w:rPr>
          <w:sz w:val="24"/>
          <w:szCs w:val="24"/>
          <w:lang w:val="sq-AL"/>
        </w:rPr>
        <w:t xml:space="preserve">ombëtare me bashkëfiancim nga </w:t>
      </w:r>
      <w:r w:rsidRPr="00700521">
        <w:rPr>
          <w:sz w:val="24"/>
          <w:szCs w:val="24"/>
          <w:lang w:val="sq-AL"/>
        </w:rPr>
        <w:t>QV</w:t>
      </w:r>
      <w:r w:rsidR="00D35C7D" w:rsidRPr="00700521">
        <w:rPr>
          <w:sz w:val="24"/>
          <w:szCs w:val="24"/>
          <w:lang w:val="sq-AL"/>
        </w:rPr>
        <w:t>-të</w:t>
      </w:r>
      <w:r w:rsidRPr="00700521">
        <w:rPr>
          <w:sz w:val="24"/>
          <w:szCs w:val="24"/>
          <w:lang w:val="sq-AL"/>
        </w:rPr>
        <w:t xml:space="preserve">. </w:t>
      </w:r>
      <w:r w:rsidR="0010471E" w:rsidRPr="00700521">
        <w:rPr>
          <w:sz w:val="24"/>
          <w:szCs w:val="24"/>
          <w:lang w:val="sq-AL"/>
        </w:rPr>
        <w:t xml:space="preserve">Nga </w:t>
      </w:r>
      <w:r w:rsidR="00A307B7" w:rsidRPr="00700521">
        <w:rPr>
          <w:sz w:val="24"/>
          <w:szCs w:val="24"/>
          <w:lang w:val="sq-AL"/>
        </w:rPr>
        <w:t>87,000€ Shkod</w:t>
      </w:r>
      <w:r w:rsidR="00F70D7B" w:rsidRPr="00700521">
        <w:rPr>
          <w:sz w:val="24"/>
          <w:szCs w:val="24"/>
          <w:lang w:val="sq-AL"/>
        </w:rPr>
        <w:t>ër (2014)</w:t>
      </w:r>
      <w:r w:rsidR="00A307B7" w:rsidRPr="00700521">
        <w:rPr>
          <w:sz w:val="24"/>
          <w:szCs w:val="24"/>
          <w:lang w:val="sq-AL"/>
        </w:rPr>
        <w:t xml:space="preserve">në </w:t>
      </w:r>
      <w:r w:rsidR="0010471E" w:rsidRPr="00700521">
        <w:rPr>
          <w:sz w:val="24"/>
          <w:szCs w:val="24"/>
          <w:lang w:val="sq-AL"/>
        </w:rPr>
        <w:t>150,00</w:t>
      </w:r>
      <w:r w:rsidR="00A307B7" w:rsidRPr="00700521">
        <w:rPr>
          <w:sz w:val="24"/>
          <w:szCs w:val="24"/>
          <w:lang w:val="sq-AL"/>
        </w:rPr>
        <w:t xml:space="preserve">0€ </w:t>
      </w:r>
      <w:r w:rsidR="00F70D7B" w:rsidRPr="00700521">
        <w:rPr>
          <w:sz w:val="24"/>
          <w:szCs w:val="24"/>
          <w:lang w:val="sq-AL"/>
        </w:rPr>
        <w:t>Kamëz, kjo në varësi të nivelit të dixhitalizimit dhe infrastrukturës kompjuterike.</w:t>
      </w:r>
      <w:r w:rsidR="00D35C7D" w:rsidRPr="00700521">
        <w:rPr>
          <w:sz w:val="24"/>
          <w:szCs w:val="24"/>
          <w:lang w:val="sq-AL"/>
        </w:rPr>
        <w:t xml:space="preserve">  </w:t>
      </w:r>
    </w:p>
    <w:p w14:paraId="680547EE" w14:textId="77777777" w:rsidR="00D35C7D" w:rsidRPr="00700521" w:rsidRDefault="00D35C7D" w:rsidP="00EB6D55">
      <w:pPr>
        <w:spacing w:line="276" w:lineRule="auto"/>
        <w:jc w:val="both"/>
        <w:rPr>
          <w:sz w:val="24"/>
          <w:szCs w:val="24"/>
          <w:lang w:val="sq-AL"/>
        </w:rPr>
      </w:pPr>
    </w:p>
    <w:p w14:paraId="4F32813C" w14:textId="639B177F" w:rsidR="00D35C7D" w:rsidRPr="00700521" w:rsidRDefault="00D35C7D" w:rsidP="00EB6D55">
      <w:pPr>
        <w:spacing w:line="276" w:lineRule="auto"/>
        <w:jc w:val="both"/>
        <w:rPr>
          <w:sz w:val="24"/>
          <w:szCs w:val="24"/>
          <w:lang w:val="sq-AL"/>
        </w:rPr>
      </w:pPr>
      <w:r w:rsidRPr="00700521">
        <w:rPr>
          <w:sz w:val="24"/>
          <w:szCs w:val="24"/>
          <w:lang w:val="sq-AL"/>
        </w:rPr>
        <w:t>Në rastin e Z1N të instaluar me mbështetjen e programi dldp, QV mundësuan bashkëfinancim</w:t>
      </w:r>
      <w:r w:rsidR="00F70D7B" w:rsidRPr="00700521">
        <w:rPr>
          <w:sz w:val="24"/>
          <w:szCs w:val="24"/>
          <w:lang w:val="sq-AL"/>
        </w:rPr>
        <w:t>in e</w:t>
      </w:r>
      <w:r w:rsidRPr="00700521">
        <w:rPr>
          <w:sz w:val="24"/>
          <w:szCs w:val="24"/>
          <w:lang w:val="sq-AL"/>
        </w:rPr>
        <w:t xml:space="preserve"> ko</w:t>
      </w:r>
      <w:r w:rsidR="00F70D7B" w:rsidRPr="00700521">
        <w:rPr>
          <w:sz w:val="24"/>
          <w:szCs w:val="24"/>
          <w:lang w:val="sq-AL"/>
        </w:rPr>
        <w:t>stove të instalimit të Z1N elektronik dhe</w:t>
      </w:r>
      <w:r w:rsidRPr="00700521">
        <w:rPr>
          <w:sz w:val="24"/>
          <w:szCs w:val="24"/>
          <w:lang w:val="sq-AL"/>
        </w:rPr>
        <w:t xml:space="preserve"> deri ne 20%. Më poshtë është rasti </w:t>
      </w:r>
      <w:r w:rsidR="00F70D7B" w:rsidRPr="00700521">
        <w:rPr>
          <w:sz w:val="24"/>
          <w:szCs w:val="24"/>
          <w:lang w:val="sq-AL"/>
        </w:rPr>
        <w:t>i</w:t>
      </w:r>
      <w:r w:rsidRPr="00700521">
        <w:rPr>
          <w:sz w:val="24"/>
          <w:szCs w:val="24"/>
          <w:lang w:val="sq-AL"/>
        </w:rPr>
        <w:t xml:space="preserve"> kostove për ngritjen e Z1N në Bashkinë Shkodër.</w:t>
      </w:r>
    </w:p>
    <w:p w14:paraId="77AC7DC2" w14:textId="77777777" w:rsidR="007C1F77" w:rsidRPr="00700521" w:rsidRDefault="007C1F77" w:rsidP="0010471E">
      <w:pPr>
        <w:spacing w:line="276" w:lineRule="auto"/>
        <w:rPr>
          <w:sz w:val="24"/>
          <w:szCs w:val="24"/>
          <w:lang w:val="sq-AL"/>
        </w:rPr>
      </w:pPr>
    </w:p>
    <w:p w14:paraId="3D54DB72" w14:textId="059350F7" w:rsidR="001617FA" w:rsidRPr="005D7FD8" w:rsidRDefault="001617FA" w:rsidP="001617FA">
      <w:pPr>
        <w:rPr>
          <w:sz w:val="24"/>
          <w:szCs w:val="24"/>
        </w:rPr>
      </w:pPr>
      <w:r w:rsidRPr="005D7FD8">
        <w:rPr>
          <w:noProof/>
          <w:sz w:val="24"/>
          <w:szCs w:val="24"/>
          <w:lang w:val="en-US"/>
        </w:rPr>
        <w:drawing>
          <wp:inline distT="0" distB="0" distL="0" distR="0" wp14:anchorId="1E2988FD" wp14:editId="05D5D72D">
            <wp:extent cx="5025683" cy="2252236"/>
            <wp:effectExtent l="0" t="0" r="3810" b="889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6783" cy="2252729"/>
                    </a:xfrm>
                    <a:prstGeom prst="rect">
                      <a:avLst/>
                    </a:prstGeom>
                    <a:noFill/>
                    <a:ln>
                      <a:noFill/>
                    </a:ln>
                  </pic:spPr>
                </pic:pic>
              </a:graphicData>
            </a:graphic>
          </wp:inline>
        </w:drawing>
      </w:r>
    </w:p>
    <w:p w14:paraId="7E6A91B0" w14:textId="0A074281" w:rsidR="00943B89" w:rsidRPr="005D7FD8" w:rsidRDefault="00943B89" w:rsidP="00943B89">
      <w:pPr>
        <w:pStyle w:val="Heading1"/>
        <w:jc w:val="both"/>
        <w:rPr>
          <w:color w:val="31849B" w:themeColor="accent5" w:themeShade="BF"/>
          <w:sz w:val="28"/>
          <w:szCs w:val="28"/>
          <w:lang w:val="sq-AL"/>
        </w:rPr>
      </w:pPr>
      <w:bookmarkStart w:id="51" w:name="_Toc266539611"/>
      <w:r w:rsidRPr="005D7FD8">
        <w:rPr>
          <w:color w:val="31849B" w:themeColor="accent5" w:themeShade="BF"/>
          <w:sz w:val="40"/>
          <w:szCs w:val="40"/>
          <w:lang w:val="sq-AL"/>
        </w:rPr>
        <w:lastRenderedPageBreak/>
        <w:t xml:space="preserve">Kapitulli </w:t>
      </w:r>
      <w:r w:rsidR="00E36C36" w:rsidRPr="005D7FD8">
        <w:rPr>
          <w:color w:val="31849B" w:themeColor="accent5" w:themeShade="BF"/>
          <w:sz w:val="40"/>
          <w:szCs w:val="40"/>
          <w:lang w:val="sq-AL"/>
        </w:rPr>
        <w:t>6</w:t>
      </w:r>
      <w:r w:rsidRPr="005D7FD8">
        <w:rPr>
          <w:color w:val="31849B" w:themeColor="accent5" w:themeShade="BF"/>
          <w:sz w:val="40"/>
          <w:szCs w:val="40"/>
          <w:lang w:val="sq-AL"/>
        </w:rPr>
        <w:t>:</w:t>
      </w:r>
      <w:r w:rsidRPr="005D7FD8">
        <w:rPr>
          <w:color w:val="31849B" w:themeColor="accent5" w:themeShade="BF"/>
          <w:szCs w:val="24"/>
          <w:lang w:val="sq-AL"/>
        </w:rPr>
        <w:t xml:space="preserve"> </w:t>
      </w:r>
      <w:r w:rsidRPr="005D7FD8">
        <w:rPr>
          <w:color w:val="31849B" w:themeColor="accent5" w:themeShade="BF"/>
          <w:sz w:val="28"/>
          <w:szCs w:val="28"/>
          <w:lang w:val="sq-AL"/>
        </w:rPr>
        <w:t xml:space="preserve">E Ardhmja e </w:t>
      </w:r>
      <w:r w:rsidR="00762F86" w:rsidRPr="005D7FD8">
        <w:rPr>
          <w:color w:val="31849B" w:themeColor="accent5" w:themeShade="BF"/>
          <w:sz w:val="28"/>
          <w:szCs w:val="28"/>
          <w:lang w:val="sq-AL"/>
        </w:rPr>
        <w:t>e-</w:t>
      </w:r>
      <w:r w:rsidRPr="005D7FD8">
        <w:rPr>
          <w:color w:val="31849B" w:themeColor="accent5" w:themeShade="BF"/>
          <w:sz w:val="28"/>
          <w:szCs w:val="28"/>
          <w:lang w:val="sq-AL"/>
        </w:rPr>
        <w:t>Qeverisë Vendore</w:t>
      </w:r>
      <w:bookmarkEnd w:id="51"/>
      <w:r w:rsidRPr="005D7FD8">
        <w:rPr>
          <w:color w:val="31849B" w:themeColor="accent5" w:themeShade="BF"/>
          <w:sz w:val="28"/>
          <w:szCs w:val="28"/>
          <w:lang w:val="sq-AL"/>
        </w:rPr>
        <w:t xml:space="preserve"> </w:t>
      </w:r>
    </w:p>
    <w:p w14:paraId="674110AA" w14:textId="04E0E78B" w:rsidR="009E0214" w:rsidRPr="005D7FD8" w:rsidRDefault="00E36C36" w:rsidP="00762F86">
      <w:pPr>
        <w:pStyle w:val="Heading2"/>
        <w:rPr>
          <w:sz w:val="24"/>
          <w:szCs w:val="24"/>
        </w:rPr>
      </w:pPr>
      <w:bookmarkStart w:id="52" w:name="_Toc266539612"/>
      <w:r w:rsidRPr="005D7FD8">
        <w:rPr>
          <w:sz w:val="24"/>
          <w:szCs w:val="24"/>
        </w:rPr>
        <w:t>6</w:t>
      </w:r>
      <w:r w:rsidR="00943B89" w:rsidRPr="005D7FD8">
        <w:rPr>
          <w:sz w:val="24"/>
          <w:szCs w:val="24"/>
        </w:rPr>
        <w:t xml:space="preserve">.1 </w:t>
      </w:r>
      <w:r w:rsidR="00560004" w:rsidRPr="005D7FD8">
        <w:rPr>
          <w:sz w:val="24"/>
          <w:szCs w:val="24"/>
        </w:rPr>
        <w:t>e</w:t>
      </w:r>
      <w:r w:rsidR="005871F5" w:rsidRPr="005D7FD8">
        <w:rPr>
          <w:sz w:val="24"/>
          <w:szCs w:val="24"/>
        </w:rPr>
        <w:t>-</w:t>
      </w:r>
      <w:r w:rsidR="00560004" w:rsidRPr="005D7FD8">
        <w:rPr>
          <w:sz w:val="24"/>
          <w:szCs w:val="24"/>
        </w:rPr>
        <w:t>Qeveria në Kontekstin e Refom</w:t>
      </w:r>
      <w:r w:rsidR="00143594" w:rsidRPr="005D7FD8">
        <w:rPr>
          <w:sz w:val="24"/>
          <w:szCs w:val="24"/>
        </w:rPr>
        <w:t>ë</w:t>
      </w:r>
      <w:r w:rsidR="00560004" w:rsidRPr="005D7FD8">
        <w:rPr>
          <w:sz w:val="24"/>
          <w:szCs w:val="24"/>
        </w:rPr>
        <w:t>s T</w:t>
      </w:r>
      <w:r w:rsidR="009E0214" w:rsidRPr="005D7FD8">
        <w:rPr>
          <w:sz w:val="24"/>
          <w:szCs w:val="24"/>
        </w:rPr>
        <w:t>erritoriale</w:t>
      </w:r>
      <w:r w:rsidR="00943B89" w:rsidRPr="005D7FD8">
        <w:rPr>
          <w:sz w:val="24"/>
          <w:szCs w:val="24"/>
        </w:rPr>
        <w:t xml:space="preserve"> dhe Decentralizimit</w:t>
      </w:r>
      <w:r w:rsidR="009E0214" w:rsidRPr="005D7FD8">
        <w:rPr>
          <w:sz w:val="24"/>
          <w:szCs w:val="24"/>
        </w:rPr>
        <w:t>.</w:t>
      </w:r>
      <w:bookmarkEnd w:id="52"/>
    </w:p>
    <w:p w14:paraId="4629373A" w14:textId="4D5FDD00" w:rsidR="009E0214" w:rsidRPr="005D7FD8" w:rsidRDefault="00E34146" w:rsidP="00C52F02">
      <w:pPr>
        <w:shd w:val="clear" w:color="auto" w:fill="FFFFFF"/>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Ndërkohë</w:t>
      </w:r>
      <w:r w:rsidR="009E0214" w:rsidRPr="005D7FD8">
        <w:rPr>
          <w:rFonts w:ascii="Times New Roman" w:hAnsi="Times New Roman" w:cs="Times New Roman"/>
          <w:sz w:val="24"/>
          <w:szCs w:val="24"/>
          <w:lang w:val="sq-AL"/>
        </w:rPr>
        <w:t xml:space="preserve"> që Kushtetuta e Republikës së Shqipërisë në nenin 108 pika 2 të saj citon se: ndarjet administrative-territoriale të njësive të qeverisjes vendore  caktohen me ligj mbi bazën e: a) nevojave e të interesave të përbashkët ekonomikë dhe b) të traditës historike, ligji 8653, ne nenin 3 te tij; ligji 8652 m</w:t>
      </w:r>
      <w:r w:rsidR="00403B9E" w:rsidRPr="005D7FD8">
        <w:rPr>
          <w:rFonts w:ascii="Times New Roman" w:hAnsi="Times New Roman" w:cs="Times New Roman"/>
          <w:sz w:val="24"/>
          <w:szCs w:val="24"/>
          <w:lang w:val="sq-AL"/>
        </w:rPr>
        <w:t xml:space="preserve">isioni i pushtetit vendor </w:t>
      </w:r>
      <w:r w:rsidR="009E0214" w:rsidRPr="005D7FD8">
        <w:rPr>
          <w:rFonts w:ascii="Times New Roman" w:hAnsi="Times New Roman" w:cs="Times New Roman"/>
          <w:sz w:val="24"/>
          <w:szCs w:val="24"/>
          <w:lang w:val="sq-AL"/>
        </w:rPr>
        <w:t xml:space="preserve">në Republikën e Shqipërisë </w:t>
      </w:r>
      <w:r w:rsidR="00403B9E" w:rsidRPr="005D7FD8">
        <w:rPr>
          <w:rFonts w:ascii="Times New Roman" w:hAnsi="Times New Roman" w:cs="Times New Roman"/>
          <w:sz w:val="24"/>
          <w:szCs w:val="24"/>
          <w:lang w:val="sq-AL"/>
        </w:rPr>
        <w:t xml:space="preserve">të </w:t>
      </w:r>
      <w:r w:rsidR="009E0214" w:rsidRPr="005D7FD8">
        <w:rPr>
          <w:rFonts w:ascii="Times New Roman" w:hAnsi="Times New Roman" w:cs="Times New Roman"/>
          <w:b/>
          <w:sz w:val="24"/>
          <w:szCs w:val="24"/>
          <w:lang w:val="sq-AL"/>
        </w:rPr>
        <w:t>siguro</w:t>
      </w:r>
      <w:r w:rsidR="00403B9E" w:rsidRPr="005D7FD8">
        <w:rPr>
          <w:rFonts w:ascii="Times New Roman" w:hAnsi="Times New Roman" w:cs="Times New Roman"/>
          <w:b/>
          <w:sz w:val="24"/>
          <w:szCs w:val="24"/>
          <w:lang w:val="sq-AL"/>
        </w:rPr>
        <w:t>jë</w:t>
      </w:r>
      <w:r w:rsidR="009E0214" w:rsidRPr="005D7FD8">
        <w:rPr>
          <w:rFonts w:ascii="Times New Roman" w:hAnsi="Times New Roman" w:cs="Times New Roman"/>
          <w:b/>
          <w:sz w:val="24"/>
          <w:szCs w:val="24"/>
          <w:lang w:val="sq-AL"/>
        </w:rPr>
        <w:t xml:space="preserve"> qeverisjen në një nivel sa më  afër shtetasve</w:t>
      </w:r>
      <w:r w:rsidR="009E0214" w:rsidRPr="005D7FD8">
        <w:rPr>
          <w:rFonts w:ascii="Times New Roman" w:hAnsi="Times New Roman" w:cs="Times New Roman"/>
          <w:sz w:val="24"/>
          <w:szCs w:val="24"/>
          <w:lang w:val="sq-AL"/>
        </w:rPr>
        <w:t xml:space="preserve"> nëpërmjet: </w:t>
      </w:r>
      <w:r w:rsidR="009E0214" w:rsidRPr="005D7FD8">
        <w:rPr>
          <w:rFonts w:ascii="Times New Roman" w:hAnsi="Times New Roman" w:cs="Times New Roman"/>
          <w:color w:val="504E4E"/>
          <w:sz w:val="24"/>
          <w:szCs w:val="24"/>
          <w:lang w:val="sq-AL"/>
        </w:rPr>
        <w:t xml:space="preserve">d) </w:t>
      </w:r>
      <w:r w:rsidR="009E0214" w:rsidRPr="005D7FD8">
        <w:rPr>
          <w:rFonts w:ascii="Times New Roman" w:hAnsi="Times New Roman" w:cs="Times New Roman"/>
          <w:sz w:val="24"/>
          <w:szCs w:val="24"/>
          <w:lang w:val="sq-AL"/>
        </w:rPr>
        <w:t xml:space="preserve">realizimit të shërbimeve në </w:t>
      </w:r>
      <w:r w:rsidR="009E0214" w:rsidRPr="005D7FD8">
        <w:rPr>
          <w:rFonts w:ascii="Times New Roman" w:hAnsi="Times New Roman" w:cs="Times New Roman"/>
          <w:b/>
          <w:sz w:val="24"/>
          <w:szCs w:val="24"/>
          <w:lang w:val="sq-AL"/>
        </w:rPr>
        <w:t>forma të përshtatshme</w:t>
      </w:r>
      <w:r w:rsidR="009E0214" w:rsidRPr="005D7FD8">
        <w:rPr>
          <w:rFonts w:ascii="Times New Roman" w:hAnsi="Times New Roman" w:cs="Times New Roman"/>
          <w:sz w:val="24"/>
          <w:szCs w:val="24"/>
          <w:lang w:val="sq-AL"/>
        </w:rPr>
        <w:t>;</w:t>
      </w:r>
      <w:r w:rsidR="009E0214" w:rsidRPr="005D7FD8">
        <w:rPr>
          <w:rFonts w:ascii="Times New Roman" w:hAnsi="Times New Roman" w:cs="Times New Roman"/>
          <w:color w:val="504E4E"/>
          <w:sz w:val="24"/>
          <w:szCs w:val="24"/>
          <w:lang w:val="sq-AL"/>
        </w:rPr>
        <w:t xml:space="preserve"> </w:t>
      </w:r>
      <w:r w:rsidR="009E0214" w:rsidRPr="005D7FD8">
        <w:rPr>
          <w:rFonts w:ascii="Times New Roman" w:hAnsi="Times New Roman" w:cs="Times New Roman"/>
          <w:sz w:val="24"/>
          <w:szCs w:val="24"/>
          <w:lang w:val="sq-AL"/>
        </w:rPr>
        <w:t xml:space="preserve">dh) </w:t>
      </w:r>
      <w:r w:rsidR="009E0214" w:rsidRPr="005D7FD8">
        <w:rPr>
          <w:rFonts w:ascii="Times New Roman" w:hAnsi="Times New Roman" w:cs="Times New Roman"/>
          <w:b/>
          <w:sz w:val="24"/>
          <w:szCs w:val="24"/>
          <w:lang w:val="sq-AL"/>
        </w:rPr>
        <w:t>nxitjes efektive të pjesëmarrjes</w:t>
      </w:r>
      <w:r w:rsidR="009E0214" w:rsidRPr="005D7FD8">
        <w:rPr>
          <w:rFonts w:ascii="Times New Roman" w:hAnsi="Times New Roman" w:cs="Times New Roman"/>
          <w:sz w:val="24"/>
          <w:szCs w:val="24"/>
          <w:lang w:val="sq-AL"/>
        </w:rPr>
        <w:t xml:space="preserve"> së bashkësisë në qeverisjen vendore.</w:t>
      </w:r>
    </w:p>
    <w:p w14:paraId="01BC783D" w14:textId="77777777" w:rsidR="00560004" w:rsidRPr="005D7FD8" w:rsidRDefault="00560004" w:rsidP="00C52F02">
      <w:pPr>
        <w:shd w:val="clear" w:color="auto" w:fill="FFFFFF"/>
        <w:spacing w:line="276" w:lineRule="auto"/>
        <w:jc w:val="both"/>
        <w:rPr>
          <w:rFonts w:ascii="Times New Roman" w:hAnsi="Times New Roman" w:cs="Times New Roman"/>
          <w:sz w:val="24"/>
          <w:szCs w:val="24"/>
          <w:lang w:val="sq-AL"/>
        </w:rPr>
      </w:pPr>
    </w:p>
    <w:p w14:paraId="365D794D" w14:textId="6952DE92" w:rsidR="00560004" w:rsidRPr="005D7FD8" w:rsidRDefault="00560004" w:rsidP="00C52F02">
      <w:pPr>
        <w:shd w:val="clear" w:color="auto" w:fill="FFFFFF"/>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Përqëndrimi i administratës vendore dhe zgjerimi i territorit të QV</w:t>
      </w:r>
      <w:r w:rsidR="00E34146" w:rsidRPr="005D7FD8">
        <w:rPr>
          <w:rFonts w:ascii="Times New Roman" w:hAnsi="Times New Roman" w:cs="Times New Roman"/>
          <w:sz w:val="24"/>
          <w:szCs w:val="24"/>
          <w:lang w:val="sq-AL"/>
        </w:rPr>
        <w:t>–ve në kuadër të reformës territoriale</w:t>
      </w:r>
      <w:r w:rsidRPr="005D7FD8">
        <w:rPr>
          <w:rFonts w:ascii="Times New Roman" w:hAnsi="Times New Roman" w:cs="Times New Roman"/>
          <w:sz w:val="24"/>
          <w:szCs w:val="24"/>
          <w:lang w:val="sq-AL"/>
        </w:rPr>
        <w:t xml:space="preserve"> dikton nevojën e përdorimit të e</w:t>
      </w:r>
      <w:r w:rsidR="00E34146"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Qeverisë si një përqasje</w:t>
      </w:r>
      <w:r w:rsidR="00E34146" w:rsidRPr="005D7FD8">
        <w:rPr>
          <w:rFonts w:ascii="Times New Roman" w:hAnsi="Times New Roman" w:cs="Times New Roman"/>
          <w:sz w:val="24"/>
          <w:szCs w:val="24"/>
          <w:lang w:val="sq-AL"/>
        </w:rPr>
        <w:t xml:space="preserve"> moderne, efektive dhe efiçente </w:t>
      </w:r>
      <w:r w:rsidRPr="005D7FD8">
        <w:rPr>
          <w:rFonts w:ascii="Times New Roman" w:hAnsi="Times New Roman" w:cs="Times New Roman"/>
          <w:sz w:val="24"/>
          <w:szCs w:val="24"/>
          <w:lang w:val="sq-AL"/>
        </w:rPr>
        <w:t xml:space="preserve">në </w:t>
      </w:r>
      <w:r w:rsidR="00E34146" w:rsidRPr="005D7FD8">
        <w:rPr>
          <w:rFonts w:ascii="Times New Roman" w:hAnsi="Times New Roman" w:cs="Times New Roman"/>
          <w:sz w:val="24"/>
          <w:szCs w:val="24"/>
          <w:lang w:val="sq-AL"/>
        </w:rPr>
        <w:t xml:space="preserve">mbajtjen aftër </w:t>
      </w:r>
      <w:r w:rsidRPr="005D7FD8">
        <w:rPr>
          <w:rFonts w:ascii="Times New Roman" w:hAnsi="Times New Roman" w:cs="Times New Roman"/>
          <w:sz w:val="24"/>
          <w:szCs w:val="24"/>
          <w:lang w:val="sq-AL"/>
        </w:rPr>
        <w:t>të shërbim</w:t>
      </w:r>
      <w:r w:rsidR="00A00058" w:rsidRPr="005D7FD8">
        <w:rPr>
          <w:rFonts w:ascii="Times New Roman" w:hAnsi="Times New Roman" w:cs="Times New Roman"/>
          <w:sz w:val="24"/>
          <w:szCs w:val="24"/>
          <w:lang w:val="sq-AL"/>
        </w:rPr>
        <w:t>e</w:t>
      </w:r>
      <w:r w:rsidRPr="005D7FD8">
        <w:rPr>
          <w:rFonts w:ascii="Times New Roman" w:hAnsi="Times New Roman" w:cs="Times New Roman"/>
          <w:sz w:val="24"/>
          <w:szCs w:val="24"/>
          <w:lang w:val="sq-AL"/>
        </w:rPr>
        <w:t xml:space="preserve">ve dhe vendimmarjes </w:t>
      </w:r>
      <w:r w:rsidR="00855534" w:rsidRPr="005D7FD8">
        <w:rPr>
          <w:rFonts w:ascii="Times New Roman" w:hAnsi="Times New Roman" w:cs="Times New Roman"/>
          <w:sz w:val="24"/>
          <w:szCs w:val="24"/>
          <w:lang w:val="sq-AL"/>
        </w:rPr>
        <w:t>për komunitete dhe</w:t>
      </w:r>
      <w:r w:rsidRPr="005D7FD8">
        <w:rPr>
          <w:rFonts w:ascii="Times New Roman" w:hAnsi="Times New Roman" w:cs="Times New Roman"/>
          <w:sz w:val="24"/>
          <w:szCs w:val="24"/>
          <w:lang w:val="sq-AL"/>
        </w:rPr>
        <w:t xml:space="preserve"> përfitue</w:t>
      </w:r>
      <w:r w:rsidR="00A00058" w:rsidRPr="005D7FD8">
        <w:rPr>
          <w:rFonts w:ascii="Times New Roman" w:hAnsi="Times New Roman" w:cs="Times New Roman"/>
          <w:sz w:val="24"/>
          <w:szCs w:val="24"/>
          <w:lang w:val="sq-AL"/>
        </w:rPr>
        <w:t>sit</w:t>
      </w:r>
      <w:r w:rsidR="00855534" w:rsidRPr="005D7FD8">
        <w:rPr>
          <w:rFonts w:ascii="Times New Roman" w:hAnsi="Times New Roman" w:cs="Times New Roman"/>
          <w:sz w:val="24"/>
          <w:szCs w:val="24"/>
          <w:lang w:val="sq-AL"/>
        </w:rPr>
        <w:t>, duke përdorur teknologjinë TIK</w:t>
      </w:r>
      <w:r w:rsidR="00A00058" w:rsidRPr="005D7FD8">
        <w:rPr>
          <w:rFonts w:ascii="Times New Roman" w:hAnsi="Times New Roman" w:cs="Times New Roman"/>
          <w:sz w:val="24"/>
          <w:szCs w:val="24"/>
          <w:lang w:val="sq-AL"/>
        </w:rPr>
        <w:t xml:space="preserve"> </w:t>
      </w:r>
      <w:r w:rsidR="00855534" w:rsidRPr="005D7FD8">
        <w:rPr>
          <w:rFonts w:ascii="Times New Roman" w:hAnsi="Times New Roman" w:cs="Times New Roman"/>
          <w:sz w:val="24"/>
          <w:szCs w:val="24"/>
          <w:lang w:val="sq-AL"/>
        </w:rPr>
        <w:t>dhe</w:t>
      </w:r>
      <w:r w:rsidRPr="005D7FD8">
        <w:rPr>
          <w:rFonts w:ascii="Times New Roman" w:hAnsi="Times New Roman" w:cs="Times New Roman"/>
          <w:sz w:val="24"/>
          <w:szCs w:val="24"/>
          <w:lang w:val="sq-AL"/>
        </w:rPr>
        <w:t xml:space="preserve"> qasjen në internet.</w:t>
      </w:r>
    </w:p>
    <w:p w14:paraId="3F98119A" w14:textId="77777777" w:rsidR="00560004" w:rsidRPr="005D7FD8" w:rsidRDefault="00560004" w:rsidP="00C52F02">
      <w:pPr>
        <w:shd w:val="clear" w:color="auto" w:fill="FFFFFF"/>
        <w:spacing w:line="276" w:lineRule="auto"/>
        <w:jc w:val="both"/>
        <w:rPr>
          <w:rFonts w:ascii="Times New Roman" w:hAnsi="Times New Roman" w:cs="Times New Roman"/>
          <w:sz w:val="24"/>
          <w:szCs w:val="24"/>
          <w:lang w:val="sq-AL"/>
        </w:rPr>
      </w:pPr>
    </w:p>
    <w:p w14:paraId="47E82593" w14:textId="4DFF3D15" w:rsidR="00560004" w:rsidRPr="005D7FD8" w:rsidRDefault="00560004" w:rsidP="00C52F02">
      <w:pPr>
        <w:shd w:val="clear" w:color="auto" w:fill="FFFFFF"/>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Në rastet e bashkive që kanë Z1N elektronik të instaluar, shërbimet e Z1N mund të zgjerohen tek lagjet e bashk</w:t>
      </w:r>
      <w:r w:rsidR="00D3294B" w:rsidRPr="005D7FD8">
        <w:rPr>
          <w:rFonts w:ascii="Times New Roman" w:hAnsi="Times New Roman" w:cs="Times New Roman"/>
          <w:sz w:val="24"/>
          <w:szCs w:val="24"/>
          <w:lang w:val="sq-AL"/>
        </w:rPr>
        <w:t>i</w:t>
      </w:r>
      <w:r w:rsidRPr="005D7FD8">
        <w:rPr>
          <w:rFonts w:ascii="Times New Roman" w:hAnsi="Times New Roman" w:cs="Times New Roman"/>
          <w:sz w:val="24"/>
          <w:szCs w:val="24"/>
          <w:lang w:val="sq-AL"/>
        </w:rPr>
        <w:t>së dhe tek njësitë e tjera vendore që do ti bashkëngjiten qëndrës kryesore urbane (rasti i Shkodrës, Tiranës, Durrësit, Fierit. Kamzës</w:t>
      </w:r>
      <w:r w:rsidR="00FA2082" w:rsidRPr="005D7FD8">
        <w:rPr>
          <w:rFonts w:ascii="Times New Roman" w:hAnsi="Times New Roman" w:cs="Times New Roman"/>
          <w:sz w:val="24"/>
          <w:szCs w:val="24"/>
          <w:lang w:val="sq-AL"/>
        </w:rPr>
        <w:t xml:space="preserve"> etj</w:t>
      </w:r>
      <w:r w:rsidRPr="005D7FD8">
        <w:rPr>
          <w:rFonts w:ascii="Times New Roman" w:hAnsi="Times New Roman" w:cs="Times New Roman"/>
          <w:sz w:val="24"/>
          <w:szCs w:val="24"/>
          <w:lang w:val="sq-AL"/>
        </w:rPr>
        <w:t>). Në rastet kur ZIN</w:t>
      </w:r>
      <w:r w:rsidR="00DB3450" w:rsidRPr="005D7FD8">
        <w:rPr>
          <w:rFonts w:ascii="Times New Roman" w:hAnsi="Times New Roman" w:cs="Times New Roman"/>
          <w:sz w:val="24"/>
          <w:szCs w:val="24"/>
          <w:lang w:val="sq-AL"/>
        </w:rPr>
        <w:t xml:space="preserve"> elektronik është i instaluar në bashkinë kryesore dhe në</w:t>
      </w:r>
      <w:r w:rsidRPr="005D7FD8">
        <w:rPr>
          <w:rFonts w:ascii="Times New Roman" w:hAnsi="Times New Roman" w:cs="Times New Roman"/>
          <w:sz w:val="24"/>
          <w:szCs w:val="24"/>
          <w:lang w:val="sq-AL"/>
        </w:rPr>
        <w:t xml:space="preserve"> disa komuna që </w:t>
      </w:r>
      <w:r w:rsidR="00DB3450" w:rsidRPr="005D7FD8">
        <w:rPr>
          <w:rFonts w:ascii="Times New Roman" w:hAnsi="Times New Roman" w:cs="Times New Roman"/>
          <w:sz w:val="24"/>
          <w:szCs w:val="24"/>
          <w:lang w:val="sq-AL"/>
        </w:rPr>
        <w:t>do të bashkë</w:t>
      </w:r>
      <w:r w:rsidRPr="005D7FD8">
        <w:rPr>
          <w:rFonts w:ascii="Times New Roman" w:hAnsi="Times New Roman" w:cs="Times New Roman"/>
          <w:sz w:val="24"/>
          <w:szCs w:val="24"/>
          <w:lang w:val="sq-AL"/>
        </w:rPr>
        <w:t>ngjiten me bashkin</w:t>
      </w:r>
      <w:r w:rsidR="00F61D68" w:rsidRPr="005D7FD8">
        <w:rPr>
          <w:rFonts w:ascii="Times New Roman" w:hAnsi="Times New Roman" w:cs="Times New Roman"/>
          <w:sz w:val="24"/>
          <w:szCs w:val="24"/>
          <w:lang w:val="sq-AL"/>
        </w:rPr>
        <w:t>ë</w:t>
      </w:r>
      <w:r w:rsidRPr="005D7FD8">
        <w:rPr>
          <w:rFonts w:ascii="Times New Roman" w:hAnsi="Times New Roman" w:cs="Times New Roman"/>
          <w:sz w:val="24"/>
          <w:szCs w:val="24"/>
          <w:lang w:val="sq-AL"/>
        </w:rPr>
        <w:t>, integrimi</w:t>
      </w:r>
      <w:r w:rsidR="00DB3450" w:rsidRPr="005D7FD8">
        <w:rPr>
          <w:rFonts w:ascii="Times New Roman" w:hAnsi="Times New Roman" w:cs="Times New Roman"/>
          <w:sz w:val="24"/>
          <w:szCs w:val="24"/>
          <w:lang w:val="sq-AL"/>
        </w:rPr>
        <w:t xml:space="preserve"> i bazës së të dhënave dhe ruajtja e Z1N si pikë ofrimi shërbimesh</w:t>
      </w:r>
      <w:r w:rsidR="00FA2082" w:rsidRPr="005D7FD8">
        <w:rPr>
          <w:rFonts w:ascii="Times New Roman" w:hAnsi="Times New Roman" w:cs="Times New Roman"/>
          <w:sz w:val="24"/>
          <w:szCs w:val="24"/>
          <w:lang w:val="sq-AL"/>
        </w:rPr>
        <w:t xml:space="preserve"> bazë </w:t>
      </w:r>
      <w:r w:rsidR="00DB3450" w:rsidRPr="005D7FD8">
        <w:rPr>
          <w:rFonts w:ascii="Times New Roman" w:hAnsi="Times New Roman" w:cs="Times New Roman"/>
          <w:sz w:val="24"/>
          <w:szCs w:val="24"/>
          <w:lang w:val="sq-AL"/>
        </w:rPr>
        <w:t>do të lehtësonte</w:t>
      </w:r>
      <w:r w:rsidR="00FA2082" w:rsidRPr="005D7FD8">
        <w:rPr>
          <w:rFonts w:ascii="Times New Roman" w:hAnsi="Times New Roman" w:cs="Times New Roman"/>
          <w:sz w:val="24"/>
          <w:szCs w:val="24"/>
          <w:lang w:val="sq-AL"/>
        </w:rPr>
        <w:t xml:space="preserve"> shumë mbajtjen e shërbimeve af</w:t>
      </w:r>
      <w:r w:rsidR="00ED26FE" w:rsidRPr="005D7FD8">
        <w:rPr>
          <w:rFonts w:ascii="Times New Roman" w:hAnsi="Times New Roman" w:cs="Times New Roman"/>
          <w:sz w:val="24"/>
          <w:szCs w:val="24"/>
          <w:lang w:val="sq-AL"/>
        </w:rPr>
        <w:t>ë</w:t>
      </w:r>
      <w:r w:rsidR="00DB3450" w:rsidRPr="005D7FD8">
        <w:rPr>
          <w:rFonts w:ascii="Times New Roman" w:hAnsi="Times New Roman" w:cs="Times New Roman"/>
          <w:sz w:val="24"/>
          <w:szCs w:val="24"/>
          <w:lang w:val="sq-AL"/>
        </w:rPr>
        <w:t>r përfituese.</w:t>
      </w:r>
    </w:p>
    <w:p w14:paraId="3788E2F5" w14:textId="6FAE2B1A" w:rsidR="00415101" w:rsidRPr="005D7FD8" w:rsidRDefault="00E36C36" w:rsidP="00762F86">
      <w:pPr>
        <w:pStyle w:val="Heading2"/>
        <w:rPr>
          <w:sz w:val="24"/>
          <w:szCs w:val="24"/>
        </w:rPr>
      </w:pPr>
      <w:bookmarkStart w:id="53" w:name="_Toc266539613"/>
      <w:r w:rsidRPr="005D7FD8">
        <w:rPr>
          <w:sz w:val="24"/>
          <w:szCs w:val="24"/>
        </w:rPr>
        <w:t>6</w:t>
      </w:r>
      <w:r w:rsidR="00762F86" w:rsidRPr="005D7FD8">
        <w:rPr>
          <w:sz w:val="24"/>
          <w:szCs w:val="24"/>
        </w:rPr>
        <w:t xml:space="preserve">.2. </w:t>
      </w:r>
      <w:r w:rsidR="005B571A" w:rsidRPr="005D7FD8">
        <w:rPr>
          <w:sz w:val="24"/>
          <w:szCs w:val="24"/>
        </w:rPr>
        <w:t>Dixhitalizmi i Q</w:t>
      </w:r>
      <w:r w:rsidR="00ED295A" w:rsidRPr="005D7FD8">
        <w:rPr>
          <w:sz w:val="24"/>
          <w:szCs w:val="24"/>
        </w:rPr>
        <w:t>everisjes</w:t>
      </w:r>
      <w:r w:rsidR="005B571A" w:rsidRPr="005D7FD8">
        <w:rPr>
          <w:sz w:val="24"/>
          <w:szCs w:val="24"/>
        </w:rPr>
        <w:t xml:space="preserve"> Vendore</w:t>
      </w:r>
      <w:bookmarkEnd w:id="53"/>
    </w:p>
    <w:p w14:paraId="12189FE7" w14:textId="0BEDB0E2" w:rsidR="00415101" w:rsidRPr="005D7FD8" w:rsidRDefault="00415101"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Dixhitalizmi i</w:t>
      </w:r>
      <w:r w:rsidR="00ED295A" w:rsidRPr="005D7FD8">
        <w:rPr>
          <w:rFonts w:ascii="Times New Roman" w:hAnsi="Times New Roman" w:cs="Times New Roman"/>
          <w:sz w:val="24"/>
          <w:szCs w:val="24"/>
          <w:lang w:val="sq-AL"/>
        </w:rPr>
        <w:t xml:space="preserve"> </w:t>
      </w:r>
      <w:r w:rsidR="00D3294B" w:rsidRPr="005D7FD8">
        <w:rPr>
          <w:rFonts w:ascii="Times New Roman" w:hAnsi="Times New Roman" w:cs="Times New Roman"/>
          <w:sz w:val="24"/>
          <w:szCs w:val="24"/>
          <w:lang w:val="sq-AL"/>
        </w:rPr>
        <w:t>qeveris</w:t>
      </w:r>
      <w:r w:rsidR="00ED295A" w:rsidRPr="005D7FD8">
        <w:rPr>
          <w:rFonts w:ascii="Times New Roman" w:hAnsi="Times New Roman" w:cs="Times New Roman"/>
          <w:sz w:val="24"/>
          <w:szCs w:val="24"/>
          <w:lang w:val="sq-AL"/>
        </w:rPr>
        <w:t>ë vendore n</w:t>
      </w:r>
      <w:r w:rsidR="005B571A" w:rsidRPr="005D7FD8">
        <w:rPr>
          <w:rFonts w:ascii="Times New Roman" w:hAnsi="Times New Roman" w:cs="Times New Roman"/>
          <w:sz w:val="24"/>
          <w:szCs w:val="24"/>
          <w:lang w:val="sq-AL"/>
        </w:rPr>
        <w:t>ë</w:t>
      </w:r>
      <w:r w:rsidR="00ED295A" w:rsidRPr="005D7FD8">
        <w:rPr>
          <w:rFonts w:ascii="Times New Roman" w:hAnsi="Times New Roman" w:cs="Times New Roman"/>
          <w:sz w:val="24"/>
          <w:szCs w:val="24"/>
          <w:lang w:val="sq-AL"/>
        </w:rPr>
        <w:t xml:space="preserve"> Shqipëri duhet të</w:t>
      </w:r>
      <w:r w:rsidR="005B571A" w:rsidRPr="005D7FD8">
        <w:rPr>
          <w:rFonts w:ascii="Times New Roman" w:hAnsi="Times New Roman" w:cs="Times New Roman"/>
          <w:sz w:val="24"/>
          <w:szCs w:val="24"/>
          <w:lang w:val="sq-AL"/>
        </w:rPr>
        <w:t xml:space="preserve"> </w:t>
      </w:r>
      <w:r w:rsidR="00ED295A" w:rsidRPr="005D7FD8">
        <w:rPr>
          <w:rFonts w:ascii="Times New Roman" w:hAnsi="Times New Roman" w:cs="Times New Roman"/>
          <w:sz w:val="24"/>
          <w:szCs w:val="24"/>
          <w:lang w:val="sq-AL"/>
        </w:rPr>
        <w:t xml:space="preserve">kalojë nëpër tre </w:t>
      </w:r>
      <w:r w:rsidR="005B571A" w:rsidRPr="005D7FD8">
        <w:rPr>
          <w:rFonts w:ascii="Times New Roman" w:hAnsi="Times New Roman" w:cs="Times New Roman"/>
          <w:sz w:val="24"/>
          <w:szCs w:val="24"/>
          <w:lang w:val="sq-AL"/>
        </w:rPr>
        <w:t>f</w:t>
      </w:r>
      <w:r w:rsidR="00ED295A" w:rsidRPr="005D7FD8">
        <w:rPr>
          <w:rFonts w:ascii="Times New Roman" w:hAnsi="Times New Roman" w:cs="Times New Roman"/>
          <w:sz w:val="24"/>
          <w:szCs w:val="24"/>
          <w:lang w:val="sq-AL"/>
        </w:rPr>
        <w:t>az</w:t>
      </w:r>
      <w:r w:rsidR="005B571A" w:rsidRPr="005D7FD8">
        <w:rPr>
          <w:rFonts w:ascii="Times New Roman" w:hAnsi="Times New Roman" w:cs="Times New Roman"/>
          <w:sz w:val="24"/>
          <w:szCs w:val="24"/>
          <w:lang w:val="sq-AL"/>
        </w:rPr>
        <w:t>a kyçe:</w:t>
      </w:r>
    </w:p>
    <w:p w14:paraId="2CDD716B" w14:textId="38A7804E" w:rsidR="00415101" w:rsidRPr="005D7FD8" w:rsidRDefault="00ED295A" w:rsidP="00092E27">
      <w:pPr>
        <w:pStyle w:val="ListParagraph"/>
        <w:numPr>
          <w:ilvl w:val="0"/>
          <w:numId w:val="11"/>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Dixhitalizmi i</w:t>
      </w:r>
      <w:r w:rsidR="00415101"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shërbimeve të qeverisë</w:t>
      </w:r>
      <w:r w:rsidR="00D3294B" w:rsidRPr="005D7FD8">
        <w:rPr>
          <w:rFonts w:ascii="Times New Roman" w:hAnsi="Times New Roman" w:cs="Times New Roman"/>
          <w:sz w:val="24"/>
          <w:szCs w:val="24"/>
          <w:lang w:val="sq-AL"/>
        </w:rPr>
        <w:t xml:space="preserve"> vendore</w:t>
      </w:r>
    </w:p>
    <w:p w14:paraId="4654E1EC" w14:textId="3E34A239" w:rsidR="00415101" w:rsidRPr="005D7FD8" w:rsidRDefault="00415101" w:rsidP="00092E27">
      <w:pPr>
        <w:pStyle w:val="ListParagraph"/>
        <w:numPr>
          <w:ilvl w:val="0"/>
          <w:numId w:val="11"/>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Dixhitazimi pjesëmarrjes së komunitet</w:t>
      </w:r>
      <w:r w:rsidR="009E0214" w:rsidRPr="005D7FD8">
        <w:rPr>
          <w:rFonts w:ascii="Times New Roman" w:hAnsi="Times New Roman" w:cs="Times New Roman"/>
          <w:sz w:val="24"/>
          <w:szCs w:val="24"/>
          <w:lang w:val="sq-AL"/>
        </w:rPr>
        <w:t>i</w:t>
      </w:r>
      <w:r w:rsidRPr="005D7FD8">
        <w:rPr>
          <w:rFonts w:ascii="Times New Roman" w:hAnsi="Times New Roman" w:cs="Times New Roman"/>
          <w:sz w:val="24"/>
          <w:szCs w:val="24"/>
          <w:lang w:val="sq-AL"/>
        </w:rPr>
        <w:t>t në vendimarrje, e-</w:t>
      </w:r>
      <w:r w:rsidR="00D3294B" w:rsidRPr="005D7FD8">
        <w:rPr>
          <w:rFonts w:ascii="Times New Roman" w:hAnsi="Times New Roman" w:cs="Times New Roman"/>
          <w:sz w:val="24"/>
          <w:szCs w:val="24"/>
          <w:lang w:val="sq-AL"/>
        </w:rPr>
        <w:t>pjesëmarrja, e-</w:t>
      </w:r>
      <w:r w:rsidRPr="005D7FD8">
        <w:rPr>
          <w:rFonts w:ascii="Times New Roman" w:hAnsi="Times New Roman" w:cs="Times New Roman"/>
          <w:sz w:val="24"/>
          <w:szCs w:val="24"/>
          <w:lang w:val="sq-AL"/>
        </w:rPr>
        <w:t>demokraci</w:t>
      </w:r>
      <w:r w:rsidR="009E0214" w:rsidRPr="005D7FD8">
        <w:rPr>
          <w:rFonts w:ascii="Times New Roman" w:hAnsi="Times New Roman" w:cs="Times New Roman"/>
          <w:sz w:val="24"/>
          <w:szCs w:val="24"/>
          <w:lang w:val="sq-AL"/>
        </w:rPr>
        <w:t>a</w:t>
      </w:r>
    </w:p>
    <w:p w14:paraId="416C0296" w14:textId="6A135039" w:rsidR="00415101" w:rsidRPr="005D7FD8" w:rsidRDefault="00ED295A" w:rsidP="00092E27">
      <w:pPr>
        <w:pStyle w:val="ListParagraph"/>
        <w:numPr>
          <w:ilvl w:val="0"/>
          <w:numId w:val="11"/>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Dixhtitalizimi i hapjes së qeverisë</w:t>
      </w:r>
      <w:r w:rsidR="00415101" w:rsidRPr="005D7FD8">
        <w:rPr>
          <w:rFonts w:ascii="Times New Roman" w:hAnsi="Times New Roman" w:cs="Times New Roman"/>
          <w:sz w:val="24"/>
          <w:szCs w:val="24"/>
          <w:lang w:val="sq-AL"/>
        </w:rPr>
        <w:t xml:space="preserve"> vendore</w:t>
      </w:r>
      <w:r w:rsidR="00D3294B" w:rsidRPr="005D7FD8">
        <w:rPr>
          <w:rFonts w:ascii="Times New Roman" w:hAnsi="Times New Roman" w:cs="Times New Roman"/>
          <w:sz w:val="24"/>
          <w:szCs w:val="24"/>
          <w:lang w:val="sq-AL"/>
        </w:rPr>
        <w:t>, të dhënat dhe informacionet e hapura</w:t>
      </w:r>
    </w:p>
    <w:p w14:paraId="5A2E9D26" w14:textId="77777777" w:rsidR="007A67A2" w:rsidRPr="005D7FD8" w:rsidRDefault="007A67A2" w:rsidP="007A67A2">
      <w:pPr>
        <w:spacing w:line="276" w:lineRule="auto"/>
        <w:jc w:val="both"/>
        <w:rPr>
          <w:rFonts w:ascii="Times New Roman" w:hAnsi="Times New Roman" w:cs="Times New Roman"/>
          <w:sz w:val="24"/>
          <w:szCs w:val="24"/>
          <w:lang w:val="sq-AL"/>
        </w:rPr>
      </w:pPr>
    </w:p>
    <w:p w14:paraId="6CAC8C2E" w14:textId="2855E72C" w:rsidR="007A67A2" w:rsidRPr="005D7FD8" w:rsidRDefault="007A67A2" w:rsidP="007A67A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Dixhitaliz</w:t>
      </w:r>
      <w:r w:rsidR="00614454" w:rsidRPr="005D7FD8">
        <w:rPr>
          <w:rFonts w:ascii="Times New Roman" w:hAnsi="Times New Roman" w:cs="Times New Roman"/>
          <w:sz w:val="24"/>
          <w:szCs w:val="24"/>
          <w:lang w:val="sq-AL"/>
        </w:rPr>
        <w:t>i</w:t>
      </w:r>
      <w:r w:rsidRPr="005D7FD8">
        <w:rPr>
          <w:rFonts w:ascii="Times New Roman" w:hAnsi="Times New Roman" w:cs="Times New Roman"/>
          <w:sz w:val="24"/>
          <w:szCs w:val="24"/>
          <w:lang w:val="sq-AL"/>
        </w:rPr>
        <w:t xml:space="preserve">mi i </w:t>
      </w:r>
      <w:r w:rsidR="00614454" w:rsidRPr="005D7FD8">
        <w:rPr>
          <w:rFonts w:ascii="Times New Roman" w:hAnsi="Times New Roman" w:cs="Times New Roman"/>
          <w:sz w:val="24"/>
          <w:szCs w:val="24"/>
          <w:lang w:val="sq-AL"/>
        </w:rPr>
        <w:t xml:space="preserve">shërbimeve të QV kërkon një proces intesiv të dixhitalizimit të </w:t>
      </w:r>
      <w:r w:rsidRPr="005D7FD8">
        <w:rPr>
          <w:rFonts w:ascii="Times New Roman" w:hAnsi="Times New Roman" w:cs="Times New Roman"/>
          <w:sz w:val="24"/>
          <w:szCs w:val="24"/>
          <w:lang w:val="sq-AL"/>
        </w:rPr>
        <w:t>proceseve të punës së zyrave prodhuese (back office) të QV</w:t>
      </w:r>
      <w:r w:rsidR="00614454" w:rsidRPr="005D7FD8">
        <w:rPr>
          <w:rFonts w:ascii="Times New Roman" w:hAnsi="Times New Roman" w:cs="Times New Roman"/>
          <w:sz w:val="24"/>
          <w:szCs w:val="24"/>
          <w:lang w:val="sq-AL"/>
        </w:rPr>
        <w:t>. Për të mund</w:t>
      </w:r>
      <w:r w:rsidR="009A4473" w:rsidRPr="005D7FD8">
        <w:rPr>
          <w:rFonts w:ascii="Times New Roman" w:hAnsi="Times New Roman" w:cs="Times New Roman"/>
          <w:sz w:val="24"/>
          <w:szCs w:val="24"/>
          <w:lang w:val="sq-AL"/>
        </w:rPr>
        <w:t>ë</w:t>
      </w:r>
      <w:r w:rsidR="00614454" w:rsidRPr="005D7FD8">
        <w:rPr>
          <w:rFonts w:ascii="Times New Roman" w:hAnsi="Times New Roman" w:cs="Times New Roman"/>
          <w:sz w:val="24"/>
          <w:szCs w:val="24"/>
          <w:lang w:val="sq-AL"/>
        </w:rPr>
        <w:t>suar një ndërveprim dixhital mes proceseve të punës në zyrat prodhuese</w:t>
      </w:r>
      <w:r w:rsidR="009A4473" w:rsidRPr="005D7FD8">
        <w:rPr>
          <w:rFonts w:ascii="Times New Roman" w:hAnsi="Times New Roman" w:cs="Times New Roman"/>
          <w:sz w:val="24"/>
          <w:szCs w:val="24"/>
          <w:lang w:val="sq-AL"/>
        </w:rPr>
        <w:t>,</w:t>
      </w:r>
      <w:r w:rsidR="00614454" w:rsidRPr="005D7FD8">
        <w:rPr>
          <w:rFonts w:ascii="Times New Roman" w:hAnsi="Times New Roman" w:cs="Times New Roman"/>
          <w:sz w:val="24"/>
          <w:szCs w:val="24"/>
          <w:lang w:val="sq-AL"/>
        </w:rPr>
        <w:t xml:space="preserve"> QV duhet të ndëmarrë një proces analizimi dhe</w:t>
      </w:r>
      <w:r w:rsidRPr="005D7FD8">
        <w:rPr>
          <w:rFonts w:ascii="Times New Roman" w:hAnsi="Times New Roman" w:cs="Times New Roman"/>
          <w:sz w:val="24"/>
          <w:szCs w:val="24"/>
          <w:lang w:val="sq-AL"/>
        </w:rPr>
        <w:t xml:space="preserve"> ridiz</w:t>
      </w:r>
      <w:r w:rsidR="00614454" w:rsidRPr="005D7FD8">
        <w:rPr>
          <w:rFonts w:ascii="Times New Roman" w:hAnsi="Times New Roman" w:cs="Times New Roman"/>
          <w:sz w:val="24"/>
          <w:szCs w:val="24"/>
          <w:lang w:val="sq-AL"/>
        </w:rPr>
        <w:t>e</w:t>
      </w:r>
      <w:r w:rsidRPr="005D7FD8">
        <w:rPr>
          <w:rFonts w:ascii="Times New Roman" w:hAnsi="Times New Roman" w:cs="Times New Roman"/>
          <w:sz w:val="24"/>
          <w:szCs w:val="24"/>
          <w:lang w:val="sq-AL"/>
        </w:rPr>
        <w:t xml:space="preserve">njimi </w:t>
      </w:r>
      <w:r w:rsidR="009A4473" w:rsidRPr="005D7FD8">
        <w:rPr>
          <w:rFonts w:ascii="Times New Roman" w:hAnsi="Times New Roman" w:cs="Times New Roman"/>
          <w:sz w:val="24"/>
          <w:szCs w:val="24"/>
          <w:lang w:val="sq-AL"/>
        </w:rPr>
        <w:t>intensiv dhe të thelluar të</w:t>
      </w:r>
      <w:r w:rsidRPr="005D7FD8">
        <w:rPr>
          <w:rFonts w:ascii="Times New Roman" w:hAnsi="Times New Roman" w:cs="Times New Roman"/>
          <w:sz w:val="24"/>
          <w:szCs w:val="24"/>
          <w:lang w:val="sq-AL"/>
        </w:rPr>
        <w:t xml:space="preserve"> këtyre proçeseve</w:t>
      </w:r>
      <w:r w:rsidR="009A4473"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 xml:space="preserve"> </w:t>
      </w:r>
      <w:r w:rsidR="00614454" w:rsidRPr="005D7FD8">
        <w:rPr>
          <w:rFonts w:ascii="Times New Roman" w:hAnsi="Times New Roman" w:cs="Times New Roman"/>
          <w:sz w:val="24"/>
          <w:szCs w:val="24"/>
          <w:lang w:val="sq-AL"/>
        </w:rPr>
        <w:t>në mënyrë që ato të kenë parasysh produktin dhe shërbim</w:t>
      </w:r>
      <w:r w:rsidR="009A4473" w:rsidRPr="005D7FD8">
        <w:rPr>
          <w:rFonts w:ascii="Times New Roman" w:hAnsi="Times New Roman" w:cs="Times New Roman"/>
          <w:sz w:val="24"/>
          <w:szCs w:val="24"/>
          <w:lang w:val="sq-AL"/>
        </w:rPr>
        <w:t>i</w:t>
      </w:r>
      <w:r w:rsidR="00614454" w:rsidRPr="005D7FD8">
        <w:rPr>
          <w:rFonts w:ascii="Times New Roman" w:hAnsi="Times New Roman" w:cs="Times New Roman"/>
          <w:sz w:val="24"/>
          <w:szCs w:val="24"/>
          <w:lang w:val="sq-AL"/>
        </w:rPr>
        <w:t>n për publikun dhe jo prodhuesin</w:t>
      </w:r>
      <w:r w:rsidR="009A4473" w:rsidRPr="005D7FD8">
        <w:rPr>
          <w:rFonts w:ascii="Times New Roman" w:hAnsi="Times New Roman" w:cs="Times New Roman"/>
          <w:sz w:val="24"/>
          <w:szCs w:val="24"/>
          <w:lang w:val="sq-AL"/>
        </w:rPr>
        <w:t xml:space="preserve"> </w:t>
      </w:r>
      <w:r w:rsidR="00614454" w:rsidRPr="005D7FD8">
        <w:rPr>
          <w:rFonts w:ascii="Times New Roman" w:hAnsi="Times New Roman" w:cs="Times New Roman"/>
          <w:sz w:val="24"/>
          <w:szCs w:val="24"/>
          <w:lang w:val="sq-AL"/>
        </w:rPr>
        <w:t>e produktit dhe shërbimit</w:t>
      </w:r>
      <w:r w:rsidR="009A4473" w:rsidRPr="005D7FD8">
        <w:rPr>
          <w:rFonts w:ascii="Times New Roman" w:hAnsi="Times New Roman" w:cs="Times New Roman"/>
          <w:sz w:val="24"/>
          <w:szCs w:val="24"/>
          <w:lang w:val="sq-AL"/>
        </w:rPr>
        <w:t>, si</w:t>
      </w:r>
      <w:r w:rsidR="00C840A2" w:rsidRPr="005D7FD8">
        <w:rPr>
          <w:rFonts w:ascii="Times New Roman" w:hAnsi="Times New Roman" w:cs="Times New Roman"/>
          <w:sz w:val="24"/>
          <w:szCs w:val="24"/>
          <w:lang w:val="sq-AL"/>
        </w:rPr>
        <w:t xml:space="preserve"> dhe të mundesoj</w:t>
      </w:r>
      <w:r w:rsidR="009A4473" w:rsidRPr="005D7FD8">
        <w:rPr>
          <w:rFonts w:ascii="Times New Roman" w:hAnsi="Times New Roman" w:cs="Times New Roman"/>
          <w:sz w:val="24"/>
          <w:szCs w:val="24"/>
          <w:lang w:val="sq-AL"/>
        </w:rPr>
        <w:t>në</w:t>
      </w:r>
      <w:r w:rsidR="00C840A2" w:rsidRPr="005D7FD8">
        <w:rPr>
          <w:rFonts w:ascii="Times New Roman" w:hAnsi="Times New Roman" w:cs="Times New Roman"/>
          <w:sz w:val="24"/>
          <w:szCs w:val="24"/>
          <w:lang w:val="sq-AL"/>
        </w:rPr>
        <w:t xml:space="preserve"> ofrimin</w:t>
      </w:r>
      <w:r w:rsidR="009A4473" w:rsidRPr="005D7FD8">
        <w:rPr>
          <w:rFonts w:ascii="Times New Roman" w:hAnsi="Times New Roman" w:cs="Times New Roman"/>
          <w:sz w:val="24"/>
          <w:szCs w:val="24"/>
          <w:lang w:val="sq-AL"/>
        </w:rPr>
        <w:t xml:space="preserve"> </w:t>
      </w:r>
      <w:r w:rsidR="00C840A2" w:rsidRPr="005D7FD8">
        <w:rPr>
          <w:rFonts w:ascii="Times New Roman" w:hAnsi="Times New Roman" w:cs="Times New Roman"/>
          <w:sz w:val="24"/>
          <w:szCs w:val="24"/>
          <w:lang w:val="sq-AL"/>
        </w:rPr>
        <w:t xml:space="preserve">e shërbimeve në portalin e QV. Ky ridizenjim duhet bërë duke patur parasysh konceptin e shërbimeve me bazë ngjarjet jetësore (life event) si dhe të </w:t>
      </w:r>
      <w:r w:rsidR="009A4473" w:rsidRPr="005D7FD8">
        <w:rPr>
          <w:rFonts w:ascii="Times New Roman" w:hAnsi="Times New Roman" w:cs="Times New Roman"/>
          <w:sz w:val="24"/>
          <w:szCs w:val="24"/>
          <w:lang w:val="sq-AL"/>
        </w:rPr>
        <w:t>mundësojë krijimin e</w:t>
      </w:r>
      <w:r w:rsidR="00C840A2" w:rsidRPr="005D7FD8">
        <w:rPr>
          <w:rFonts w:ascii="Times New Roman" w:hAnsi="Times New Roman" w:cs="Times New Roman"/>
          <w:sz w:val="24"/>
          <w:szCs w:val="24"/>
          <w:lang w:val="sq-AL"/>
        </w:rPr>
        <w:t xml:space="preserve"> platforma</w:t>
      </w:r>
      <w:r w:rsidR="009A4473" w:rsidRPr="005D7FD8">
        <w:rPr>
          <w:rFonts w:ascii="Times New Roman" w:hAnsi="Times New Roman" w:cs="Times New Roman"/>
          <w:sz w:val="24"/>
          <w:szCs w:val="24"/>
          <w:lang w:val="sq-AL"/>
        </w:rPr>
        <w:t>ve</w:t>
      </w:r>
      <w:r w:rsidR="00C840A2" w:rsidRPr="005D7FD8">
        <w:rPr>
          <w:rFonts w:ascii="Times New Roman" w:hAnsi="Times New Roman" w:cs="Times New Roman"/>
          <w:sz w:val="24"/>
          <w:szCs w:val="24"/>
          <w:lang w:val="sq-AL"/>
        </w:rPr>
        <w:t xml:space="preserve"> elektronike që të j</w:t>
      </w:r>
      <w:r w:rsidR="009A4473" w:rsidRPr="005D7FD8">
        <w:rPr>
          <w:rFonts w:ascii="Times New Roman" w:hAnsi="Times New Roman" w:cs="Times New Roman"/>
          <w:sz w:val="24"/>
          <w:szCs w:val="24"/>
          <w:lang w:val="sq-AL"/>
        </w:rPr>
        <w:t>a</w:t>
      </w:r>
      <w:r w:rsidR="00C840A2" w:rsidRPr="005D7FD8">
        <w:rPr>
          <w:rFonts w:ascii="Times New Roman" w:hAnsi="Times New Roman" w:cs="Times New Roman"/>
          <w:sz w:val="24"/>
          <w:szCs w:val="24"/>
          <w:lang w:val="sq-AL"/>
        </w:rPr>
        <w:t>në ndërvepruese me</w:t>
      </w:r>
      <w:r w:rsidR="00614454" w:rsidRPr="005D7FD8">
        <w:rPr>
          <w:rFonts w:ascii="Times New Roman" w:hAnsi="Times New Roman" w:cs="Times New Roman"/>
          <w:sz w:val="24"/>
          <w:szCs w:val="24"/>
          <w:lang w:val="sq-AL"/>
        </w:rPr>
        <w:t xml:space="preserve"> p</w:t>
      </w:r>
      <w:r w:rsidRPr="005D7FD8">
        <w:rPr>
          <w:rFonts w:ascii="Times New Roman" w:hAnsi="Times New Roman" w:cs="Times New Roman"/>
          <w:sz w:val="24"/>
          <w:szCs w:val="24"/>
          <w:lang w:val="sq-AL"/>
        </w:rPr>
        <w:t>l</w:t>
      </w:r>
      <w:r w:rsidR="00614454" w:rsidRPr="005D7FD8">
        <w:rPr>
          <w:rFonts w:ascii="Times New Roman" w:hAnsi="Times New Roman" w:cs="Times New Roman"/>
          <w:sz w:val="24"/>
          <w:szCs w:val="24"/>
          <w:lang w:val="sq-AL"/>
        </w:rPr>
        <w:t>a</w:t>
      </w:r>
      <w:r w:rsidR="00C840A2" w:rsidRPr="005D7FD8">
        <w:rPr>
          <w:rFonts w:ascii="Times New Roman" w:hAnsi="Times New Roman" w:cs="Times New Roman"/>
          <w:sz w:val="24"/>
          <w:szCs w:val="24"/>
          <w:lang w:val="sq-AL"/>
        </w:rPr>
        <w:t>tformat</w:t>
      </w:r>
      <w:r w:rsidRPr="005D7FD8">
        <w:rPr>
          <w:rFonts w:ascii="Times New Roman" w:hAnsi="Times New Roman" w:cs="Times New Roman"/>
          <w:sz w:val="24"/>
          <w:szCs w:val="24"/>
          <w:lang w:val="sq-AL"/>
        </w:rPr>
        <w:t xml:space="preserve"> elektonike q</w:t>
      </w:r>
      <w:r w:rsidR="00614454" w:rsidRPr="005D7FD8">
        <w:rPr>
          <w:rFonts w:ascii="Times New Roman" w:hAnsi="Times New Roman" w:cs="Times New Roman"/>
          <w:sz w:val="24"/>
          <w:szCs w:val="24"/>
          <w:lang w:val="sq-AL"/>
        </w:rPr>
        <w:t>ë ofrohen nga QQ</w:t>
      </w:r>
      <w:r w:rsidR="00C840A2" w:rsidRPr="005D7FD8">
        <w:rPr>
          <w:rFonts w:ascii="Times New Roman" w:hAnsi="Times New Roman" w:cs="Times New Roman"/>
          <w:sz w:val="24"/>
          <w:szCs w:val="24"/>
          <w:lang w:val="sq-AL"/>
        </w:rPr>
        <w:t xml:space="preserve"> dhe </w:t>
      </w:r>
      <w:r w:rsidR="009A4473" w:rsidRPr="005D7FD8">
        <w:rPr>
          <w:rFonts w:ascii="Times New Roman" w:hAnsi="Times New Roman" w:cs="Times New Roman"/>
          <w:sz w:val="24"/>
          <w:szCs w:val="24"/>
          <w:lang w:val="sq-AL"/>
        </w:rPr>
        <w:t>portali</w:t>
      </w:r>
      <w:r w:rsidR="00C840A2" w:rsidRPr="005D7FD8">
        <w:rPr>
          <w:rFonts w:ascii="Times New Roman" w:hAnsi="Times New Roman" w:cs="Times New Roman"/>
          <w:sz w:val="24"/>
          <w:szCs w:val="24"/>
          <w:lang w:val="sq-AL"/>
        </w:rPr>
        <w:t xml:space="preserve"> e-Albanian.gov.al</w:t>
      </w:r>
      <w:r w:rsidR="00614454" w:rsidRPr="005D7FD8">
        <w:rPr>
          <w:rFonts w:ascii="Times New Roman" w:hAnsi="Times New Roman" w:cs="Times New Roman"/>
          <w:sz w:val="24"/>
          <w:szCs w:val="24"/>
          <w:lang w:val="sq-AL"/>
        </w:rPr>
        <w:t>.</w:t>
      </w:r>
    </w:p>
    <w:p w14:paraId="0867D7FD" w14:textId="77777777" w:rsidR="007A67A2" w:rsidRPr="005D7FD8" w:rsidRDefault="007A67A2" w:rsidP="00C52F02">
      <w:pPr>
        <w:spacing w:line="276" w:lineRule="auto"/>
        <w:jc w:val="both"/>
        <w:rPr>
          <w:rFonts w:ascii="Times New Roman" w:hAnsi="Times New Roman" w:cs="Times New Roman"/>
          <w:sz w:val="24"/>
          <w:szCs w:val="24"/>
          <w:lang w:val="sq-AL"/>
        </w:rPr>
      </w:pPr>
    </w:p>
    <w:p w14:paraId="713138D2" w14:textId="1147BE9A" w:rsidR="001C41E1" w:rsidRPr="005D7FD8" w:rsidRDefault="001C41E1"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lastRenderedPageBreak/>
        <w:t>Një nga elementët kryesore të ofrimit të shërbimeve elektronike është edhe përdorimi i nënshkrimit elektronik nga QV. Aktualisht QV nuk përdor nënshkrimin elektronik për të  marrë shërbime online.</w:t>
      </w:r>
      <w:r w:rsidR="007A67A2"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Çertifikatat elektronike të lëshuara nga PKI e-ID dhe të ruajtura</w:t>
      </w:r>
      <w:r w:rsidR="00D3294B" w:rsidRPr="005D7FD8">
        <w:rPr>
          <w:rFonts w:ascii="Times New Roman" w:hAnsi="Times New Roman" w:cs="Times New Roman"/>
          <w:sz w:val="24"/>
          <w:szCs w:val="24"/>
          <w:lang w:val="sq-AL"/>
        </w:rPr>
        <w:t xml:space="preserve"> në letërnjoftimin elektronik të</w:t>
      </w:r>
      <w:r w:rsidRPr="005D7FD8">
        <w:rPr>
          <w:rFonts w:ascii="Times New Roman" w:hAnsi="Times New Roman" w:cs="Times New Roman"/>
          <w:sz w:val="24"/>
          <w:szCs w:val="24"/>
          <w:lang w:val="sq-AL"/>
        </w:rPr>
        <w:t xml:space="preserve"> çdo shtetasi shqiptar, lejojnë respektivisht identifikimin / autentifikimin e shtetasit shqiptar për t</w:t>
      </w:r>
      <w:r w:rsidR="00D3294B" w:rsidRPr="005D7FD8">
        <w:rPr>
          <w:rFonts w:ascii="Times New Roman" w:hAnsi="Times New Roman" w:cs="Times New Roman"/>
          <w:sz w:val="24"/>
          <w:szCs w:val="24"/>
          <w:lang w:val="sq-AL"/>
        </w:rPr>
        <w:t>u</w:t>
      </w:r>
      <w:r w:rsidRPr="005D7FD8">
        <w:rPr>
          <w:rFonts w:ascii="Times New Roman" w:hAnsi="Times New Roman" w:cs="Times New Roman"/>
          <w:sz w:val="24"/>
          <w:szCs w:val="24"/>
          <w:lang w:val="sq-AL"/>
        </w:rPr>
        <w:t xml:space="preserve"> </w:t>
      </w:r>
      <w:r w:rsidR="00D3294B" w:rsidRPr="005D7FD8">
        <w:rPr>
          <w:rFonts w:ascii="Times New Roman" w:hAnsi="Times New Roman" w:cs="Times New Roman"/>
          <w:sz w:val="24"/>
          <w:szCs w:val="24"/>
          <w:lang w:val="sq-AL"/>
        </w:rPr>
        <w:t>qasur</w:t>
      </w:r>
      <w:r w:rsidRPr="005D7FD8">
        <w:rPr>
          <w:rFonts w:ascii="Times New Roman" w:hAnsi="Times New Roman" w:cs="Times New Roman"/>
          <w:sz w:val="24"/>
          <w:szCs w:val="24"/>
          <w:lang w:val="sq-AL"/>
        </w:rPr>
        <w:t xml:space="preserve"> shërbimet online si dhe për të pasur mundësinë të firmosin </w:t>
      </w:r>
      <w:r w:rsidR="00D3294B" w:rsidRPr="005D7FD8">
        <w:rPr>
          <w:rFonts w:ascii="Times New Roman" w:hAnsi="Times New Roman" w:cs="Times New Roman"/>
          <w:sz w:val="24"/>
          <w:szCs w:val="24"/>
          <w:lang w:val="sq-AL"/>
        </w:rPr>
        <w:t>në mënyrë elektronike dokumente</w:t>
      </w:r>
      <w:r w:rsidRPr="005D7FD8">
        <w:rPr>
          <w:rFonts w:ascii="Times New Roman" w:hAnsi="Times New Roman" w:cs="Times New Roman"/>
          <w:sz w:val="24"/>
          <w:szCs w:val="24"/>
          <w:lang w:val="sq-AL"/>
        </w:rPr>
        <w:t xml:space="preserve">. </w:t>
      </w:r>
      <w:r w:rsidR="00D3294B" w:rsidRPr="005D7FD8">
        <w:rPr>
          <w:rFonts w:ascii="Times New Roman" w:hAnsi="Times New Roman" w:cs="Times New Roman"/>
          <w:sz w:val="24"/>
          <w:szCs w:val="24"/>
          <w:lang w:val="sq-AL"/>
        </w:rPr>
        <w:t>Çdo shtetasi shqiptar në momentin e krijimit dhe ruajtjes së çertifikatave dixhitale në letërnjoftimet elektronike i komunikohet k</w:t>
      </w:r>
      <w:r w:rsidRPr="005D7FD8">
        <w:rPr>
          <w:rFonts w:ascii="Times New Roman" w:hAnsi="Times New Roman" w:cs="Times New Roman"/>
          <w:sz w:val="24"/>
          <w:szCs w:val="24"/>
          <w:lang w:val="sq-AL"/>
        </w:rPr>
        <w:t>ufizimet dhe përdorimi i këtyre çertifikatave dixhitale</w:t>
      </w:r>
      <w:r w:rsidR="00D3294B"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PKI e-ID ofron një portal besueshmërie të lartë dhe lehtëson autentifikimin online të çdo shtetasi në shërbimet e ofruara nga qeveria shqiptare dhe ofruesit privatvë të shërbimeve online</w:t>
      </w:r>
      <w:r w:rsidR="00F61D68" w:rsidRPr="005D7FD8">
        <w:rPr>
          <w:rStyle w:val="FootnoteReference"/>
          <w:rFonts w:ascii="Times New Roman" w:hAnsi="Times New Roman" w:cs="Times New Roman"/>
          <w:sz w:val="24"/>
          <w:szCs w:val="24"/>
          <w:lang w:val="sq-AL"/>
        </w:rPr>
        <w:footnoteReference w:id="10"/>
      </w:r>
      <w:r w:rsidRPr="005D7FD8">
        <w:rPr>
          <w:rFonts w:ascii="Times New Roman" w:hAnsi="Times New Roman" w:cs="Times New Roman"/>
          <w:sz w:val="24"/>
          <w:szCs w:val="24"/>
          <w:lang w:val="sq-AL"/>
        </w:rPr>
        <w:t xml:space="preserve">. </w:t>
      </w:r>
    </w:p>
    <w:p w14:paraId="01D2376B" w14:textId="77777777" w:rsidR="00202805" w:rsidRPr="005D7FD8" w:rsidRDefault="00202805" w:rsidP="00C52F02">
      <w:pPr>
        <w:spacing w:line="276" w:lineRule="auto"/>
        <w:jc w:val="both"/>
        <w:rPr>
          <w:rFonts w:ascii="Times New Roman" w:hAnsi="Times New Roman" w:cs="Times New Roman"/>
          <w:sz w:val="24"/>
          <w:szCs w:val="24"/>
          <w:lang w:val="sq-AL"/>
        </w:rPr>
      </w:pPr>
    </w:p>
    <w:p w14:paraId="78A4B3D2" w14:textId="2DC2F688" w:rsidR="00202805" w:rsidRPr="005D7FD8" w:rsidRDefault="00202805"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Përdorimi i letërnjoftimit elektronik për shërbimet online të QV përbën hapin tjetër të madh në avancimin e e-Qeverisë vendore.</w:t>
      </w:r>
    </w:p>
    <w:p w14:paraId="040AD383" w14:textId="77777777" w:rsidR="00FE665E" w:rsidRPr="005D7FD8" w:rsidRDefault="00FE665E" w:rsidP="00F11E78">
      <w:pPr>
        <w:spacing w:line="276" w:lineRule="auto"/>
        <w:jc w:val="both"/>
        <w:rPr>
          <w:rFonts w:ascii="Times New Roman" w:hAnsi="Times New Roman" w:cs="Times New Roman"/>
          <w:sz w:val="24"/>
          <w:szCs w:val="24"/>
          <w:lang w:val="sq-AL"/>
        </w:rPr>
      </w:pPr>
    </w:p>
    <w:p w14:paraId="2C1BFAC4" w14:textId="045315B6" w:rsidR="00A40BB7" w:rsidRPr="005D7FD8" w:rsidRDefault="00202805" w:rsidP="00F11E78">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Ndërkohë instalimi dhe operimi i plantformës e-Pjesëmarrje nëpërmjet faqes së internetit të QV është një </w:t>
      </w:r>
      <w:r w:rsidR="00F11E78" w:rsidRPr="005D7FD8">
        <w:rPr>
          <w:rFonts w:ascii="Times New Roman" w:hAnsi="Times New Roman" w:cs="Times New Roman"/>
          <w:sz w:val="24"/>
          <w:szCs w:val="24"/>
          <w:lang w:val="sq-AL"/>
        </w:rPr>
        <w:t xml:space="preserve">standart tjetër i e-Qeverisë vendore. </w:t>
      </w:r>
      <w:r w:rsidR="00A40BB7" w:rsidRPr="005D7FD8">
        <w:rPr>
          <w:rFonts w:ascii="Times New Roman" w:hAnsi="Times New Roman" w:cs="Times New Roman"/>
          <w:sz w:val="24"/>
          <w:szCs w:val="24"/>
          <w:lang w:val="sq-AL"/>
        </w:rPr>
        <w:t xml:space="preserve">Modeli i plantformës e-Pjesëmarrje të inicuar në bashkitë Elbasan, Kamëz dhe Tiranë, financuar nga PNUD, përbën në bazë mjaft të mirë për </w:t>
      </w:r>
      <w:r w:rsidR="005842F0" w:rsidRPr="005D7FD8">
        <w:rPr>
          <w:rFonts w:ascii="Times New Roman" w:hAnsi="Times New Roman" w:cs="Times New Roman"/>
          <w:sz w:val="24"/>
          <w:szCs w:val="24"/>
          <w:lang w:val="sq-AL"/>
        </w:rPr>
        <w:t xml:space="preserve">hapjen e vendimarrjes së QV ndaj publiku dhe avancimin e demokracisë vendore. Kjo platformë e përdorur plotësisht  dhe vazhdimisht nga QV do të transformojë </w:t>
      </w:r>
      <w:r w:rsidR="00F21606" w:rsidRPr="005D7FD8">
        <w:rPr>
          <w:rFonts w:ascii="Times New Roman" w:hAnsi="Times New Roman" w:cs="Times New Roman"/>
          <w:sz w:val="24"/>
          <w:szCs w:val="24"/>
          <w:lang w:val="sq-AL"/>
        </w:rPr>
        <w:t>rrënjës</w:t>
      </w:r>
      <w:r w:rsidR="00F11E78" w:rsidRPr="005D7FD8">
        <w:rPr>
          <w:rFonts w:ascii="Times New Roman" w:hAnsi="Times New Roman" w:cs="Times New Roman"/>
          <w:sz w:val="24"/>
          <w:szCs w:val="24"/>
          <w:lang w:val="sq-AL"/>
        </w:rPr>
        <w:t>i</w:t>
      </w:r>
      <w:r w:rsidR="00F21606" w:rsidRPr="005D7FD8">
        <w:rPr>
          <w:rFonts w:ascii="Times New Roman" w:hAnsi="Times New Roman" w:cs="Times New Roman"/>
          <w:sz w:val="24"/>
          <w:szCs w:val="24"/>
          <w:lang w:val="sq-AL"/>
        </w:rPr>
        <w:t xml:space="preserve">sht </w:t>
      </w:r>
      <w:r w:rsidR="005842F0" w:rsidRPr="005D7FD8">
        <w:rPr>
          <w:rFonts w:ascii="Times New Roman" w:hAnsi="Times New Roman" w:cs="Times New Roman"/>
          <w:sz w:val="24"/>
          <w:szCs w:val="24"/>
          <w:lang w:val="sq-AL"/>
        </w:rPr>
        <w:t>marrëdh</w:t>
      </w:r>
      <w:r w:rsidR="00F21606" w:rsidRPr="005D7FD8">
        <w:rPr>
          <w:rFonts w:ascii="Times New Roman" w:hAnsi="Times New Roman" w:cs="Times New Roman"/>
          <w:sz w:val="24"/>
          <w:szCs w:val="24"/>
          <w:lang w:val="sq-AL"/>
        </w:rPr>
        <w:t>ënjet e</w:t>
      </w:r>
      <w:r w:rsidR="005842F0" w:rsidRPr="005D7FD8">
        <w:rPr>
          <w:rFonts w:ascii="Times New Roman" w:hAnsi="Times New Roman" w:cs="Times New Roman"/>
          <w:sz w:val="24"/>
          <w:szCs w:val="24"/>
          <w:lang w:val="sq-AL"/>
        </w:rPr>
        <w:t xml:space="preserve"> QV me publkun dhe do të ridimensi</w:t>
      </w:r>
      <w:r w:rsidR="00F11E78" w:rsidRPr="005D7FD8">
        <w:rPr>
          <w:rFonts w:ascii="Times New Roman" w:hAnsi="Times New Roman" w:cs="Times New Roman"/>
          <w:sz w:val="24"/>
          <w:szCs w:val="24"/>
          <w:lang w:val="sq-AL"/>
        </w:rPr>
        <w:t>o</w:t>
      </w:r>
      <w:r w:rsidR="005842F0" w:rsidRPr="005D7FD8">
        <w:rPr>
          <w:rFonts w:ascii="Times New Roman" w:hAnsi="Times New Roman" w:cs="Times New Roman"/>
          <w:sz w:val="24"/>
          <w:szCs w:val="24"/>
          <w:lang w:val="sq-AL"/>
        </w:rPr>
        <w:t>nojë rolin e komunitetit në vendimmarrjen vendore</w:t>
      </w:r>
      <w:r w:rsidR="00F21606" w:rsidRPr="005D7FD8">
        <w:rPr>
          <w:rFonts w:ascii="Times New Roman" w:hAnsi="Times New Roman" w:cs="Times New Roman"/>
          <w:sz w:val="24"/>
          <w:szCs w:val="24"/>
          <w:lang w:val="sq-AL"/>
        </w:rPr>
        <w:t xml:space="preserve"> dhe </w:t>
      </w:r>
      <w:r w:rsidR="00F11E78" w:rsidRPr="005D7FD8">
        <w:rPr>
          <w:rFonts w:ascii="Times New Roman" w:hAnsi="Times New Roman" w:cs="Times New Roman"/>
          <w:sz w:val="24"/>
          <w:szCs w:val="24"/>
          <w:lang w:val="sq-AL"/>
        </w:rPr>
        <w:t xml:space="preserve">avancimin e </w:t>
      </w:r>
      <w:r w:rsidR="00F21606" w:rsidRPr="005D7FD8">
        <w:rPr>
          <w:rFonts w:ascii="Times New Roman" w:hAnsi="Times New Roman" w:cs="Times New Roman"/>
          <w:sz w:val="24"/>
          <w:szCs w:val="24"/>
          <w:lang w:val="sq-AL"/>
        </w:rPr>
        <w:t>cil</w:t>
      </w:r>
      <w:r w:rsidR="00F11E78" w:rsidRPr="005D7FD8">
        <w:rPr>
          <w:rFonts w:ascii="Times New Roman" w:hAnsi="Times New Roman" w:cs="Times New Roman"/>
          <w:sz w:val="24"/>
          <w:szCs w:val="24"/>
          <w:lang w:val="sq-AL"/>
        </w:rPr>
        <w:t>ësis</w:t>
      </w:r>
      <w:r w:rsidR="00F21606" w:rsidRPr="005D7FD8">
        <w:rPr>
          <w:rFonts w:ascii="Times New Roman" w:hAnsi="Times New Roman" w:cs="Times New Roman"/>
          <w:sz w:val="24"/>
          <w:szCs w:val="24"/>
          <w:lang w:val="sq-AL"/>
        </w:rPr>
        <w:t xml:space="preserve">ë </w:t>
      </w:r>
      <w:r w:rsidR="00F11E78" w:rsidRPr="005D7FD8">
        <w:rPr>
          <w:rFonts w:ascii="Times New Roman" w:hAnsi="Times New Roman" w:cs="Times New Roman"/>
          <w:sz w:val="24"/>
          <w:szCs w:val="24"/>
          <w:lang w:val="sq-AL"/>
        </w:rPr>
        <w:t>së</w:t>
      </w:r>
      <w:r w:rsidR="00F21606" w:rsidRPr="005D7FD8">
        <w:rPr>
          <w:rFonts w:ascii="Times New Roman" w:hAnsi="Times New Roman" w:cs="Times New Roman"/>
          <w:sz w:val="24"/>
          <w:szCs w:val="24"/>
          <w:lang w:val="sq-AL"/>
        </w:rPr>
        <w:t xml:space="preserve"> shërbimeve</w:t>
      </w:r>
      <w:r w:rsidR="005842F0" w:rsidRPr="005D7FD8">
        <w:rPr>
          <w:rFonts w:ascii="Times New Roman" w:hAnsi="Times New Roman" w:cs="Times New Roman"/>
          <w:sz w:val="24"/>
          <w:szCs w:val="24"/>
          <w:lang w:val="sq-AL"/>
        </w:rPr>
        <w:t>.</w:t>
      </w:r>
    </w:p>
    <w:p w14:paraId="58B4995D" w14:textId="77777777" w:rsidR="00202805" w:rsidRPr="005D7FD8" w:rsidRDefault="00202805" w:rsidP="00C52F02">
      <w:pPr>
        <w:spacing w:line="276" w:lineRule="auto"/>
        <w:jc w:val="both"/>
        <w:rPr>
          <w:rFonts w:ascii="Times New Roman" w:hAnsi="Times New Roman" w:cs="Times New Roman"/>
          <w:sz w:val="24"/>
          <w:szCs w:val="24"/>
          <w:lang w:val="sq-AL"/>
        </w:rPr>
      </w:pPr>
    </w:p>
    <w:p w14:paraId="105CE774" w14:textId="3583937B" w:rsidR="00202805" w:rsidRPr="005D7FD8" w:rsidRDefault="00202805" w:rsidP="00202805">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Dixhtitalizimi i hapjes së qeverisë vendore, </w:t>
      </w:r>
      <w:r w:rsidR="00C710F3" w:rsidRPr="005D7FD8">
        <w:rPr>
          <w:rFonts w:ascii="Times New Roman" w:hAnsi="Times New Roman" w:cs="Times New Roman"/>
          <w:sz w:val="24"/>
          <w:szCs w:val="24"/>
          <w:lang w:val="sq-AL"/>
        </w:rPr>
        <w:t>hapja e standartizuar e të dhënave dhe informacioneve ndaj publikut</w:t>
      </w:r>
      <w:r w:rsidRPr="005D7FD8">
        <w:rPr>
          <w:rFonts w:ascii="Times New Roman" w:hAnsi="Times New Roman" w:cs="Times New Roman"/>
          <w:sz w:val="24"/>
          <w:szCs w:val="24"/>
          <w:lang w:val="sq-AL"/>
        </w:rPr>
        <w:t xml:space="preserve">, </w:t>
      </w:r>
      <w:r w:rsidR="00C710F3" w:rsidRPr="005D7FD8">
        <w:rPr>
          <w:rFonts w:ascii="Times New Roman" w:hAnsi="Times New Roman" w:cs="Times New Roman"/>
          <w:sz w:val="24"/>
          <w:szCs w:val="24"/>
          <w:lang w:val="sq-AL"/>
        </w:rPr>
        <w:t xml:space="preserve"> mbetet një nga </w:t>
      </w:r>
      <w:r w:rsidR="00A40BB7" w:rsidRPr="005D7FD8">
        <w:rPr>
          <w:rFonts w:ascii="Times New Roman" w:hAnsi="Times New Roman" w:cs="Times New Roman"/>
          <w:sz w:val="24"/>
          <w:szCs w:val="24"/>
          <w:lang w:val="sq-AL"/>
        </w:rPr>
        <w:t xml:space="preserve">fazat </w:t>
      </w:r>
      <w:r w:rsidR="00C710F3" w:rsidRPr="005D7FD8">
        <w:rPr>
          <w:rFonts w:ascii="Times New Roman" w:hAnsi="Times New Roman" w:cs="Times New Roman"/>
          <w:sz w:val="24"/>
          <w:szCs w:val="24"/>
          <w:lang w:val="sq-AL"/>
        </w:rPr>
        <w:t>kyç</w:t>
      </w:r>
      <w:r w:rsidR="00A40BB7" w:rsidRPr="005D7FD8">
        <w:rPr>
          <w:rFonts w:ascii="Times New Roman" w:hAnsi="Times New Roman" w:cs="Times New Roman"/>
          <w:sz w:val="24"/>
          <w:szCs w:val="24"/>
          <w:lang w:val="sq-AL"/>
        </w:rPr>
        <w:t>e</w:t>
      </w:r>
      <w:r w:rsidR="00C710F3" w:rsidRPr="005D7FD8">
        <w:rPr>
          <w:rFonts w:ascii="Times New Roman" w:hAnsi="Times New Roman" w:cs="Times New Roman"/>
          <w:sz w:val="24"/>
          <w:szCs w:val="24"/>
          <w:lang w:val="sq-AL"/>
        </w:rPr>
        <w:t xml:space="preserve"> të e-Qeve</w:t>
      </w:r>
      <w:r w:rsidR="00A40BB7" w:rsidRPr="005D7FD8">
        <w:rPr>
          <w:rFonts w:ascii="Times New Roman" w:hAnsi="Times New Roman" w:cs="Times New Roman"/>
          <w:sz w:val="24"/>
          <w:szCs w:val="24"/>
          <w:lang w:val="sq-AL"/>
        </w:rPr>
        <w:t>r</w:t>
      </w:r>
      <w:r w:rsidR="00C710F3" w:rsidRPr="005D7FD8">
        <w:rPr>
          <w:rFonts w:ascii="Times New Roman" w:hAnsi="Times New Roman" w:cs="Times New Roman"/>
          <w:sz w:val="24"/>
          <w:szCs w:val="24"/>
          <w:lang w:val="sq-AL"/>
        </w:rPr>
        <w:t xml:space="preserve">isë. </w:t>
      </w:r>
      <w:r w:rsidR="00A40BB7" w:rsidRPr="005D7FD8">
        <w:rPr>
          <w:rFonts w:ascii="Times New Roman" w:hAnsi="Times New Roman" w:cs="Times New Roman"/>
          <w:sz w:val="24"/>
          <w:szCs w:val="24"/>
          <w:lang w:val="sq-AL"/>
        </w:rPr>
        <w:t>Kjo iniciativë është mjaft sfiduese dhe kërkon mbështetjen e fortë politike të kësh</w:t>
      </w:r>
      <w:r w:rsidR="00C52697" w:rsidRPr="005D7FD8">
        <w:rPr>
          <w:rFonts w:ascii="Times New Roman" w:hAnsi="Times New Roman" w:cs="Times New Roman"/>
          <w:sz w:val="24"/>
          <w:szCs w:val="24"/>
          <w:lang w:val="sq-AL"/>
        </w:rPr>
        <w:t>i</w:t>
      </w:r>
      <w:r w:rsidR="00A40BB7" w:rsidRPr="005D7FD8">
        <w:rPr>
          <w:rFonts w:ascii="Times New Roman" w:hAnsi="Times New Roman" w:cs="Times New Roman"/>
          <w:sz w:val="24"/>
          <w:szCs w:val="24"/>
          <w:lang w:val="sq-AL"/>
        </w:rPr>
        <w:t xml:space="preserve">llit dhe kryetarit të QV, si dhe një kuadër ligjor e rregullator qendror dhe vendor që udhëzon dhe standartizon hapjen e qeverisë vendore. </w:t>
      </w:r>
      <w:r w:rsidR="00C52697" w:rsidRPr="005D7FD8">
        <w:rPr>
          <w:rFonts w:ascii="Times New Roman" w:hAnsi="Times New Roman" w:cs="Times New Roman"/>
          <w:sz w:val="24"/>
          <w:szCs w:val="24"/>
          <w:lang w:val="sq-AL"/>
        </w:rPr>
        <w:t>Kërkesat ligjore për mundësimin dhe monitorimin e hapjes së QV kërkojnë një ndërgjegjesim të fortë t</w:t>
      </w:r>
      <w:r w:rsidR="00510433" w:rsidRPr="005D7FD8">
        <w:rPr>
          <w:rFonts w:ascii="Times New Roman" w:hAnsi="Times New Roman" w:cs="Times New Roman"/>
          <w:sz w:val="24"/>
          <w:szCs w:val="24"/>
          <w:lang w:val="sq-AL"/>
        </w:rPr>
        <w:t>ë vendi</w:t>
      </w:r>
      <w:r w:rsidR="00C52697" w:rsidRPr="005D7FD8">
        <w:rPr>
          <w:rFonts w:ascii="Times New Roman" w:hAnsi="Times New Roman" w:cs="Times New Roman"/>
          <w:sz w:val="24"/>
          <w:szCs w:val="24"/>
          <w:lang w:val="sq-AL"/>
        </w:rPr>
        <w:t xml:space="preserve">mmarrësve </w:t>
      </w:r>
      <w:r w:rsidR="00510433" w:rsidRPr="005D7FD8">
        <w:rPr>
          <w:rFonts w:ascii="Times New Roman" w:hAnsi="Times New Roman" w:cs="Times New Roman"/>
          <w:sz w:val="24"/>
          <w:szCs w:val="24"/>
          <w:lang w:val="sq-AL"/>
        </w:rPr>
        <w:t>sdhe nëpunësve të QV</w:t>
      </w:r>
      <w:r w:rsidR="00C52697" w:rsidRPr="005D7FD8">
        <w:rPr>
          <w:rFonts w:ascii="Times New Roman" w:hAnsi="Times New Roman" w:cs="Times New Roman"/>
          <w:sz w:val="24"/>
          <w:szCs w:val="24"/>
          <w:lang w:val="sq-AL"/>
        </w:rPr>
        <w:t xml:space="preserve"> për të </w:t>
      </w:r>
      <w:r w:rsidR="00510433" w:rsidRPr="005D7FD8">
        <w:rPr>
          <w:rFonts w:ascii="Times New Roman" w:hAnsi="Times New Roman" w:cs="Times New Roman"/>
          <w:sz w:val="24"/>
          <w:szCs w:val="24"/>
          <w:lang w:val="sq-AL"/>
        </w:rPr>
        <w:t xml:space="preserve">ofruar qeverisje të hapur dhe pjesëmarrëse. </w:t>
      </w:r>
      <w:r w:rsidR="00C710F3" w:rsidRPr="005D7FD8">
        <w:rPr>
          <w:rFonts w:ascii="Times New Roman" w:hAnsi="Times New Roman" w:cs="Times New Roman"/>
          <w:sz w:val="24"/>
          <w:szCs w:val="24"/>
          <w:lang w:val="sq-AL"/>
        </w:rPr>
        <w:t xml:space="preserve">Kësaj </w:t>
      </w:r>
      <w:r w:rsidR="00A40BB7" w:rsidRPr="005D7FD8">
        <w:rPr>
          <w:rFonts w:ascii="Times New Roman" w:hAnsi="Times New Roman" w:cs="Times New Roman"/>
          <w:sz w:val="24"/>
          <w:szCs w:val="24"/>
          <w:lang w:val="sq-AL"/>
        </w:rPr>
        <w:t>iniviative duhet ti paraprijë</w:t>
      </w:r>
      <w:r w:rsidR="00C710F3" w:rsidRPr="005D7FD8">
        <w:rPr>
          <w:rFonts w:ascii="Times New Roman" w:hAnsi="Times New Roman" w:cs="Times New Roman"/>
          <w:sz w:val="24"/>
          <w:szCs w:val="24"/>
          <w:lang w:val="sq-AL"/>
        </w:rPr>
        <w:t xml:space="preserve"> dixhi</w:t>
      </w:r>
      <w:r w:rsidR="00A40BB7" w:rsidRPr="005D7FD8">
        <w:rPr>
          <w:rFonts w:ascii="Times New Roman" w:hAnsi="Times New Roman" w:cs="Times New Roman"/>
          <w:sz w:val="24"/>
          <w:szCs w:val="24"/>
          <w:lang w:val="sq-AL"/>
        </w:rPr>
        <w:t>ta</w:t>
      </w:r>
      <w:r w:rsidR="00C710F3" w:rsidRPr="005D7FD8">
        <w:rPr>
          <w:rFonts w:ascii="Times New Roman" w:hAnsi="Times New Roman" w:cs="Times New Roman"/>
          <w:sz w:val="24"/>
          <w:szCs w:val="24"/>
          <w:lang w:val="sq-AL"/>
        </w:rPr>
        <w:t>li</w:t>
      </w:r>
      <w:r w:rsidR="00A40BB7" w:rsidRPr="005D7FD8">
        <w:rPr>
          <w:rFonts w:ascii="Times New Roman" w:hAnsi="Times New Roman" w:cs="Times New Roman"/>
          <w:sz w:val="24"/>
          <w:szCs w:val="24"/>
          <w:lang w:val="sq-AL"/>
        </w:rPr>
        <w:t>zimi</w:t>
      </w:r>
      <w:r w:rsidR="00C710F3" w:rsidRPr="005D7FD8">
        <w:rPr>
          <w:rFonts w:ascii="Times New Roman" w:hAnsi="Times New Roman" w:cs="Times New Roman"/>
          <w:sz w:val="24"/>
          <w:szCs w:val="24"/>
          <w:lang w:val="sq-AL"/>
        </w:rPr>
        <w:t xml:space="preserve"> i  stand</w:t>
      </w:r>
      <w:r w:rsidR="00A40BB7" w:rsidRPr="005D7FD8">
        <w:rPr>
          <w:rFonts w:ascii="Times New Roman" w:hAnsi="Times New Roman" w:cs="Times New Roman"/>
          <w:sz w:val="24"/>
          <w:szCs w:val="24"/>
          <w:lang w:val="sq-AL"/>
        </w:rPr>
        <w:t>artiz</w:t>
      </w:r>
      <w:r w:rsidR="00C710F3" w:rsidRPr="005D7FD8">
        <w:rPr>
          <w:rFonts w:ascii="Times New Roman" w:hAnsi="Times New Roman" w:cs="Times New Roman"/>
          <w:sz w:val="24"/>
          <w:szCs w:val="24"/>
          <w:lang w:val="sq-AL"/>
        </w:rPr>
        <w:t>uar i të dh</w:t>
      </w:r>
      <w:r w:rsidR="00A40BB7" w:rsidRPr="005D7FD8">
        <w:rPr>
          <w:rFonts w:ascii="Times New Roman" w:hAnsi="Times New Roman" w:cs="Times New Roman"/>
          <w:sz w:val="24"/>
          <w:szCs w:val="24"/>
          <w:lang w:val="sq-AL"/>
        </w:rPr>
        <w:t>ënave, informacioneve, akteve vendore, har</w:t>
      </w:r>
      <w:r w:rsidR="00C710F3" w:rsidRPr="005D7FD8">
        <w:rPr>
          <w:rFonts w:ascii="Times New Roman" w:hAnsi="Times New Roman" w:cs="Times New Roman"/>
          <w:sz w:val="24"/>
          <w:szCs w:val="24"/>
          <w:lang w:val="sq-AL"/>
        </w:rPr>
        <w:t>tave</w:t>
      </w:r>
      <w:r w:rsidR="009E545A" w:rsidRPr="005D7FD8">
        <w:rPr>
          <w:rFonts w:ascii="Times New Roman" w:hAnsi="Times New Roman" w:cs="Times New Roman"/>
          <w:sz w:val="24"/>
          <w:szCs w:val="24"/>
          <w:lang w:val="sq-AL"/>
        </w:rPr>
        <w:t xml:space="preserve">, arkivës </w:t>
      </w:r>
      <w:r w:rsidR="00510433" w:rsidRPr="005D7FD8">
        <w:rPr>
          <w:rFonts w:ascii="Times New Roman" w:hAnsi="Times New Roman" w:cs="Times New Roman"/>
          <w:sz w:val="24"/>
          <w:szCs w:val="24"/>
          <w:lang w:val="sq-AL"/>
        </w:rPr>
        <w:t>të zhvilluar ndër vite</w:t>
      </w:r>
      <w:r w:rsidR="009E545A" w:rsidRPr="005D7FD8">
        <w:rPr>
          <w:rFonts w:ascii="Times New Roman" w:hAnsi="Times New Roman" w:cs="Times New Roman"/>
          <w:sz w:val="24"/>
          <w:szCs w:val="24"/>
          <w:lang w:val="sq-AL"/>
        </w:rPr>
        <w:t xml:space="preserve"> nga QV</w:t>
      </w:r>
      <w:r w:rsidR="00A40BB7" w:rsidRPr="005D7FD8">
        <w:rPr>
          <w:rFonts w:ascii="Times New Roman" w:hAnsi="Times New Roman" w:cs="Times New Roman"/>
          <w:sz w:val="24"/>
          <w:szCs w:val="24"/>
          <w:lang w:val="sq-AL"/>
        </w:rPr>
        <w:t xml:space="preserve">. </w:t>
      </w:r>
    </w:p>
    <w:p w14:paraId="38BCE45C" w14:textId="77777777" w:rsidR="000F75F6" w:rsidRPr="005D7FD8" w:rsidRDefault="000F75F6" w:rsidP="00202805">
      <w:pPr>
        <w:spacing w:line="276" w:lineRule="auto"/>
        <w:jc w:val="both"/>
        <w:rPr>
          <w:rFonts w:ascii="Times New Roman" w:hAnsi="Times New Roman" w:cs="Times New Roman"/>
          <w:sz w:val="24"/>
          <w:szCs w:val="24"/>
          <w:lang w:val="sq-AL"/>
        </w:rPr>
      </w:pPr>
    </w:p>
    <w:p w14:paraId="41917803" w14:textId="384BBCBA" w:rsidR="000F75F6" w:rsidRPr="005D7FD8" w:rsidRDefault="000F75F6" w:rsidP="00EB6D55">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Përballimi i procesit të  e trasformimit të qeverisë vendore në e-Qeveri kanë nevojë për kapacitete vendore shumë të zhvilluara dhe vendimmarrës vendore të ndërgjegjësuar për avantazhet dhe mundësite e e-Qeverisë. Zhvillimi i këtyre kapaciteteve përbën një prioritet për QQ dhe QV. Krijimi i plaforrmave e-Njohuri për e-Qeveri dhe angazhimi i DAP, shoqatave të QV dhe donatorëve në ofrimin e trajnimeve për aspeket të e-Qeverisë dhe qeverisë së hapur, do të lehtësonin shumë shtimin e njohurive, ndërveprimin mes QQ dhe QV dhe mes QV-ve</w:t>
      </w:r>
      <w:r w:rsidR="007A7403"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 xml:space="preserve">  dhe ndryshimin e</w:t>
      </w:r>
      <w:r w:rsidR="007A7403" w:rsidRPr="005D7FD8">
        <w:rPr>
          <w:rFonts w:ascii="Times New Roman" w:hAnsi="Times New Roman" w:cs="Times New Roman"/>
          <w:sz w:val="24"/>
          <w:szCs w:val="24"/>
          <w:lang w:val="sq-AL"/>
        </w:rPr>
        <w:t xml:space="preserve"> mentalitetit të vendimmarrësve dhe stafit të QV, duke përgatitur kështu QV jo </w:t>
      </w:r>
      <w:r w:rsidR="007A7403" w:rsidRPr="005D7FD8">
        <w:rPr>
          <w:rFonts w:ascii="Times New Roman" w:hAnsi="Times New Roman" w:cs="Times New Roman"/>
          <w:sz w:val="24"/>
          <w:szCs w:val="24"/>
          <w:lang w:val="sq-AL"/>
        </w:rPr>
        <w:lastRenderedPageBreak/>
        <w:t>vetëm nga ana taknike dhe juridike por edhe nga ana e kulturës së të punuarit në një mjedis ndërveprimi elektronik me publikun dhe agjencitë e tjera qeveritare.</w:t>
      </w:r>
    </w:p>
    <w:p w14:paraId="313C7D5A" w14:textId="4B2E2861" w:rsidR="00962EAE" w:rsidRPr="005D7FD8" w:rsidRDefault="00E36C36" w:rsidP="00EB6D55">
      <w:pPr>
        <w:pStyle w:val="Heading2"/>
        <w:rPr>
          <w:noProof/>
          <w:sz w:val="24"/>
          <w:szCs w:val="24"/>
        </w:rPr>
      </w:pPr>
      <w:bookmarkStart w:id="54" w:name="_Toc266539614"/>
      <w:r w:rsidRPr="005D7FD8">
        <w:rPr>
          <w:noProof/>
          <w:sz w:val="24"/>
          <w:szCs w:val="24"/>
        </w:rPr>
        <w:t>6</w:t>
      </w:r>
      <w:r w:rsidR="00762F86" w:rsidRPr="005D7FD8">
        <w:rPr>
          <w:noProof/>
          <w:sz w:val="24"/>
          <w:szCs w:val="24"/>
        </w:rPr>
        <w:t xml:space="preserve">.3. </w:t>
      </w:r>
      <w:r w:rsidR="0055244B" w:rsidRPr="005D7FD8">
        <w:rPr>
          <w:noProof/>
          <w:sz w:val="24"/>
          <w:szCs w:val="24"/>
        </w:rPr>
        <w:t xml:space="preserve">Monitorimi i </w:t>
      </w:r>
      <w:r w:rsidR="00343C52" w:rsidRPr="005D7FD8">
        <w:rPr>
          <w:noProof/>
          <w:sz w:val="24"/>
          <w:szCs w:val="24"/>
        </w:rPr>
        <w:t xml:space="preserve">Përgatitjes dhe </w:t>
      </w:r>
      <w:r w:rsidR="002B3C47" w:rsidRPr="005D7FD8">
        <w:rPr>
          <w:noProof/>
          <w:sz w:val="24"/>
          <w:szCs w:val="24"/>
        </w:rPr>
        <w:t>Maturimi</w:t>
      </w:r>
      <w:r w:rsidR="0055244B" w:rsidRPr="005D7FD8">
        <w:rPr>
          <w:noProof/>
          <w:sz w:val="24"/>
          <w:szCs w:val="24"/>
        </w:rPr>
        <w:t>t të</w:t>
      </w:r>
      <w:r w:rsidR="002B3C47" w:rsidRPr="005D7FD8">
        <w:rPr>
          <w:noProof/>
          <w:sz w:val="24"/>
          <w:szCs w:val="24"/>
        </w:rPr>
        <w:t xml:space="preserve"> e-Qeverisë Vendore</w:t>
      </w:r>
      <w:bookmarkEnd w:id="54"/>
    </w:p>
    <w:p w14:paraId="31C670CC" w14:textId="1A75612B" w:rsidR="00343C52" w:rsidRPr="005D7FD8" w:rsidRDefault="005D6193" w:rsidP="00EB6D55">
      <w:pPr>
        <w:spacing w:line="276" w:lineRule="auto"/>
        <w:jc w:val="both"/>
        <w:rPr>
          <w:sz w:val="24"/>
          <w:szCs w:val="24"/>
          <w:lang w:val="sq-AL"/>
        </w:rPr>
      </w:pPr>
      <w:r w:rsidRPr="005D7FD8">
        <w:rPr>
          <w:rFonts w:ascii="Times New Roman" w:hAnsi="Times New Roman" w:cs="Times New Roman"/>
          <w:sz w:val="24"/>
          <w:szCs w:val="24"/>
          <w:lang w:val="sq-AL"/>
        </w:rPr>
        <w:t>Zhvillimi dhe maturimi i e–Qeverisë vendore në Shqipëri kalon në disa faza dhe ndahet në dy proçese kyçe: 1– dixhializimi i zyrës prodhuese në bashki, që nënkupton komunikimin /ndërveprimin elektronik brënda bashkisë dhe mes bashkisë dhe qeverise rajonale e qëndrore,  dhe 2– Ndërveprimi elektronik i bashkisë me publikun. Maturimi i e-Qeverisë vendore për ofrimin e shërbimeve dhe qeverisjes elektronike është prezantuar nëpërmjet Marticës së Dixhitalizimit të Qeverisë vendore</w:t>
      </w:r>
      <w:r w:rsidR="0014758A" w:rsidRPr="005D7FD8">
        <w:rPr>
          <w:rFonts w:ascii="Times New Roman" w:hAnsi="Times New Roman" w:cs="Times New Roman"/>
          <w:sz w:val="24"/>
          <w:szCs w:val="24"/>
          <w:lang w:val="sq-AL"/>
        </w:rPr>
        <w:t>, prezantuar më poshtë</w:t>
      </w:r>
      <w:r w:rsidRPr="005D7FD8">
        <w:rPr>
          <w:rFonts w:ascii="Times New Roman" w:hAnsi="Times New Roman" w:cs="Times New Roman"/>
          <w:sz w:val="24"/>
          <w:szCs w:val="24"/>
          <w:lang w:val="sq-AL"/>
        </w:rPr>
        <w:t xml:space="preserve">. Kjo matricë përbehet nga 39 hapa që identifikojnë avancimin e dixhitalizimit të qeverisë vendore. </w:t>
      </w:r>
      <w:r w:rsidR="0014758A" w:rsidRPr="005D7FD8">
        <w:rPr>
          <w:rFonts w:ascii="Times New Roman" w:hAnsi="Times New Roman" w:cs="Times New Roman"/>
          <w:sz w:val="24"/>
          <w:szCs w:val="24"/>
          <w:lang w:val="sq-AL"/>
        </w:rPr>
        <w:t>Ajo</w:t>
      </w:r>
      <w:r w:rsidRPr="005D7FD8">
        <w:rPr>
          <w:sz w:val="24"/>
          <w:szCs w:val="24"/>
          <w:lang w:val="sq-AL"/>
        </w:rPr>
        <w:t xml:space="preserve"> mund të përdoret</w:t>
      </w:r>
      <w:r w:rsidR="0014758A" w:rsidRPr="005D7FD8">
        <w:rPr>
          <w:sz w:val="24"/>
          <w:szCs w:val="24"/>
          <w:lang w:val="sq-AL"/>
        </w:rPr>
        <w:t xml:space="preserve"> ndërkohë</w:t>
      </w:r>
      <w:r w:rsidRPr="005D7FD8">
        <w:rPr>
          <w:sz w:val="24"/>
          <w:szCs w:val="24"/>
          <w:lang w:val="sq-AL"/>
        </w:rPr>
        <w:t xml:space="preserve"> </w:t>
      </w:r>
      <w:r w:rsidR="0014758A" w:rsidRPr="005D7FD8">
        <w:rPr>
          <w:sz w:val="24"/>
          <w:szCs w:val="24"/>
          <w:lang w:val="sq-AL"/>
        </w:rPr>
        <w:t xml:space="preserve">edhe </w:t>
      </w:r>
      <w:r w:rsidRPr="005D7FD8">
        <w:rPr>
          <w:sz w:val="24"/>
          <w:szCs w:val="24"/>
          <w:lang w:val="sq-AL"/>
        </w:rPr>
        <w:t>si një platfomë krahasimore (benchmark) mes QV-ve në ecurinë e tyre drejt e-Qeverisë. Më poshtë prezantohet</w:t>
      </w:r>
      <w:r w:rsidR="00343C52" w:rsidRPr="005D7FD8">
        <w:rPr>
          <w:sz w:val="24"/>
          <w:szCs w:val="24"/>
          <w:lang w:val="sq-AL"/>
        </w:rPr>
        <w:t xml:space="preserve"> </w:t>
      </w:r>
    </w:p>
    <w:p w14:paraId="0E716C52" w14:textId="77777777" w:rsidR="00343C52" w:rsidRPr="005D7FD8" w:rsidRDefault="00343C52" w:rsidP="00343C52">
      <w:pPr>
        <w:spacing w:line="276" w:lineRule="auto"/>
        <w:rPr>
          <w:sz w:val="24"/>
          <w:szCs w:val="24"/>
          <w:lang w:val="sq-AL"/>
        </w:rPr>
      </w:pPr>
    </w:p>
    <w:p w14:paraId="0221E08A" w14:textId="27437704" w:rsidR="007A67A2" w:rsidRPr="005D7FD8" w:rsidRDefault="00343C52" w:rsidP="00EB6D55">
      <w:pPr>
        <w:spacing w:line="276" w:lineRule="auto"/>
        <w:jc w:val="both"/>
        <w:rPr>
          <w:sz w:val="24"/>
          <w:szCs w:val="24"/>
          <w:lang w:val="sq-AL"/>
        </w:rPr>
      </w:pPr>
      <w:r w:rsidRPr="005D7FD8">
        <w:rPr>
          <w:sz w:val="24"/>
          <w:szCs w:val="24"/>
          <w:lang w:val="sq-AL"/>
        </w:rPr>
        <w:t>Matrica e Përgatitjes</w:t>
      </w:r>
      <w:r w:rsidR="00E90A31" w:rsidRPr="005D7FD8">
        <w:rPr>
          <w:sz w:val="24"/>
          <w:szCs w:val="24"/>
          <w:lang w:val="sq-AL"/>
        </w:rPr>
        <w:t xml:space="preserve"> dhe</w:t>
      </w:r>
      <w:r w:rsidRPr="005D7FD8">
        <w:rPr>
          <w:sz w:val="24"/>
          <w:szCs w:val="24"/>
          <w:lang w:val="sq-AL"/>
        </w:rPr>
        <w:t xml:space="preserve"> </w:t>
      </w:r>
      <w:r w:rsidR="00E90A31" w:rsidRPr="005D7FD8">
        <w:rPr>
          <w:sz w:val="24"/>
          <w:szCs w:val="24"/>
          <w:lang w:val="sq-AL"/>
        </w:rPr>
        <w:t xml:space="preserve">Maturimit </w:t>
      </w:r>
      <w:r w:rsidRPr="005D7FD8">
        <w:rPr>
          <w:sz w:val="24"/>
          <w:szCs w:val="24"/>
          <w:lang w:val="sq-AL"/>
        </w:rPr>
        <w:t>të eQeverisë Vendore përbën një mjet shumë ndihmës</w:t>
      </w:r>
      <w:r w:rsidR="007A67A2" w:rsidRPr="005D7FD8">
        <w:rPr>
          <w:sz w:val="24"/>
          <w:szCs w:val="24"/>
          <w:lang w:val="sq-AL"/>
        </w:rPr>
        <w:t xml:space="preserve"> për </w:t>
      </w:r>
      <w:r w:rsidR="00E90A31" w:rsidRPr="005D7FD8">
        <w:rPr>
          <w:sz w:val="24"/>
          <w:szCs w:val="24"/>
          <w:lang w:val="sq-AL"/>
        </w:rPr>
        <w:t xml:space="preserve">të </w:t>
      </w:r>
      <w:r w:rsidR="007A67A2" w:rsidRPr="005D7FD8">
        <w:rPr>
          <w:sz w:val="24"/>
          <w:szCs w:val="24"/>
          <w:lang w:val="sq-AL"/>
        </w:rPr>
        <w:t>monitoruar avancimin e e-Qev</w:t>
      </w:r>
      <w:r w:rsidR="00E90A31" w:rsidRPr="005D7FD8">
        <w:rPr>
          <w:sz w:val="24"/>
          <w:szCs w:val="24"/>
          <w:lang w:val="sq-AL"/>
        </w:rPr>
        <w:t>e</w:t>
      </w:r>
      <w:r w:rsidR="007A67A2" w:rsidRPr="005D7FD8">
        <w:rPr>
          <w:sz w:val="24"/>
          <w:szCs w:val="24"/>
          <w:lang w:val="sq-AL"/>
        </w:rPr>
        <w:t>risë vendor</w:t>
      </w:r>
      <w:r w:rsidR="00E90A31" w:rsidRPr="005D7FD8">
        <w:rPr>
          <w:sz w:val="24"/>
          <w:szCs w:val="24"/>
          <w:lang w:val="sq-AL"/>
        </w:rPr>
        <w:t>e në Shqipëri. Kjo matricë i ndi</w:t>
      </w:r>
      <w:r w:rsidR="007A67A2" w:rsidRPr="005D7FD8">
        <w:rPr>
          <w:sz w:val="24"/>
          <w:szCs w:val="24"/>
          <w:lang w:val="sq-AL"/>
        </w:rPr>
        <w:t>hmon QV</w:t>
      </w:r>
      <w:r w:rsidR="00E90A31" w:rsidRPr="005D7FD8">
        <w:rPr>
          <w:sz w:val="24"/>
          <w:szCs w:val="24"/>
          <w:lang w:val="sq-AL"/>
        </w:rPr>
        <w:t>-të</w:t>
      </w:r>
      <w:r w:rsidR="007A67A2" w:rsidRPr="005D7FD8">
        <w:rPr>
          <w:sz w:val="24"/>
          <w:szCs w:val="24"/>
          <w:lang w:val="sq-AL"/>
        </w:rPr>
        <w:t xml:space="preserve"> dhe QQ</w:t>
      </w:r>
      <w:r w:rsidR="00E90A31" w:rsidRPr="005D7FD8">
        <w:rPr>
          <w:sz w:val="24"/>
          <w:szCs w:val="24"/>
          <w:lang w:val="sq-AL"/>
        </w:rPr>
        <w:t>-në</w:t>
      </w:r>
      <w:r w:rsidR="007A67A2" w:rsidRPr="005D7FD8">
        <w:rPr>
          <w:sz w:val="24"/>
          <w:szCs w:val="24"/>
          <w:lang w:val="sq-AL"/>
        </w:rPr>
        <w:t xml:space="preserve"> të </w:t>
      </w:r>
      <w:r w:rsidR="00E90A31" w:rsidRPr="005D7FD8">
        <w:rPr>
          <w:sz w:val="24"/>
          <w:szCs w:val="24"/>
          <w:lang w:val="sq-AL"/>
        </w:rPr>
        <w:t>vlerësojnë</w:t>
      </w:r>
      <w:r w:rsidR="007A67A2" w:rsidRPr="005D7FD8">
        <w:rPr>
          <w:sz w:val="24"/>
          <w:szCs w:val="24"/>
          <w:lang w:val="sq-AL"/>
        </w:rPr>
        <w:t xml:space="preserve"> </w:t>
      </w:r>
      <w:r w:rsidR="00E90A31" w:rsidRPr="005D7FD8">
        <w:rPr>
          <w:sz w:val="24"/>
          <w:szCs w:val="24"/>
          <w:lang w:val="sq-AL"/>
        </w:rPr>
        <w:t xml:space="preserve">stadin </w:t>
      </w:r>
      <w:r w:rsidR="007A67A2" w:rsidRPr="005D7FD8">
        <w:rPr>
          <w:sz w:val="24"/>
          <w:szCs w:val="24"/>
          <w:lang w:val="sq-AL"/>
        </w:rPr>
        <w:t xml:space="preserve">e avancimit </w:t>
      </w:r>
      <w:r w:rsidR="00E90A31" w:rsidRPr="005D7FD8">
        <w:rPr>
          <w:sz w:val="24"/>
          <w:szCs w:val="24"/>
          <w:lang w:val="sq-AL"/>
        </w:rPr>
        <w:t xml:space="preserve">të </w:t>
      </w:r>
      <w:r w:rsidR="007A67A2" w:rsidRPr="005D7FD8">
        <w:rPr>
          <w:sz w:val="24"/>
          <w:szCs w:val="24"/>
          <w:lang w:val="sq-AL"/>
        </w:rPr>
        <w:t>d</w:t>
      </w:r>
      <w:r w:rsidR="00E90A31" w:rsidRPr="005D7FD8">
        <w:rPr>
          <w:sz w:val="24"/>
          <w:szCs w:val="24"/>
          <w:lang w:val="sq-AL"/>
        </w:rPr>
        <w:t>ixhitalizmit të proceseve të punë</w:t>
      </w:r>
      <w:r w:rsidR="007A67A2" w:rsidRPr="005D7FD8">
        <w:rPr>
          <w:sz w:val="24"/>
          <w:szCs w:val="24"/>
          <w:lang w:val="sq-AL"/>
        </w:rPr>
        <w:t>s në QV dhe ndërveprimin e tyre</w:t>
      </w:r>
      <w:r w:rsidR="00E90A31" w:rsidRPr="005D7FD8">
        <w:rPr>
          <w:sz w:val="24"/>
          <w:szCs w:val="24"/>
          <w:lang w:val="sq-AL"/>
        </w:rPr>
        <w:t xml:space="preserve"> me publikun. </w:t>
      </w:r>
      <w:r w:rsidR="006D3CFF" w:rsidRPr="005D7FD8">
        <w:rPr>
          <w:sz w:val="24"/>
          <w:szCs w:val="24"/>
          <w:lang w:val="sq-AL"/>
        </w:rPr>
        <w:t>Ndërkohë,</w:t>
      </w:r>
      <w:r w:rsidR="00E90A31" w:rsidRPr="005D7FD8">
        <w:rPr>
          <w:sz w:val="24"/>
          <w:szCs w:val="24"/>
          <w:lang w:val="sq-AL"/>
        </w:rPr>
        <w:t xml:space="preserve"> matric</w:t>
      </w:r>
      <w:r w:rsidR="006D3CFF" w:rsidRPr="005D7FD8">
        <w:rPr>
          <w:sz w:val="24"/>
          <w:szCs w:val="24"/>
          <w:lang w:val="sq-AL"/>
        </w:rPr>
        <w:t>a</w:t>
      </w:r>
      <w:r w:rsidR="00E90A31" w:rsidRPr="005D7FD8">
        <w:rPr>
          <w:sz w:val="24"/>
          <w:szCs w:val="24"/>
          <w:lang w:val="sq-AL"/>
        </w:rPr>
        <w:t xml:space="preserve"> i shërben QV si nj</w:t>
      </w:r>
      <w:r w:rsidR="006D3CFF" w:rsidRPr="005D7FD8">
        <w:rPr>
          <w:sz w:val="24"/>
          <w:szCs w:val="24"/>
          <w:lang w:val="sq-AL"/>
        </w:rPr>
        <w:t>ë platformë</w:t>
      </w:r>
      <w:r w:rsidR="00E90A31" w:rsidRPr="005D7FD8">
        <w:rPr>
          <w:sz w:val="24"/>
          <w:szCs w:val="24"/>
          <w:lang w:val="sq-AL"/>
        </w:rPr>
        <w:t xml:space="preserve"> krahasimore (benchmark) për vetë QV, si dhe mes QV-ve në nivel rajonal dhe kombëtar. </w:t>
      </w:r>
    </w:p>
    <w:p w14:paraId="24F8D284" w14:textId="68AFAE0D" w:rsidR="00343C52" w:rsidRPr="005D7FD8" w:rsidRDefault="007A67A2" w:rsidP="00343C52">
      <w:pPr>
        <w:spacing w:line="276" w:lineRule="auto"/>
        <w:rPr>
          <w:sz w:val="24"/>
          <w:szCs w:val="24"/>
          <w:lang w:val="sq-AL"/>
        </w:rPr>
      </w:pPr>
      <w:r w:rsidRPr="005D7FD8">
        <w:rPr>
          <w:sz w:val="24"/>
          <w:szCs w:val="24"/>
          <w:lang w:val="sq-AL"/>
        </w:rPr>
        <w:t xml:space="preserve"> </w:t>
      </w:r>
    </w:p>
    <w:p w14:paraId="7B140703" w14:textId="10C65B18" w:rsidR="005D6193" w:rsidRPr="00700521" w:rsidRDefault="005D6193" w:rsidP="005D6193">
      <w:pPr>
        <w:rPr>
          <w:sz w:val="24"/>
          <w:szCs w:val="24"/>
          <w:lang w:val="sq-AL"/>
        </w:rPr>
        <w:sectPr w:rsidR="005D6193" w:rsidRPr="00700521" w:rsidSect="007773DB">
          <w:endnotePr>
            <w:numFmt w:val="decimal"/>
          </w:endnotePr>
          <w:pgSz w:w="11900" w:h="16840"/>
          <w:pgMar w:top="1276" w:right="1800" w:bottom="993" w:left="1800" w:header="708" w:footer="1151" w:gutter="0"/>
          <w:cols w:space="708"/>
        </w:sectPr>
      </w:pPr>
    </w:p>
    <w:p w14:paraId="5D8305D8" w14:textId="03BDFECE" w:rsidR="00F94991" w:rsidRPr="005D7FD8" w:rsidRDefault="00F94991" w:rsidP="00033F2A">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lastRenderedPageBreak/>
        <w:t>Zyra Prodhuese (komunikimin /ndërveprimin elektronik brënda bashkisë dhe mes bashkisë dhe qeverise rajonale e qëndrore)</w:t>
      </w:r>
    </w:p>
    <w:p w14:paraId="2E526FC6" w14:textId="77777777" w:rsidR="00DA4629" w:rsidRPr="005D7FD8" w:rsidRDefault="00DA4629" w:rsidP="00033F2A">
      <w:pPr>
        <w:spacing w:line="276" w:lineRule="auto"/>
        <w:jc w:val="both"/>
        <w:rPr>
          <w:rFonts w:ascii="Times New Roman" w:hAnsi="Times New Roman" w:cs="Times New Roman"/>
          <w:sz w:val="24"/>
          <w:szCs w:val="24"/>
          <w:lang w:val="sq-AL"/>
        </w:rPr>
      </w:pPr>
    </w:p>
    <w:p w14:paraId="6469A392" w14:textId="15CCBC44" w:rsidR="00790871" w:rsidRPr="005D7FD8" w:rsidRDefault="00F94991"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noProof/>
          <w:sz w:val="24"/>
          <w:szCs w:val="24"/>
          <w:lang w:val="en-US"/>
        </w:rPr>
        <w:drawing>
          <wp:inline distT="0" distB="0" distL="0" distR="0" wp14:anchorId="47D18DE0" wp14:editId="7B5741C4">
            <wp:extent cx="9239885" cy="1291313"/>
            <wp:effectExtent l="0" t="0" r="5715" b="4445"/>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39885" cy="1291313"/>
                    </a:xfrm>
                    <a:prstGeom prst="rect">
                      <a:avLst/>
                    </a:prstGeom>
                    <a:noFill/>
                    <a:ln>
                      <a:noFill/>
                    </a:ln>
                  </pic:spPr>
                </pic:pic>
              </a:graphicData>
            </a:graphic>
          </wp:inline>
        </w:drawing>
      </w:r>
    </w:p>
    <w:p w14:paraId="257BC40F" w14:textId="77777777" w:rsidR="005D1DF2" w:rsidRPr="005D7FD8" w:rsidRDefault="005D1DF2" w:rsidP="00C52F02">
      <w:pPr>
        <w:spacing w:line="276" w:lineRule="auto"/>
        <w:jc w:val="both"/>
        <w:rPr>
          <w:rFonts w:ascii="Times New Roman" w:hAnsi="Times New Roman" w:cs="Times New Roman"/>
          <w:sz w:val="24"/>
          <w:szCs w:val="24"/>
          <w:lang w:val="sq-AL"/>
        </w:rPr>
      </w:pPr>
    </w:p>
    <w:p w14:paraId="3270B801" w14:textId="4CEC63E1" w:rsidR="005D1DF2" w:rsidRPr="005D7FD8" w:rsidRDefault="00622424"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Ndë</w:t>
      </w:r>
      <w:r w:rsidR="008971FA" w:rsidRPr="005D7FD8">
        <w:rPr>
          <w:rFonts w:ascii="Times New Roman" w:hAnsi="Times New Roman" w:cs="Times New Roman"/>
          <w:sz w:val="24"/>
          <w:szCs w:val="24"/>
          <w:lang w:val="sq-AL"/>
        </w:rPr>
        <w:t>rvepri</w:t>
      </w:r>
      <w:r w:rsidRPr="005D7FD8">
        <w:rPr>
          <w:rFonts w:ascii="Times New Roman" w:hAnsi="Times New Roman" w:cs="Times New Roman"/>
          <w:sz w:val="24"/>
          <w:szCs w:val="24"/>
          <w:lang w:val="sq-AL"/>
        </w:rPr>
        <w:t>mi Elektronik m</w:t>
      </w:r>
      <w:r w:rsidR="008971FA" w:rsidRPr="005D7FD8">
        <w:rPr>
          <w:rFonts w:ascii="Times New Roman" w:hAnsi="Times New Roman" w:cs="Times New Roman"/>
          <w:sz w:val="24"/>
          <w:szCs w:val="24"/>
          <w:lang w:val="sq-AL"/>
        </w:rPr>
        <w:t xml:space="preserve">e Publikun </w:t>
      </w:r>
      <w:r w:rsidRPr="005D7FD8">
        <w:rPr>
          <w:rFonts w:ascii="Times New Roman" w:hAnsi="Times New Roman" w:cs="Times New Roman"/>
          <w:sz w:val="24"/>
          <w:szCs w:val="24"/>
          <w:lang w:val="sq-AL"/>
        </w:rPr>
        <w:t>karakterizohet nga katër komponentë: 1–orientimi dhe ndihmë për klien</w:t>
      </w:r>
      <w:r w:rsidR="009C742D" w:rsidRPr="005D7FD8">
        <w:rPr>
          <w:rFonts w:ascii="Times New Roman" w:hAnsi="Times New Roman" w:cs="Times New Roman"/>
          <w:sz w:val="24"/>
          <w:szCs w:val="24"/>
          <w:lang w:val="sq-AL"/>
        </w:rPr>
        <w:t>tin</w:t>
      </w:r>
      <w:r w:rsidR="00E20359" w:rsidRPr="005D7FD8">
        <w:rPr>
          <w:rFonts w:ascii="Times New Roman" w:hAnsi="Times New Roman" w:cs="Times New Roman"/>
          <w:sz w:val="24"/>
          <w:szCs w:val="24"/>
          <w:lang w:val="sq-AL"/>
        </w:rPr>
        <w:t>, 2– transaksioni, 3– transparenca dhe llogaridhë</w:t>
      </w:r>
      <w:r w:rsidRPr="005D7FD8">
        <w:rPr>
          <w:rFonts w:ascii="Times New Roman" w:hAnsi="Times New Roman" w:cs="Times New Roman"/>
          <w:sz w:val="24"/>
          <w:szCs w:val="24"/>
          <w:lang w:val="sq-AL"/>
        </w:rPr>
        <w:t>nja, dhe ePjesëmarrja</w:t>
      </w:r>
      <w:r w:rsidR="00DA4629" w:rsidRPr="005D7FD8">
        <w:rPr>
          <w:rFonts w:ascii="Times New Roman" w:hAnsi="Times New Roman" w:cs="Times New Roman"/>
          <w:sz w:val="24"/>
          <w:szCs w:val="24"/>
          <w:lang w:val="sq-AL"/>
        </w:rPr>
        <w:t xml:space="preserve">. Transaksioni elektronik është faza e avancuar që mundëson ofrimin e shërbimeve online për individët dhe bizneset. </w:t>
      </w:r>
    </w:p>
    <w:p w14:paraId="23C0964B" w14:textId="77777777" w:rsidR="00DA4629" w:rsidRPr="005D7FD8" w:rsidRDefault="00DA4629" w:rsidP="00C52F02">
      <w:pPr>
        <w:spacing w:line="276" w:lineRule="auto"/>
        <w:jc w:val="both"/>
        <w:rPr>
          <w:rFonts w:ascii="Times New Roman" w:hAnsi="Times New Roman" w:cs="Times New Roman"/>
          <w:sz w:val="24"/>
          <w:szCs w:val="24"/>
          <w:lang w:val="sq-AL"/>
        </w:rPr>
      </w:pPr>
    </w:p>
    <w:p w14:paraId="15D1FB58" w14:textId="74BD2C5B" w:rsidR="008971FA" w:rsidRPr="005D7FD8" w:rsidRDefault="008971FA"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noProof/>
          <w:sz w:val="24"/>
          <w:szCs w:val="24"/>
          <w:lang w:val="en-US"/>
        </w:rPr>
        <w:drawing>
          <wp:inline distT="0" distB="0" distL="0" distR="0" wp14:anchorId="5B3EFF42" wp14:editId="1C7DB130">
            <wp:extent cx="5483798" cy="1369464"/>
            <wp:effectExtent l="0" t="0" r="3175" b="254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4810" cy="1369717"/>
                    </a:xfrm>
                    <a:prstGeom prst="rect">
                      <a:avLst/>
                    </a:prstGeom>
                    <a:noFill/>
                    <a:ln>
                      <a:noFill/>
                    </a:ln>
                  </pic:spPr>
                </pic:pic>
              </a:graphicData>
            </a:graphic>
          </wp:inline>
        </w:drawing>
      </w:r>
    </w:p>
    <w:p w14:paraId="2EF73708" w14:textId="7D97752A" w:rsidR="0085527C" w:rsidRPr="005D7FD8" w:rsidRDefault="00541ED1" w:rsidP="00C52F02">
      <w:pPr>
        <w:spacing w:line="276" w:lineRule="auto"/>
        <w:ind w:right="1226"/>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Transparenca e qeverisë prezanton avancimin e e–Qeverisë në bërjen transparente të informacioneve, të dhën</w:t>
      </w:r>
      <w:r w:rsidR="0085527C" w:rsidRPr="005D7FD8">
        <w:rPr>
          <w:rFonts w:ascii="Times New Roman" w:hAnsi="Times New Roman" w:cs="Times New Roman"/>
          <w:sz w:val="24"/>
          <w:szCs w:val="24"/>
          <w:lang w:val="sq-AL"/>
        </w:rPr>
        <w:t>a</w:t>
      </w:r>
      <w:r w:rsidRPr="005D7FD8">
        <w:rPr>
          <w:rFonts w:ascii="Times New Roman" w:hAnsi="Times New Roman" w:cs="Times New Roman"/>
          <w:sz w:val="24"/>
          <w:szCs w:val="24"/>
          <w:lang w:val="sq-AL"/>
        </w:rPr>
        <w:t>ve, dokumneteve të administruara nga</w:t>
      </w:r>
      <w:r w:rsidR="0085527C" w:rsidRPr="005D7FD8">
        <w:rPr>
          <w:rFonts w:ascii="Times New Roman" w:hAnsi="Times New Roman" w:cs="Times New Roman"/>
          <w:sz w:val="24"/>
          <w:szCs w:val="24"/>
          <w:lang w:val="sq-AL"/>
        </w:rPr>
        <w:t xml:space="preserve"> bashkia, </w:t>
      </w:r>
      <w:r w:rsidRPr="005D7FD8">
        <w:rPr>
          <w:rFonts w:ascii="Times New Roman" w:hAnsi="Times New Roman" w:cs="Times New Roman"/>
          <w:sz w:val="24"/>
          <w:szCs w:val="24"/>
          <w:lang w:val="sq-AL"/>
        </w:rPr>
        <w:t>mundësin</w:t>
      </w:r>
      <w:r w:rsidR="0085527C" w:rsidRPr="005D7FD8">
        <w:rPr>
          <w:rFonts w:ascii="Times New Roman" w:hAnsi="Times New Roman" w:cs="Times New Roman"/>
          <w:sz w:val="24"/>
          <w:szCs w:val="24"/>
          <w:lang w:val="sq-AL"/>
        </w:rPr>
        <w:t>ë për të aksesuar të dhë</w:t>
      </w:r>
      <w:r w:rsidRPr="005D7FD8">
        <w:rPr>
          <w:rFonts w:ascii="Times New Roman" w:hAnsi="Times New Roman" w:cs="Times New Roman"/>
          <w:sz w:val="24"/>
          <w:szCs w:val="24"/>
          <w:lang w:val="sq-AL"/>
        </w:rPr>
        <w:t>na t</w:t>
      </w:r>
      <w:r w:rsidR="0085527C" w:rsidRPr="005D7FD8">
        <w:rPr>
          <w:rFonts w:ascii="Times New Roman" w:hAnsi="Times New Roman" w:cs="Times New Roman"/>
          <w:sz w:val="24"/>
          <w:szCs w:val="24"/>
          <w:lang w:val="sq-AL"/>
        </w:rPr>
        <w:t>ë hapura për publikun dhe të dhënat individuale që</w:t>
      </w:r>
      <w:r w:rsidRPr="005D7FD8">
        <w:rPr>
          <w:rFonts w:ascii="Times New Roman" w:hAnsi="Times New Roman" w:cs="Times New Roman"/>
          <w:sz w:val="24"/>
          <w:szCs w:val="24"/>
          <w:lang w:val="sq-AL"/>
        </w:rPr>
        <w:t xml:space="preserve"> adm</w:t>
      </w:r>
      <w:r w:rsidR="0085527C" w:rsidRPr="005D7FD8">
        <w:rPr>
          <w:rFonts w:ascii="Times New Roman" w:hAnsi="Times New Roman" w:cs="Times New Roman"/>
          <w:sz w:val="24"/>
          <w:szCs w:val="24"/>
          <w:lang w:val="sq-AL"/>
        </w:rPr>
        <w:t>i</w:t>
      </w:r>
      <w:r w:rsidRPr="005D7FD8">
        <w:rPr>
          <w:rFonts w:ascii="Times New Roman" w:hAnsi="Times New Roman" w:cs="Times New Roman"/>
          <w:sz w:val="24"/>
          <w:szCs w:val="24"/>
          <w:lang w:val="sq-AL"/>
        </w:rPr>
        <w:t>nist</w:t>
      </w:r>
      <w:r w:rsidR="0085527C" w:rsidRPr="005D7FD8">
        <w:rPr>
          <w:rFonts w:ascii="Times New Roman" w:hAnsi="Times New Roman" w:cs="Times New Roman"/>
          <w:sz w:val="24"/>
          <w:szCs w:val="24"/>
          <w:lang w:val="sq-AL"/>
        </w:rPr>
        <w:t>ro</w:t>
      </w:r>
      <w:r w:rsidRPr="005D7FD8">
        <w:rPr>
          <w:rFonts w:ascii="Times New Roman" w:hAnsi="Times New Roman" w:cs="Times New Roman"/>
          <w:sz w:val="24"/>
          <w:szCs w:val="24"/>
          <w:lang w:val="sq-AL"/>
        </w:rPr>
        <w:t>n</w:t>
      </w:r>
      <w:r w:rsidR="0085527C" w:rsidRPr="005D7FD8">
        <w:rPr>
          <w:rFonts w:ascii="Times New Roman" w:hAnsi="Times New Roman" w:cs="Times New Roman"/>
          <w:sz w:val="24"/>
          <w:szCs w:val="24"/>
          <w:lang w:val="sq-AL"/>
        </w:rPr>
        <w:t xml:space="preserve"> bashkia, si dhe mundësinë e individëve, bizneseve për të ndjekur online të kërkesat, ankesat, aplikimet dhenjohja me proçedurën e ankimimit ndaj qeverisë bashkiake.</w:t>
      </w:r>
    </w:p>
    <w:p w14:paraId="7128A2E9" w14:textId="77777777" w:rsidR="0085527C" w:rsidRPr="005D7FD8" w:rsidRDefault="0085527C" w:rsidP="00C52F02">
      <w:pPr>
        <w:spacing w:line="276" w:lineRule="auto"/>
        <w:ind w:right="1226"/>
        <w:jc w:val="both"/>
        <w:rPr>
          <w:rFonts w:ascii="Times New Roman" w:hAnsi="Times New Roman" w:cs="Times New Roman"/>
          <w:sz w:val="24"/>
          <w:szCs w:val="24"/>
          <w:lang w:val="sq-AL"/>
        </w:rPr>
      </w:pPr>
    </w:p>
    <w:p w14:paraId="0CC6C55C" w14:textId="5D0703C6" w:rsidR="00622424" w:rsidRPr="005D7FD8" w:rsidRDefault="00622424" w:rsidP="00C52F02">
      <w:pPr>
        <w:spacing w:line="276" w:lineRule="auto"/>
        <w:ind w:right="1226"/>
        <w:jc w:val="both"/>
        <w:rPr>
          <w:rFonts w:ascii="Times New Roman" w:hAnsi="Times New Roman" w:cs="Times New Roman"/>
          <w:sz w:val="24"/>
          <w:szCs w:val="24"/>
          <w:lang w:val="sq-AL"/>
        </w:rPr>
      </w:pPr>
      <w:r w:rsidRPr="005D7FD8">
        <w:rPr>
          <w:rFonts w:ascii="Times New Roman" w:hAnsi="Times New Roman" w:cs="Times New Roman"/>
          <w:noProof/>
          <w:sz w:val="24"/>
          <w:szCs w:val="24"/>
          <w:lang w:val="en-US"/>
        </w:rPr>
        <w:lastRenderedPageBreak/>
        <w:drawing>
          <wp:inline distT="0" distB="0" distL="0" distR="0" wp14:anchorId="206E4E31" wp14:editId="4DFD7925">
            <wp:extent cx="8456610" cy="1474956"/>
            <wp:effectExtent l="0" t="0" r="1905"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59628" cy="1475482"/>
                    </a:xfrm>
                    <a:prstGeom prst="rect">
                      <a:avLst/>
                    </a:prstGeom>
                    <a:noFill/>
                    <a:ln>
                      <a:noFill/>
                    </a:ln>
                  </pic:spPr>
                </pic:pic>
              </a:graphicData>
            </a:graphic>
          </wp:inline>
        </w:drawing>
      </w:r>
    </w:p>
    <w:p w14:paraId="408E249A" w14:textId="77777777" w:rsidR="00622424" w:rsidRPr="005D7FD8" w:rsidRDefault="00622424" w:rsidP="00C52F02">
      <w:pPr>
        <w:spacing w:line="276" w:lineRule="auto"/>
        <w:jc w:val="both"/>
        <w:rPr>
          <w:rFonts w:ascii="Times New Roman" w:hAnsi="Times New Roman" w:cs="Times New Roman"/>
          <w:sz w:val="24"/>
          <w:szCs w:val="24"/>
          <w:lang w:val="sq-AL"/>
        </w:rPr>
      </w:pPr>
    </w:p>
    <w:p w14:paraId="0342F45B" w14:textId="77777777" w:rsidR="000768AF" w:rsidRPr="005D7FD8" w:rsidRDefault="009D1E54" w:rsidP="00C52F02">
      <w:pPr>
        <w:spacing w:line="276" w:lineRule="auto"/>
        <w:ind w:right="1226"/>
        <w:jc w:val="both"/>
        <w:rPr>
          <w:rFonts w:ascii="Times New Roman" w:hAnsi="Times New Roman" w:cs="Times New Roman"/>
          <w:sz w:val="24"/>
          <w:szCs w:val="24"/>
          <w:lang w:val="sq-AL"/>
        </w:rPr>
        <w:sectPr w:rsidR="000768AF" w:rsidRPr="005D7FD8" w:rsidSect="00790871">
          <w:pgSz w:w="16820" w:h="11900" w:orient="landscape"/>
          <w:pgMar w:top="1800" w:right="993" w:bottom="1800" w:left="1276" w:header="708" w:footer="708" w:gutter="0"/>
          <w:cols w:space="708"/>
        </w:sectPr>
      </w:pPr>
      <w:r w:rsidRPr="005D7FD8">
        <w:rPr>
          <w:rFonts w:ascii="Times New Roman" w:hAnsi="Times New Roman" w:cs="Times New Roman"/>
          <w:sz w:val="24"/>
          <w:szCs w:val="24"/>
          <w:lang w:val="sq-AL"/>
        </w:rPr>
        <w:t xml:space="preserve">e–Demoktracia vendore, nëpëmjet e–Pjesëmarrjes, paraqet nivelin e ndërveprimit mes publikut dhe bashkisë </w:t>
      </w:r>
      <w:r w:rsidR="00A03318" w:rsidRPr="005D7FD8">
        <w:rPr>
          <w:rFonts w:ascii="Times New Roman" w:hAnsi="Times New Roman" w:cs="Times New Roman"/>
          <w:sz w:val="24"/>
          <w:szCs w:val="24"/>
          <w:lang w:val="sq-AL"/>
        </w:rPr>
        <w:t xml:space="preserve">dhe ndërmejt vetë grupeve të publikut </w:t>
      </w:r>
      <w:r w:rsidRPr="005D7FD8">
        <w:rPr>
          <w:rFonts w:ascii="Times New Roman" w:hAnsi="Times New Roman" w:cs="Times New Roman"/>
          <w:sz w:val="24"/>
          <w:szCs w:val="24"/>
          <w:lang w:val="sq-AL"/>
        </w:rPr>
        <w:t xml:space="preserve">për të mundësuar </w:t>
      </w:r>
      <w:r w:rsidR="00A03318" w:rsidRPr="005D7FD8">
        <w:rPr>
          <w:rFonts w:ascii="Times New Roman" w:hAnsi="Times New Roman" w:cs="Times New Roman"/>
          <w:sz w:val="24"/>
          <w:szCs w:val="24"/>
          <w:lang w:val="sq-AL"/>
        </w:rPr>
        <w:t xml:space="preserve">një </w:t>
      </w:r>
      <w:r w:rsidRPr="005D7FD8">
        <w:rPr>
          <w:rFonts w:ascii="Times New Roman" w:hAnsi="Times New Roman" w:cs="Times New Roman"/>
          <w:sz w:val="24"/>
          <w:szCs w:val="24"/>
          <w:lang w:val="sq-AL"/>
        </w:rPr>
        <w:t>kontribut</w:t>
      </w:r>
      <w:r w:rsidR="00A03318" w:rsidRPr="005D7FD8">
        <w:rPr>
          <w:rFonts w:ascii="Times New Roman" w:hAnsi="Times New Roman" w:cs="Times New Roman"/>
          <w:sz w:val="24"/>
          <w:szCs w:val="24"/>
          <w:lang w:val="sq-AL"/>
        </w:rPr>
        <w:t xml:space="preserve"> direkt </w:t>
      </w:r>
      <w:r w:rsidRPr="005D7FD8">
        <w:rPr>
          <w:rFonts w:ascii="Times New Roman" w:hAnsi="Times New Roman" w:cs="Times New Roman"/>
          <w:sz w:val="24"/>
          <w:szCs w:val="24"/>
          <w:lang w:val="sq-AL"/>
        </w:rPr>
        <w:t>në vendimmarrje</w:t>
      </w:r>
      <w:r w:rsidR="00A03318" w:rsidRPr="005D7FD8">
        <w:rPr>
          <w:rFonts w:ascii="Times New Roman" w:hAnsi="Times New Roman" w:cs="Times New Roman"/>
          <w:sz w:val="24"/>
          <w:szCs w:val="24"/>
          <w:lang w:val="sq-AL"/>
        </w:rPr>
        <w:t>n bashkiake</w:t>
      </w:r>
      <w:r w:rsidRPr="005D7FD8">
        <w:rPr>
          <w:rFonts w:ascii="Times New Roman" w:hAnsi="Times New Roman" w:cs="Times New Roman"/>
          <w:sz w:val="24"/>
          <w:szCs w:val="24"/>
          <w:lang w:val="sq-AL"/>
        </w:rPr>
        <w:t xml:space="preserve"> për cilësinë </w:t>
      </w:r>
      <w:r w:rsidR="00A03318" w:rsidRPr="005D7FD8">
        <w:rPr>
          <w:rFonts w:ascii="Times New Roman" w:hAnsi="Times New Roman" w:cs="Times New Roman"/>
          <w:sz w:val="24"/>
          <w:szCs w:val="24"/>
          <w:lang w:val="sq-AL"/>
        </w:rPr>
        <w:t>dh</w:t>
      </w:r>
      <w:r w:rsidR="001959D3" w:rsidRPr="005D7FD8">
        <w:rPr>
          <w:rFonts w:ascii="Times New Roman" w:hAnsi="Times New Roman" w:cs="Times New Roman"/>
          <w:sz w:val="24"/>
          <w:szCs w:val="24"/>
          <w:lang w:val="sq-AL"/>
        </w:rPr>
        <w:t xml:space="preserve">e efiçencën </w:t>
      </w:r>
      <w:r w:rsidRPr="005D7FD8">
        <w:rPr>
          <w:rFonts w:ascii="Times New Roman" w:hAnsi="Times New Roman" w:cs="Times New Roman"/>
          <w:sz w:val="24"/>
          <w:szCs w:val="24"/>
          <w:lang w:val="sq-AL"/>
        </w:rPr>
        <w:t xml:space="preserve">e shërbimit </w:t>
      </w:r>
      <w:r w:rsidR="00A03318" w:rsidRPr="005D7FD8">
        <w:rPr>
          <w:rFonts w:ascii="Times New Roman" w:hAnsi="Times New Roman" w:cs="Times New Roman"/>
          <w:sz w:val="24"/>
          <w:szCs w:val="24"/>
          <w:lang w:val="sq-AL"/>
        </w:rPr>
        <w:t xml:space="preserve">si </w:t>
      </w:r>
      <w:r w:rsidRPr="005D7FD8">
        <w:rPr>
          <w:rFonts w:ascii="Times New Roman" w:hAnsi="Times New Roman" w:cs="Times New Roman"/>
          <w:sz w:val="24"/>
          <w:szCs w:val="24"/>
          <w:lang w:val="sq-AL"/>
        </w:rPr>
        <w:t>dhe të politikëbërjes</w:t>
      </w:r>
      <w:r w:rsidR="001959D3" w:rsidRPr="005D7FD8">
        <w:rPr>
          <w:rFonts w:ascii="Times New Roman" w:hAnsi="Times New Roman" w:cs="Times New Roman"/>
          <w:sz w:val="24"/>
          <w:szCs w:val="24"/>
          <w:lang w:val="sq-AL"/>
        </w:rPr>
        <w:t>.</w:t>
      </w:r>
    </w:p>
    <w:p w14:paraId="47919955" w14:textId="0DBF4B12" w:rsidR="00622424" w:rsidRPr="005D7FD8" w:rsidRDefault="00622424"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noProof/>
          <w:sz w:val="24"/>
          <w:szCs w:val="24"/>
          <w:lang w:val="en-US"/>
        </w:rPr>
        <w:lastRenderedPageBreak/>
        <w:drawing>
          <wp:inline distT="0" distB="0" distL="0" distR="0" wp14:anchorId="03554A7C" wp14:editId="7F8F4832">
            <wp:extent cx="5484810" cy="1520825"/>
            <wp:effectExtent l="0" t="0" r="1905" b="3175"/>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1219" cy="1522602"/>
                    </a:xfrm>
                    <a:prstGeom prst="rect">
                      <a:avLst/>
                    </a:prstGeom>
                    <a:noFill/>
                    <a:ln>
                      <a:noFill/>
                    </a:ln>
                  </pic:spPr>
                </pic:pic>
              </a:graphicData>
            </a:graphic>
          </wp:inline>
        </w:drawing>
      </w:r>
    </w:p>
    <w:p w14:paraId="0C45DBCB" w14:textId="77777777" w:rsidR="009C742D" w:rsidRPr="005D7FD8" w:rsidRDefault="009C742D" w:rsidP="00C52F02">
      <w:pPr>
        <w:spacing w:line="276" w:lineRule="auto"/>
        <w:jc w:val="both"/>
        <w:rPr>
          <w:rFonts w:ascii="Times New Roman" w:hAnsi="Times New Roman" w:cs="Times New Roman"/>
          <w:sz w:val="24"/>
          <w:szCs w:val="24"/>
          <w:lang w:val="sq-AL"/>
        </w:rPr>
      </w:pPr>
    </w:p>
    <w:p w14:paraId="58625B31" w14:textId="4C9B15FB" w:rsidR="000D512A" w:rsidRPr="005D7FD8" w:rsidRDefault="00FA6D92"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Për të mundë</w:t>
      </w:r>
      <w:r w:rsidR="000D512A" w:rsidRPr="005D7FD8">
        <w:rPr>
          <w:rFonts w:ascii="Times New Roman" w:hAnsi="Times New Roman" w:cs="Times New Roman"/>
          <w:sz w:val="24"/>
          <w:szCs w:val="24"/>
          <w:lang w:val="sq-AL"/>
        </w:rPr>
        <w:t xml:space="preserve">suar </w:t>
      </w:r>
      <w:r w:rsidR="0009761F" w:rsidRPr="005D7FD8">
        <w:rPr>
          <w:rFonts w:ascii="Times New Roman" w:hAnsi="Times New Roman" w:cs="Times New Roman"/>
          <w:sz w:val="24"/>
          <w:szCs w:val="24"/>
          <w:lang w:val="sq-AL"/>
        </w:rPr>
        <w:t>qasjen</w:t>
      </w:r>
      <w:r w:rsidR="000D512A" w:rsidRPr="005D7FD8">
        <w:rPr>
          <w:rFonts w:ascii="Times New Roman" w:hAnsi="Times New Roman" w:cs="Times New Roman"/>
          <w:sz w:val="24"/>
          <w:szCs w:val="24"/>
          <w:lang w:val="sq-AL"/>
        </w:rPr>
        <w:t xml:space="preserve"> ndaj informacionit, të dhën</w:t>
      </w:r>
      <w:r w:rsidR="00CD10E3" w:rsidRPr="005D7FD8">
        <w:rPr>
          <w:rFonts w:ascii="Times New Roman" w:hAnsi="Times New Roman" w:cs="Times New Roman"/>
          <w:sz w:val="24"/>
          <w:szCs w:val="24"/>
          <w:lang w:val="sq-AL"/>
        </w:rPr>
        <w:t>a</w:t>
      </w:r>
      <w:r w:rsidR="000D512A" w:rsidRPr="005D7FD8">
        <w:rPr>
          <w:rFonts w:ascii="Times New Roman" w:hAnsi="Times New Roman" w:cs="Times New Roman"/>
          <w:sz w:val="24"/>
          <w:szCs w:val="24"/>
          <w:lang w:val="sq-AL"/>
        </w:rPr>
        <w:t>ve e shërbimeve si dhe për të mundësuar ndërv</w:t>
      </w:r>
      <w:r w:rsidR="00DB35B5" w:rsidRPr="005D7FD8">
        <w:rPr>
          <w:rFonts w:ascii="Times New Roman" w:hAnsi="Times New Roman" w:cs="Times New Roman"/>
          <w:sz w:val="24"/>
          <w:szCs w:val="24"/>
          <w:lang w:val="sq-AL"/>
        </w:rPr>
        <w:t xml:space="preserve">eprimin elektronik mes </w:t>
      </w:r>
      <w:r w:rsidR="00C3308E" w:rsidRPr="005D7FD8">
        <w:rPr>
          <w:rFonts w:ascii="Times New Roman" w:hAnsi="Times New Roman" w:cs="Times New Roman"/>
          <w:sz w:val="24"/>
          <w:szCs w:val="24"/>
          <w:lang w:val="sq-AL"/>
        </w:rPr>
        <w:t>QV</w:t>
      </w:r>
      <w:r w:rsidR="000D512A" w:rsidRPr="005D7FD8">
        <w:rPr>
          <w:rFonts w:ascii="Times New Roman" w:hAnsi="Times New Roman" w:cs="Times New Roman"/>
          <w:sz w:val="24"/>
          <w:szCs w:val="24"/>
          <w:lang w:val="sq-AL"/>
        </w:rPr>
        <w:t xml:space="preserve"> dhe klietëve</w:t>
      </w:r>
      <w:r w:rsidR="00C3308E" w:rsidRPr="005D7FD8">
        <w:rPr>
          <w:rFonts w:ascii="Times New Roman" w:hAnsi="Times New Roman" w:cs="Times New Roman"/>
          <w:sz w:val="24"/>
          <w:szCs w:val="24"/>
          <w:lang w:val="sq-AL"/>
        </w:rPr>
        <w:t>,</w:t>
      </w:r>
      <w:r w:rsidR="000D512A" w:rsidRPr="005D7FD8">
        <w:rPr>
          <w:rFonts w:ascii="Times New Roman" w:hAnsi="Times New Roman" w:cs="Times New Roman"/>
          <w:sz w:val="24"/>
          <w:szCs w:val="24"/>
          <w:lang w:val="sq-AL"/>
        </w:rPr>
        <w:t xml:space="preserve"> </w:t>
      </w:r>
      <w:r w:rsidR="00DB35B5" w:rsidRPr="005D7FD8">
        <w:rPr>
          <w:rFonts w:ascii="Times New Roman" w:hAnsi="Times New Roman" w:cs="Times New Roman"/>
          <w:sz w:val="24"/>
          <w:szCs w:val="24"/>
          <w:lang w:val="sq-AL"/>
        </w:rPr>
        <w:t>QV</w:t>
      </w:r>
      <w:r w:rsidR="000D512A" w:rsidRPr="005D7FD8">
        <w:rPr>
          <w:rFonts w:ascii="Times New Roman" w:hAnsi="Times New Roman" w:cs="Times New Roman"/>
          <w:sz w:val="24"/>
          <w:szCs w:val="24"/>
          <w:lang w:val="sq-AL"/>
        </w:rPr>
        <w:t xml:space="preserve"> mundëson disa kanalë </w:t>
      </w:r>
      <w:r w:rsidR="00DB35B5" w:rsidRPr="005D7FD8">
        <w:rPr>
          <w:rFonts w:ascii="Times New Roman" w:hAnsi="Times New Roman" w:cs="Times New Roman"/>
          <w:sz w:val="24"/>
          <w:szCs w:val="24"/>
          <w:lang w:val="sq-AL"/>
        </w:rPr>
        <w:t>qasjeje</w:t>
      </w:r>
      <w:r w:rsidR="000D512A" w:rsidRPr="005D7FD8">
        <w:rPr>
          <w:rFonts w:ascii="Times New Roman" w:hAnsi="Times New Roman" w:cs="Times New Roman"/>
          <w:sz w:val="24"/>
          <w:szCs w:val="24"/>
          <w:lang w:val="sq-AL"/>
        </w:rPr>
        <w:t>. Kryesi</w:t>
      </w:r>
      <w:r w:rsidR="00DB35B5" w:rsidRPr="005D7FD8">
        <w:rPr>
          <w:rFonts w:ascii="Times New Roman" w:hAnsi="Times New Roman" w:cs="Times New Roman"/>
          <w:sz w:val="24"/>
          <w:szCs w:val="24"/>
          <w:lang w:val="sq-AL"/>
        </w:rPr>
        <w:t>s</w:t>
      </w:r>
      <w:r w:rsidR="000D512A" w:rsidRPr="005D7FD8">
        <w:rPr>
          <w:rFonts w:ascii="Times New Roman" w:hAnsi="Times New Roman" w:cs="Times New Roman"/>
          <w:sz w:val="24"/>
          <w:szCs w:val="24"/>
          <w:lang w:val="sq-AL"/>
        </w:rPr>
        <w:t xml:space="preserve">ht këto kanale </w:t>
      </w:r>
      <w:r w:rsidR="00DB35B5" w:rsidRPr="005D7FD8">
        <w:rPr>
          <w:rFonts w:ascii="Times New Roman" w:hAnsi="Times New Roman" w:cs="Times New Roman"/>
          <w:sz w:val="24"/>
          <w:szCs w:val="24"/>
          <w:lang w:val="sq-AL"/>
        </w:rPr>
        <w:t>qasjeje</w:t>
      </w:r>
      <w:r w:rsidR="000D512A" w:rsidRPr="005D7FD8">
        <w:rPr>
          <w:rFonts w:ascii="Times New Roman" w:hAnsi="Times New Roman" w:cs="Times New Roman"/>
          <w:sz w:val="24"/>
          <w:szCs w:val="24"/>
          <w:lang w:val="sq-AL"/>
        </w:rPr>
        <w:t xml:space="preserve"> ndahen në katër eleme</w:t>
      </w:r>
      <w:r w:rsidR="00C3308E" w:rsidRPr="005D7FD8">
        <w:rPr>
          <w:rFonts w:ascii="Times New Roman" w:hAnsi="Times New Roman" w:cs="Times New Roman"/>
          <w:sz w:val="24"/>
          <w:szCs w:val="24"/>
          <w:lang w:val="sq-AL"/>
        </w:rPr>
        <w:t>ntë</w:t>
      </w:r>
      <w:r w:rsidR="000D512A" w:rsidRPr="005D7FD8">
        <w:rPr>
          <w:rFonts w:ascii="Times New Roman" w:hAnsi="Times New Roman" w:cs="Times New Roman"/>
          <w:sz w:val="24"/>
          <w:szCs w:val="24"/>
          <w:lang w:val="sq-AL"/>
        </w:rPr>
        <w:t>:</w:t>
      </w:r>
      <w:r w:rsidR="000D512A" w:rsidRPr="005D7FD8">
        <w:rPr>
          <w:rFonts w:ascii="Times New Roman" w:hAnsi="Times New Roman" w:cs="Times New Roman"/>
          <w:b/>
          <w:sz w:val="24"/>
          <w:szCs w:val="24"/>
          <w:lang w:val="sq-AL"/>
        </w:rPr>
        <w:t xml:space="preserve"> </w:t>
      </w:r>
      <w:r w:rsidR="000D512A" w:rsidRPr="005D7FD8">
        <w:rPr>
          <w:rFonts w:ascii="Times New Roman" w:hAnsi="Times New Roman" w:cs="Times New Roman"/>
          <w:sz w:val="24"/>
          <w:szCs w:val="24"/>
          <w:lang w:val="sq-AL"/>
        </w:rPr>
        <w:t>1</w:t>
      </w:r>
      <w:r w:rsidR="000D512A" w:rsidRPr="005D7FD8">
        <w:rPr>
          <w:rFonts w:ascii="Times New Roman" w:hAnsi="Times New Roman" w:cs="Times New Roman"/>
          <w:b/>
          <w:sz w:val="24"/>
          <w:szCs w:val="24"/>
          <w:lang w:val="sq-AL"/>
        </w:rPr>
        <w:t>–</w:t>
      </w:r>
      <w:r w:rsidR="000D512A" w:rsidRPr="005D7FD8">
        <w:rPr>
          <w:rFonts w:ascii="Times New Roman" w:hAnsi="Times New Roman" w:cs="Times New Roman"/>
          <w:sz w:val="24"/>
          <w:szCs w:val="24"/>
          <w:lang w:val="sq-AL"/>
        </w:rPr>
        <w:t>Struktura (Z1N, qendra e thirrjeve, posta)</w:t>
      </w:r>
      <w:r w:rsidR="000D512A" w:rsidRPr="005D7FD8">
        <w:rPr>
          <w:rFonts w:ascii="Times New Roman" w:hAnsi="Times New Roman" w:cs="Times New Roman"/>
          <w:b/>
          <w:sz w:val="24"/>
          <w:szCs w:val="24"/>
          <w:lang w:val="sq-AL"/>
        </w:rPr>
        <w:t xml:space="preserve">, </w:t>
      </w:r>
      <w:r w:rsidR="000D512A" w:rsidRPr="005D7FD8">
        <w:rPr>
          <w:rFonts w:ascii="Times New Roman" w:hAnsi="Times New Roman" w:cs="Times New Roman"/>
          <w:sz w:val="24"/>
          <w:szCs w:val="24"/>
          <w:lang w:val="sq-AL"/>
        </w:rPr>
        <w:t>2</w:t>
      </w:r>
      <w:r w:rsidR="000D512A" w:rsidRPr="005D7FD8">
        <w:rPr>
          <w:rFonts w:ascii="Times New Roman" w:hAnsi="Times New Roman" w:cs="Times New Roman"/>
          <w:b/>
          <w:sz w:val="24"/>
          <w:szCs w:val="24"/>
          <w:lang w:val="sq-AL"/>
        </w:rPr>
        <w:t xml:space="preserve">– </w:t>
      </w:r>
      <w:r w:rsidR="000D512A" w:rsidRPr="005D7FD8">
        <w:rPr>
          <w:rFonts w:ascii="Times New Roman" w:hAnsi="Times New Roman" w:cs="Times New Roman"/>
          <w:sz w:val="24"/>
          <w:szCs w:val="24"/>
          <w:lang w:val="sq-AL"/>
        </w:rPr>
        <w:t>Pajisje (telefon, smartfone, tablet)</w:t>
      </w:r>
      <w:r w:rsidR="000D512A" w:rsidRPr="005D7FD8">
        <w:rPr>
          <w:rFonts w:ascii="Times New Roman" w:hAnsi="Times New Roman" w:cs="Times New Roman"/>
          <w:b/>
          <w:sz w:val="24"/>
          <w:szCs w:val="24"/>
          <w:lang w:val="sq-AL"/>
        </w:rPr>
        <w:t xml:space="preserve">, </w:t>
      </w:r>
      <w:r w:rsidR="000D512A" w:rsidRPr="005D7FD8">
        <w:rPr>
          <w:rFonts w:ascii="Times New Roman" w:hAnsi="Times New Roman" w:cs="Times New Roman"/>
          <w:sz w:val="24"/>
          <w:szCs w:val="24"/>
          <w:lang w:val="sq-AL"/>
        </w:rPr>
        <w:t>3</w:t>
      </w:r>
      <w:r w:rsidR="000D512A" w:rsidRPr="005D7FD8">
        <w:rPr>
          <w:rFonts w:ascii="Times New Roman" w:hAnsi="Times New Roman" w:cs="Times New Roman"/>
          <w:b/>
          <w:sz w:val="24"/>
          <w:szCs w:val="24"/>
          <w:lang w:val="sq-AL"/>
        </w:rPr>
        <w:t xml:space="preserve">– </w:t>
      </w:r>
      <w:r w:rsidR="000D512A" w:rsidRPr="005D7FD8">
        <w:rPr>
          <w:rFonts w:ascii="Times New Roman" w:hAnsi="Times New Roman" w:cs="Times New Roman"/>
          <w:sz w:val="24"/>
          <w:szCs w:val="24"/>
          <w:lang w:val="sq-AL"/>
        </w:rPr>
        <w:t>Platforma (email, sms, faqja e internetit, media sociale, forumet online)</w:t>
      </w:r>
      <w:r w:rsidR="000D512A" w:rsidRPr="005D7FD8">
        <w:rPr>
          <w:rFonts w:ascii="Times New Roman" w:hAnsi="Times New Roman" w:cs="Times New Roman"/>
          <w:b/>
          <w:sz w:val="24"/>
          <w:szCs w:val="24"/>
          <w:lang w:val="sq-AL"/>
        </w:rPr>
        <w:t xml:space="preserve">, </w:t>
      </w:r>
      <w:r w:rsidR="000D512A" w:rsidRPr="005D7FD8">
        <w:rPr>
          <w:rFonts w:ascii="Times New Roman" w:hAnsi="Times New Roman" w:cs="Times New Roman"/>
          <w:sz w:val="24"/>
          <w:szCs w:val="24"/>
          <w:lang w:val="sq-AL"/>
        </w:rPr>
        <w:t>4–</w:t>
      </w:r>
      <w:r w:rsidR="000D512A" w:rsidRPr="005D7FD8">
        <w:rPr>
          <w:rFonts w:ascii="Times New Roman" w:hAnsi="Times New Roman" w:cs="Times New Roman"/>
          <w:b/>
          <w:sz w:val="24"/>
          <w:szCs w:val="24"/>
          <w:lang w:val="sq-AL"/>
        </w:rPr>
        <w:t xml:space="preserve"> </w:t>
      </w:r>
      <w:r w:rsidR="000D512A" w:rsidRPr="005D7FD8">
        <w:rPr>
          <w:rFonts w:ascii="Times New Roman" w:hAnsi="Times New Roman" w:cs="Times New Roman"/>
          <w:sz w:val="24"/>
          <w:szCs w:val="24"/>
          <w:lang w:val="sq-AL"/>
        </w:rPr>
        <w:t>Teknologjia TIK (software, aplikacion</w:t>
      </w:r>
      <w:r w:rsidR="00DB35B5" w:rsidRPr="005D7FD8">
        <w:rPr>
          <w:rFonts w:ascii="Times New Roman" w:hAnsi="Times New Roman" w:cs="Times New Roman"/>
          <w:sz w:val="24"/>
          <w:szCs w:val="24"/>
          <w:lang w:val="sq-AL"/>
        </w:rPr>
        <w:t>e</w:t>
      </w:r>
      <w:r w:rsidR="000D512A" w:rsidRPr="005D7FD8">
        <w:rPr>
          <w:rFonts w:ascii="Times New Roman" w:hAnsi="Times New Roman" w:cs="Times New Roman"/>
          <w:sz w:val="24"/>
          <w:szCs w:val="24"/>
          <w:lang w:val="sq-AL"/>
        </w:rPr>
        <w:t xml:space="preserve"> webbased, webbased GIS, aplikacion mobil për tablet /smartfone)</w:t>
      </w:r>
      <w:r w:rsidR="00DB35B5" w:rsidRPr="005D7FD8">
        <w:rPr>
          <w:rFonts w:ascii="Times New Roman" w:hAnsi="Times New Roman" w:cs="Times New Roman"/>
          <w:sz w:val="24"/>
          <w:szCs w:val="24"/>
          <w:lang w:val="sq-AL"/>
        </w:rPr>
        <w:t>.</w:t>
      </w:r>
    </w:p>
    <w:p w14:paraId="7A491CB5" w14:textId="77777777" w:rsidR="004D534B" w:rsidRPr="005D7FD8" w:rsidRDefault="004D534B" w:rsidP="00C52F02">
      <w:pPr>
        <w:spacing w:line="276" w:lineRule="auto"/>
        <w:jc w:val="both"/>
        <w:rPr>
          <w:rFonts w:ascii="Times New Roman" w:hAnsi="Times New Roman" w:cs="Times New Roman"/>
          <w:sz w:val="24"/>
          <w:szCs w:val="24"/>
          <w:lang w:val="sq-AL"/>
        </w:rPr>
      </w:pPr>
    </w:p>
    <w:p w14:paraId="37ED2F9E" w14:textId="7110CC58" w:rsidR="004D534B" w:rsidRPr="005D7FD8" w:rsidRDefault="00715365"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Shtimi dhe m</w:t>
      </w:r>
      <w:r w:rsidR="0060144C" w:rsidRPr="005D7FD8">
        <w:rPr>
          <w:rFonts w:ascii="Times New Roman" w:hAnsi="Times New Roman" w:cs="Times New Roman"/>
          <w:sz w:val="24"/>
          <w:szCs w:val="24"/>
          <w:lang w:val="sq-AL"/>
        </w:rPr>
        <w:t xml:space="preserve">onitorimi i </w:t>
      </w:r>
      <w:r w:rsidRPr="005D7FD8">
        <w:rPr>
          <w:rFonts w:ascii="Times New Roman" w:hAnsi="Times New Roman" w:cs="Times New Roman"/>
          <w:sz w:val="24"/>
          <w:szCs w:val="24"/>
          <w:lang w:val="sq-AL"/>
        </w:rPr>
        <w:t>p</w:t>
      </w:r>
      <w:r w:rsidR="0060144C" w:rsidRPr="005D7FD8">
        <w:rPr>
          <w:rFonts w:ascii="Times New Roman" w:hAnsi="Times New Roman" w:cs="Times New Roman"/>
          <w:sz w:val="24"/>
          <w:szCs w:val="24"/>
          <w:lang w:val="sq-AL"/>
        </w:rPr>
        <w:t>ërdorimi</w:t>
      </w:r>
      <w:r w:rsidRPr="005D7FD8">
        <w:rPr>
          <w:rFonts w:ascii="Times New Roman" w:hAnsi="Times New Roman" w:cs="Times New Roman"/>
          <w:sz w:val="24"/>
          <w:szCs w:val="24"/>
          <w:lang w:val="sq-AL"/>
        </w:rPr>
        <w:t>t</w:t>
      </w:r>
      <w:r w:rsidR="0060144C" w:rsidRPr="005D7FD8">
        <w:rPr>
          <w:rFonts w:ascii="Times New Roman" w:hAnsi="Times New Roman" w:cs="Times New Roman"/>
          <w:sz w:val="24"/>
          <w:szCs w:val="24"/>
          <w:lang w:val="sq-AL"/>
        </w:rPr>
        <w:t xml:space="preserve"> të k</w:t>
      </w:r>
      <w:r w:rsidRPr="005D7FD8">
        <w:rPr>
          <w:rFonts w:ascii="Times New Roman" w:hAnsi="Times New Roman" w:cs="Times New Roman"/>
          <w:sz w:val="24"/>
          <w:szCs w:val="24"/>
          <w:lang w:val="sq-AL"/>
        </w:rPr>
        <w:t>ëtyre kanale nga QV dhe publiku</w:t>
      </w:r>
      <w:r w:rsidR="0060144C" w:rsidRPr="005D7FD8">
        <w:rPr>
          <w:rFonts w:ascii="Times New Roman" w:hAnsi="Times New Roman" w:cs="Times New Roman"/>
          <w:sz w:val="24"/>
          <w:szCs w:val="24"/>
          <w:lang w:val="sq-AL"/>
        </w:rPr>
        <w:t xml:space="preserve"> do të ndihmo</w:t>
      </w:r>
      <w:r w:rsidR="00343440" w:rsidRPr="005D7FD8">
        <w:rPr>
          <w:rFonts w:ascii="Times New Roman" w:hAnsi="Times New Roman" w:cs="Times New Roman"/>
          <w:sz w:val="24"/>
          <w:szCs w:val="24"/>
          <w:lang w:val="sq-AL"/>
        </w:rPr>
        <w:t>nte QV për të hartuar politika n</w:t>
      </w:r>
      <w:r w:rsidR="0060144C" w:rsidRPr="005D7FD8">
        <w:rPr>
          <w:rFonts w:ascii="Times New Roman" w:hAnsi="Times New Roman" w:cs="Times New Roman"/>
          <w:sz w:val="24"/>
          <w:szCs w:val="24"/>
          <w:lang w:val="sq-AL"/>
        </w:rPr>
        <w:t>ë lidhje me përmirësimin e cilësisë dhe llojshmërisë së qasjes së publi</w:t>
      </w:r>
      <w:r w:rsidR="00343440" w:rsidRPr="005D7FD8">
        <w:rPr>
          <w:rFonts w:ascii="Times New Roman" w:hAnsi="Times New Roman" w:cs="Times New Roman"/>
          <w:sz w:val="24"/>
          <w:szCs w:val="24"/>
          <w:lang w:val="sq-AL"/>
        </w:rPr>
        <w:t>kut në shërbi</w:t>
      </w:r>
      <w:r w:rsidR="0060144C" w:rsidRPr="005D7FD8">
        <w:rPr>
          <w:rFonts w:ascii="Times New Roman" w:hAnsi="Times New Roman" w:cs="Times New Roman"/>
          <w:sz w:val="24"/>
          <w:szCs w:val="24"/>
          <w:lang w:val="sq-AL"/>
        </w:rPr>
        <w:t>m</w:t>
      </w:r>
      <w:r w:rsidR="00343440" w:rsidRPr="005D7FD8">
        <w:rPr>
          <w:rFonts w:ascii="Times New Roman" w:hAnsi="Times New Roman" w:cs="Times New Roman"/>
          <w:sz w:val="24"/>
          <w:szCs w:val="24"/>
          <w:lang w:val="sq-AL"/>
        </w:rPr>
        <w:t>e</w:t>
      </w:r>
      <w:r w:rsidR="0060144C" w:rsidRPr="005D7FD8">
        <w:rPr>
          <w:rFonts w:ascii="Times New Roman" w:hAnsi="Times New Roman" w:cs="Times New Roman"/>
          <w:sz w:val="24"/>
          <w:szCs w:val="24"/>
          <w:lang w:val="sq-AL"/>
        </w:rPr>
        <w:t xml:space="preserve">t dhe ndërveprimin me QV. </w:t>
      </w:r>
    </w:p>
    <w:p w14:paraId="50514489" w14:textId="77777777" w:rsidR="000D512A" w:rsidRPr="005D7FD8" w:rsidRDefault="000D512A" w:rsidP="00C52F02">
      <w:pPr>
        <w:spacing w:line="276" w:lineRule="auto"/>
        <w:jc w:val="both"/>
        <w:rPr>
          <w:rFonts w:ascii="Times New Roman" w:hAnsi="Times New Roman" w:cs="Times New Roman"/>
          <w:sz w:val="24"/>
          <w:szCs w:val="24"/>
          <w:lang w:val="sq-AL"/>
        </w:rPr>
      </w:pPr>
    </w:p>
    <w:p w14:paraId="58BF1E86" w14:textId="77777777" w:rsidR="000D512A" w:rsidRPr="005D7FD8" w:rsidRDefault="000D512A"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Matja e zhvillimit dhe maturimit të eQeverisë vendore për secilin prej funksioneve apo shërbimeve mund të realizohet mbi bazën e katër niveleve: 1– Informacion, 2– Ndërveprim, 3– Transaksion, 4– Transformim, 5–ePjesemarrje.</w:t>
      </w:r>
    </w:p>
    <w:p w14:paraId="4E98FC51" w14:textId="77777777" w:rsidR="005422AF" w:rsidRPr="005D7FD8" w:rsidRDefault="005422AF" w:rsidP="00C52F02">
      <w:pPr>
        <w:spacing w:line="276" w:lineRule="auto"/>
        <w:jc w:val="both"/>
        <w:rPr>
          <w:rFonts w:ascii="Times New Roman" w:hAnsi="Times New Roman" w:cs="Times New Roman"/>
          <w:sz w:val="24"/>
          <w:szCs w:val="24"/>
          <w:lang w:val="sq-AL"/>
        </w:rPr>
      </w:pPr>
    </w:p>
    <w:p w14:paraId="3702E3F4" w14:textId="00DFDDEC" w:rsidR="000D512A" w:rsidRPr="005D7FD8" w:rsidRDefault="000D512A"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Sipas anketës së bencmarkut të e–Qeverisës vendore, raporti final i grupit të punës së EUROCITIES, 2009 </w:t>
      </w:r>
      <w:r w:rsidRPr="005D7FD8">
        <w:rPr>
          <w:rStyle w:val="EndnoteReference"/>
          <w:rFonts w:ascii="Times New Roman" w:hAnsi="Times New Roman" w:cs="Times New Roman"/>
          <w:sz w:val="24"/>
          <w:szCs w:val="24"/>
          <w:lang w:val="sq-AL"/>
        </w:rPr>
        <w:endnoteReference w:id="8"/>
      </w:r>
      <w:r w:rsidRPr="005D7FD8">
        <w:rPr>
          <w:rFonts w:ascii="Times New Roman" w:hAnsi="Times New Roman" w:cs="Times New Roman"/>
          <w:sz w:val="24"/>
          <w:szCs w:val="24"/>
          <w:lang w:val="sq-AL"/>
        </w:rPr>
        <w:t xml:space="preserve">, niveli </w:t>
      </w:r>
      <w:r w:rsidR="00982EC9" w:rsidRPr="005D7FD8">
        <w:rPr>
          <w:rFonts w:ascii="Times New Roman" w:hAnsi="Times New Roman" w:cs="Times New Roman"/>
          <w:sz w:val="24"/>
          <w:szCs w:val="24"/>
          <w:lang w:val="sq-AL"/>
        </w:rPr>
        <w:t>i</w:t>
      </w:r>
      <w:r w:rsidRPr="005D7FD8">
        <w:rPr>
          <w:rFonts w:ascii="Times New Roman" w:hAnsi="Times New Roman" w:cs="Times New Roman"/>
          <w:sz w:val="24"/>
          <w:szCs w:val="24"/>
          <w:lang w:val="sq-AL"/>
        </w:rPr>
        <w:t xml:space="preserve"> maturimit përbëhet nga: </w:t>
      </w:r>
    </w:p>
    <w:p w14:paraId="04EFE95A" w14:textId="57F38411" w:rsidR="000D512A" w:rsidRPr="005D7FD8" w:rsidRDefault="005422AF" w:rsidP="00092E27">
      <w:pPr>
        <w:pStyle w:val="ListParagraph"/>
        <w:numPr>
          <w:ilvl w:val="0"/>
          <w:numId w:val="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i</w:t>
      </w:r>
      <w:r w:rsidR="000D512A" w:rsidRPr="005D7FD8">
        <w:rPr>
          <w:rFonts w:ascii="Times New Roman" w:hAnsi="Times New Roman" w:cs="Times New Roman"/>
          <w:sz w:val="24"/>
          <w:szCs w:val="24"/>
          <w:lang w:val="sq-AL"/>
        </w:rPr>
        <w:t xml:space="preserve">nformacioni – aftësia për të ofruar informacionin e duhur në një proces ofrimi bazë, zakonisht bazuar në faqen e internetit. </w:t>
      </w:r>
    </w:p>
    <w:p w14:paraId="02D7CFC8" w14:textId="0F3E9149" w:rsidR="000D512A" w:rsidRPr="005D7FD8" w:rsidRDefault="005422AF" w:rsidP="00092E27">
      <w:pPr>
        <w:pStyle w:val="ListParagraph"/>
        <w:numPr>
          <w:ilvl w:val="0"/>
          <w:numId w:val="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n</w:t>
      </w:r>
      <w:r w:rsidR="000D512A" w:rsidRPr="005D7FD8">
        <w:rPr>
          <w:rFonts w:ascii="Times New Roman" w:hAnsi="Times New Roman" w:cs="Times New Roman"/>
          <w:sz w:val="24"/>
          <w:szCs w:val="24"/>
          <w:lang w:val="sq-AL"/>
        </w:rPr>
        <w:t>dërveprimi</w:t>
      </w:r>
      <w:r w:rsidR="000D512A" w:rsidRPr="005D7FD8">
        <w:rPr>
          <w:rFonts w:ascii="Times New Roman" w:hAnsi="Times New Roman" w:cs="Times New Roman"/>
          <w:sz w:val="24"/>
          <w:szCs w:val="24"/>
          <w:lang w:val="sq-AL"/>
        </w:rPr>
        <w:softHyphen/>
        <w:t xml:space="preserve"> – përdoruesit mund të gjenerojnë përmbajtje bazë, mail, formate, pyetje, e cila është futur në bazat e të dhënave të bashkisë. </w:t>
      </w:r>
    </w:p>
    <w:p w14:paraId="2C4AD3F8" w14:textId="5CCBD4C6" w:rsidR="000D512A" w:rsidRPr="005D7FD8" w:rsidRDefault="000D512A" w:rsidP="00092E27">
      <w:pPr>
        <w:pStyle w:val="ListParagraph"/>
        <w:numPr>
          <w:ilvl w:val="0"/>
          <w:numId w:val="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transaksion</w:t>
      </w:r>
      <w:r w:rsidR="005422AF" w:rsidRPr="005D7FD8">
        <w:rPr>
          <w:rFonts w:ascii="Times New Roman" w:hAnsi="Times New Roman" w:cs="Times New Roman"/>
          <w:sz w:val="24"/>
          <w:szCs w:val="24"/>
          <w:lang w:val="sq-AL"/>
        </w:rPr>
        <w:t>i</w:t>
      </w:r>
      <w:r w:rsidRPr="005D7FD8">
        <w:rPr>
          <w:rFonts w:ascii="Times New Roman" w:hAnsi="Times New Roman" w:cs="Times New Roman"/>
          <w:sz w:val="24"/>
          <w:szCs w:val="24"/>
          <w:lang w:val="sq-AL"/>
        </w:rPr>
        <w:t xml:space="preserve">– transaksionet, pagesa, çertifikatat mund të përfundohen plotësisht nëpërmjet një kanali elektronik. </w:t>
      </w:r>
    </w:p>
    <w:p w14:paraId="4DB2A04B" w14:textId="5072526A" w:rsidR="000D512A" w:rsidRPr="005D7FD8" w:rsidRDefault="005422AF" w:rsidP="00092E27">
      <w:pPr>
        <w:pStyle w:val="ListParagraph"/>
        <w:numPr>
          <w:ilvl w:val="0"/>
          <w:numId w:val="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t</w:t>
      </w:r>
      <w:r w:rsidR="000D512A" w:rsidRPr="005D7FD8">
        <w:rPr>
          <w:rFonts w:ascii="Times New Roman" w:hAnsi="Times New Roman" w:cs="Times New Roman"/>
          <w:sz w:val="24"/>
          <w:szCs w:val="24"/>
          <w:lang w:val="sq-AL"/>
        </w:rPr>
        <w:t>ransformim– disponueshmëria e plotë dhe integrimi i të gjitha shërbimeve të e-Qeve</w:t>
      </w:r>
      <w:r w:rsidR="00C87DF8" w:rsidRPr="005D7FD8">
        <w:rPr>
          <w:rFonts w:ascii="Times New Roman" w:hAnsi="Times New Roman" w:cs="Times New Roman"/>
          <w:sz w:val="24"/>
          <w:szCs w:val="24"/>
          <w:lang w:val="sq-AL"/>
        </w:rPr>
        <w:t>risë. Përdoruesit mund të përdorin</w:t>
      </w:r>
      <w:r w:rsidR="000D512A" w:rsidRPr="005D7FD8">
        <w:rPr>
          <w:rFonts w:ascii="Times New Roman" w:hAnsi="Times New Roman" w:cs="Times New Roman"/>
          <w:sz w:val="24"/>
          <w:szCs w:val="24"/>
          <w:lang w:val="sq-AL"/>
        </w:rPr>
        <w:t xml:space="preserve"> të gjitha shërbimet nga një zyrë të veçantë virtuale dhe pavarësisht se ku ndodhet. </w:t>
      </w:r>
    </w:p>
    <w:p w14:paraId="7F318827" w14:textId="4247EFEB" w:rsidR="00535667" w:rsidRPr="005D7FD8" w:rsidRDefault="005422AF" w:rsidP="00092E27">
      <w:pPr>
        <w:pStyle w:val="ListParagraph"/>
        <w:numPr>
          <w:ilvl w:val="0"/>
          <w:numId w:val="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e-Pjesëmarrja</w:t>
      </w:r>
      <w:r w:rsidR="000D512A" w:rsidRPr="005D7FD8">
        <w:rPr>
          <w:rFonts w:ascii="Times New Roman" w:hAnsi="Times New Roman" w:cs="Times New Roman"/>
          <w:sz w:val="24"/>
          <w:szCs w:val="24"/>
          <w:lang w:val="sq-AL"/>
        </w:rPr>
        <w:t>– aktivizon dhe promovon e–Pjesëmarrjen e qytetarëve në ofrimin e shërbimeve, vlerësimin e cilësisë dhe diskutim rreth përmirësimit të shërbimeve dhe vendimarrjes.</w:t>
      </w:r>
    </w:p>
    <w:p w14:paraId="6629CF43" w14:textId="77777777" w:rsidR="007E64B6" w:rsidRPr="005D7FD8" w:rsidRDefault="007E64B6" w:rsidP="00C52F02">
      <w:pPr>
        <w:spacing w:line="276" w:lineRule="auto"/>
        <w:jc w:val="both"/>
        <w:rPr>
          <w:rFonts w:ascii="Times New Roman" w:hAnsi="Times New Roman" w:cs="Times New Roman"/>
          <w:sz w:val="24"/>
          <w:szCs w:val="24"/>
          <w:lang w:val="sq-AL"/>
        </w:rPr>
      </w:pPr>
    </w:p>
    <w:p w14:paraId="3677F8EC" w14:textId="5BABEC85" w:rsidR="001913D1" w:rsidRPr="005D7FD8" w:rsidRDefault="001913D1"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Aktual</w:t>
      </w:r>
      <w:r w:rsidR="00241F1A" w:rsidRPr="005D7FD8">
        <w:rPr>
          <w:rFonts w:ascii="Times New Roman" w:hAnsi="Times New Roman" w:cs="Times New Roman"/>
          <w:sz w:val="24"/>
          <w:szCs w:val="24"/>
          <w:lang w:val="sq-AL"/>
        </w:rPr>
        <w:t>is</w:t>
      </w:r>
      <w:r w:rsidRPr="005D7FD8">
        <w:rPr>
          <w:rFonts w:ascii="Times New Roman" w:hAnsi="Times New Roman" w:cs="Times New Roman"/>
          <w:sz w:val="24"/>
          <w:szCs w:val="24"/>
          <w:lang w:val="sq-AL"/>
        </w:rPr>
        <w:t>ht nuk ka një l</w:t>
      </w:r>
      <w:r w:rsidR="00CD10E3" w:rsidRPr="005D7FD8">
        <w:rPr>
          <w:rFonts w:ascii="Times New Roman" w:hAnsi="Times New Roman" w:cs="Times New Roman"/>
          <w:sz w:val="24"/>
          <w:szCs w:val="24"/>
          <w:lang w:val="sq-AL"/>
        </w:rPr>
        <w:t>i</w:t>
      </w:r>
      <w:r w:rsidRPr="005D7FD8">
        <w:rPr>
          <w:rFonts w:ascii="Times New Roman" w:hAnsi="Times New Roman" w:cs="Times New Roman"/>
          <w:sz w:val="24"/>
          <w:szCs w:val="24"/>
          <w:lang w:val="sq-AL"/>
        </w:rPr>
        <w:t>stë të konsoliduar dhe të miratur të shërbim</w:t>
      </w:r>
      <w:r w:rsidR="00C02198" w:rsidRPr="005D7FD8">
        <w:rPr>
          <w:rFonts w:ascii="Times New Roman" w:hAnsi="Times New Roman" w:cs="Times New Roman"/>
          <w:sz w:val="24"/>
          <w:szCs w:val="24"/>
          <w:lang w:val="sq-AL"/>
        </w:rPr>
        <w:t>e</w:t>
      </w:r>
      <w:r w:rsidRPr="005D7FD8">
        <w:rPr>
          <w:rFonts w:ascii="Times New Roman" w:hAnsi="Times New Roman" w:cs="Times New Roman"/>
          <w:sz w:val="24"/>
          <w:szCs w:val="24"/>
          <w:lang w:val="sq-AL"/>
        </w:rPr>
        <w:t xml:space="preserve">ve </w:t>
      </w:r>
      <w:r w:rsidR="004B2E5B" w:rsidRPr="005D7FD8">
        <w:rPr>
          <w:rFonts w:ascii="Times New Roman" w:hAnsi="Times New Roman" w:cs="Times New Roman"/>
          <w:sz w:val="24"/>
          <w:szCs w:val="24"/>
          <w:lang w:val="sq-AL"/>
        </w:rPr>
        <w:t>të QV</w:t>
      </w:r>
      <w:r w:rsidRPr="005D7FD8">
        <w:rPr>
          <w:rFonts w:ascii="Times New Roman" w:hAnsi="Times New Roman" w:cs="Times New Roman"/>
          <w:sz w:val="24"/>
          <w:szCs w:val="24"/>
          <w:lang w:val="sq-AL"/>
        </w:rPr>
        <w:t xml:space="preserve">, ndërkohë që më poshtë jepet një listë jo ezauruese funksionesh e shërbimesh të qeverisë vendore të cilat mund të futen në Matricën </w:t>
      </w:r>
      <w:r w:rsidR="00831D07" w:rsidRPr="005D7FD8">
        <w:rPr>
          <w:rFonts w:ascii="Times New Roman" w:hAnsi="Times New Roman" w:cs="Times New Roman"/>
          <w:sz w:val="24"/>
          <w:szCs w:val="24"/>
          <w:lang w:val="sq-AL"/>
        </w:rPr>
        <w:t>e Dixhitalizimit të qeverise veN</w:t>
      </w:r>
      <w:r w:rsidRPr="005D7FD8">
        <w:rPr>
          <w:rFonts w:ascii="Times New Roman" w:hAnsi="Times New Roman" w:cs="Times New Roman"/>
          <w:sz w:val="24"/>
          <w:szCs w:val="24"/>
          <w:lang w:val="sq-AL"/>
        </w:rPr>
        <w:t xml:space="preserve">dore. Kjo do t’i mundësonte çdo </w:t>
      </w:r>
      <w:r w:rsidR="00831D07" w:rsidRPr="005D7FD8">
        <w:rPr>
          <w:rFonts w:ascii="Times New Roman" w:hAnsi="Times New Roman" w:cs="Times New Roman"/>
          <w:sz w:val="24"/>
          <w:szCs w:val="24"/>
          <w:lang w:val="sq-AL"/>
        </w:rPr>
        <w:t>QV</w:t>
      </w:r>
      <w:r w:rsidRPr="005D7FD8">
        <w:rPr>
          <w:rFonts w:ascii="Times New Roman" w:hAnsi="Times New Roman" w:cs="Times New Roman"/>
          <w:sz w:val="24"/>
          <w:szCs w:val="24"/>
          <w:lang w:val="sq-AL"/>
        </w:rPr>
        <w:t xml:space="preserve"> të gjur</w:t>
      </w:r>
      <w:r w:rsidR="00831D07" w:rsidRPr="005D7FD8">
        <w:rPr>
          <w:rFonts w:ascii="Times New Roman" w:hAnsi="Times New Roman" w:cs="Times New Roman"/>
          <w:sz w:val="24"/>
          <w:szCs w:val="24"/>
          <w:lang w:val="sq-AL"/>
        </w:rPr>
        <w:t>m</w:t>
      </w:r>
      <w:r w:rsidRPr="005D7FD8">
        <w:rPr>
          <w:rFonts w:ascii="Times New Roman" w:hAnsi="Times New Roman" w:cs="Times New Roman"/>
          <w:sz w:val="24"/>
          <w:szCs w:val="24"/>
          <w:lang w:val="sq-AL"/>
        </w:rPr>
        <w:t>onte ecurinë e dixhitalizimi të secilit prej funksione apo shërbimeve.</w:t>
      </w:r>
    </w:p>
    <w:p w14:paraId="6197CCBA" w14:textId="67DEFB98" w:rsidR="00775466" w:rsidRPr="005D7FD8" w:rsidRDefault="00775466" w:rsidP="00C52F02">
      <w:pPr>
        <w:spacing w:line="276" w:lineRule="auto"/>
        <w:ind w:left="-426"/>
        <w:jc w:val="both"/>
        <w:rPr>
          <w:rFonts w:ascii="Times New Roman" w:hAnsi="Times New Roman" w:cs="Times New Roman"/>
          <w:b/>
          <w:sz w:val="24"/>
          <w:szCs w:val="24"/>
          <w:lang w:val="sq-AL"/>
        </w:rPr>
      </w:pPr>
      <w:r w:rsidRPr="005D7FD8">
        <w:rPr>
          <w:rFonts w:ascii="Times New Roman" w:hAnsi="Times New Roman" w:cs="Times New Roman"/>
          <w:b/>
          <w:sz w:val="24"/>
          <w:szCs w:val="24"/>
          <w:lang w:val="sq-AL"/>
        </w:rPr>
        <w:lastRenderedPageBreak/>
        <w:t>Lista jo ezauruese e funksioneve dhe shërbimeve të qeverisë vendore</w:t>
      </w:r>
    </w:p>
    <w:p w14:paraId="38CE421F" w14:textId="77777777" w:rsidR="002B7B7A" w:rsidRPr="005D7FD8" w:rsidRDefault="002B7B7A" w:rsidP="00C52F02">
      <w:pPr>
        <w:ind w:left="-426"/>
        <w:jc w:val="both"/>
        <w:rPr>
          <w:rFonts w:ascii="Times New Roman" w:hAnsi="Times New Roman" w:cs="Times New Roman"/>
          <w:sz w:val="24"/>
          <w:szCs w:val="24"/>
          <w:lang w:val="sq-AL"/>
        </w:rPr>
      </w:pPr>
    </w:p>
    <w:p w14:paraId="67BDB5D1" w14:textId="63955B84" w:rsidR="00DE3924" w:rsidRPr="005D7FD8" w:rsidRDefault="00977702" w:rsidP="00C52F02">
      <w:pPr>
        <w:ind w:left="-426"/>
        <w:jc w:val="both"/>
        <w:rPr>
          <w:rFonts w:ascii="Times New Roman" w:hAnsi="Times New Roman" w:cs="Times New Roman"/>
          <w:b/>
          <w:sz w:val="24"/>
          <w:szCs w:val="24"/>
          <w:lang w:val="sq-AL"/>
        </w:rPr>
      </w:pPr>
      <w:r w:rsidRPr="005D7FD8">
        <w:rPr>
          <w:rFonts w:ascii="Times New Roman" w:hAnsi="Times New Roman" w:cs="Times New Roman"/>
          <w:noProof/>
          <w:sz w:val="24"/>
          <w:szCs w:val="24"/>
          <w:lang w:val="en-US"/>
        </w:rPr>
        <w:drawing>
          <wp:anchor distT="0" distB="0" distL="114300" distR="114300" simplePos="0" relativeHeight="251662336" behindDoc="0" locked="0" layoutInCell="1" allowOverlap="1" wp14:anchorId="674E3373" wp14:editId="20676B05">
            <wp:simplePos x="0" y="0"/>
            <wp:positionH relativeFrom="column">
              <wp:posOffset>2743200</wp:posOffset>
            </wp:positionH>
            <wp:positionV relativeFrom="paragraph">
              <wp:posOffset>596900</wp:posOffset>
            </wp:positionV>
            <wp:extent cx="2971800" cy="7660005"/>
            <wp:effectExtent l="0" t="0" r="0" b="10795"/>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766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04A91" w:rsidRPr="005D7FD8">
        <w:rPr>
          <w:rFonts w:ascii="Times New Roman" w:hAnsi="Times New Roman" w:cs="Times New Roman"/>
          <w:noProof/>
          <w:sz w:val="24"/>
          <w:szCs w:val="24"/>
          <w:lang w:val="en-US"/>
        </w:rPr>
        <w:drawing>
          <wp:inline distT="0" distB="0" distL="0" distR="0" wp14:anchorId="3BDD26EF" wp14:editId="774902C8">
            <wp:extent cx="2931054" cy="8229285"/>
            <wp:effectExtent l="0" t="0" r="0" b="635"/>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1160" cy="8229583"/>
                    </a:xfrm>
                    <a:prstGeom prst="rect">
                      <a:avLst/>
                    </a:prstGeom>
                    <a:noFill/>
                    <a:ln>
                      <a:noFill/>
                    </a:ln>
                  </pic:spPr>
                </pic:pic>
              </a:graphicData>
            </a:graphic>
          </wp:inline>
        </w:drawing>
      </w:r>
      <w:r w:rsidR="00704A91" w:rsidRPr="005D7FD8">
        <w:rPr>
          <w:rFonts w:ascii="Times New Roman" w:hAnsi="Times New Roman" w:cs="Times New Roman"/>
          <w:sz w:val="24"/>
          <w:szCs w:val="24"/>
          <w:lang w:val="sq-AL"/>
        </w:rPr>
        <w:t xml:space="preserve"> </w:t>
      </w:r>
    </w:p>
    <w:p w14:paraId="1BFD242F" w14:textId="2FBE3D3B" w:rsidR="00A857F5" w:rsidRPr="005D7FD8" w:rsidRDefault="00AE5CC5" w:rsidP="00C52F02">
      <w:pPr>
        <w:ind w:left="-567"/>
        <w:jc w:val="both"/>
        <w:rPr>
          <w:rFonts w:ascii="Times New Roman" w:hAnsi="Times New Roman" w:cs="Times New Roman"/>
          <w:b/>
          <w:sz w:val="24"/>
          <w:szCs w:val="24"/>
          <w:lang w:val="sq-AL"/>
        </w:rPr>
      </w:pPr>
      <w:r w:rsidRPr="005D7FD8">
        <w:rPr>
          <w:rFonts w:ascii="Times New Roman" w:hAnsi="Times New Roman" w:cs="Times New Roman"/>
          <w:b/>
          <w:noProof/>
          <w:sz w:val="24"/>
          <w:szCs w:val="24"/>
          <w:lang w:val="en-US"/>
        </w:rPr>
        <w:lastRenderedPageBreak/>
        <w:drawing>
          <wp:anchor distT="0" distB="0" distL="114300" distR="114300" simplePos="0" relativeHeight="251663360" behindDoc="0" locked="0" layoutInCell="1" allowOverlap="1" wp14:anchorId="473BC1CB" wp14:editId="4EB1184B">
            <wp:simplePos x="0" y="0"/>
            <wp:positionH relativeFrom="column">
              <wp:posOffset>2743200</wp:posOffset>
            </wp:positionH>
            <wp:positionV relativeFrom="paragraph">
              <wp:posOffset>0</wp:posOffset>
            </wp:positionV>
            <wp:extent cx="3159125" cy="4429125"/>
            <wp:effectExtent l="0" t="0" r="0" b="0"/>
            <wp:wrapNone/>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9125" cy="442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57F5" w:rsidRPr="005D7FD8">
        <w:rPr>
          <w:rFonts w:ascii="Times New Roman" w:hAnsi="Times New Roman" w:cs="Times New Roman"/>
          <w:b/>
          <w:noProof/>
          <w:sz w:val="24"/>
          <w:szCs w:val="24"/>
          <w:lang w:val="en-US"/>
        </w:rPr>
        <w:drawing>
          <wp:inline distT="0" distB="0" distL="0" distR="0" wp14:anchorId="73A727CD" wp14:editId="2716E355">
            <wp:extent cx="3105824" cy="8475030"/>
            <wp:effectExtent l="0" t="0" r="0" b="889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5824" cy="8475030"/>
                    </a:xfrm>
                    <a:prstGeom prst="rect">
                      <a:avLst/>
                    </a:prstGeom>
                    <a:noFill/>
                    <a:ln>
                      <a:noFill/>
                    </a:ln>
                  </pic:spPr>
                </pic:pic>
              </a:graphicData>
            </a:graphic>
          </wp:inline>
        </w:drawing>
      </w:r>
      <w:r w:rsidR="00A857F5" w:rsidRPr="005D7FD8">
        <w:rPr>
          <w:rFonts w:ascii="Times New Roman" w:hAnsi="Times New Roman" w:cs="Times New Roman"/>
          <w:b/>
          <w:sz w:val="24"/>
          <w:szCs w:val="24"/>
          <w:lang w:val="sq-AL"/>
        </w:rPr>
        <w:t xml:space="preserve">  </w:t>
      </w:r>
      <w:r w:rsidR="00E22466" w:rsidRPr="005D7FD8">
        <w:rPr>
          <w:rFonts w:ascii="Times New Roman" w:hAnsi="Times New Roman" w:cs="Times New Roman"/>
          <w:b/>
          <w:sz w:val="24"/>
          <w:szCs w:val="24"/>
          <w:lang w:val="sq-AL"/>
        </w:rPr>
        <w:t xml:space="preserve"> </w:t>
      </w:r>
      <w:r w:rsidR="00A857F5" w:rsidRPr="005D7FD8">
        <w:rPr>
          <w:rFonts w:ascii="Times New Roman" w:hAnsi="Times New Roman" w:cs="Times New Roman"/>
          <w:b/>
          <w:sz w:val="24"/>
          <w:szCs w:val="24"/>
          <w:lang w:val="sq-AL"/>
        </w:rPr>
        <w:br w:type="page"/>
      </w:r>
    </w:p>
    <w:p w14:paraId="1DBA232D" w14:textId="00D4F71B" w:rsidR="00C211C1" w:rsidRPr="005D7FD8" w:rsidRDefault="007A7CBB" w:rsidP="00C52F02">
      <w:pPr>
        <w:pStyle w:val="Heading1"/>
        <w:jc w:val="both"/>
        <w:rPr>
          <w:color w:val="31849B" w:themeColor="accent5" w:themeShade="BF"/>
          <w:szCs w:val="24"/>
          <w:lang w:val="sq-AL"/>
        </w:rPr>
      </w:pPr>
      <w:bookmarkStart w:id="55" w:name="_Toc266539615"/>
      <w:r w:rsidRPr="005D7FD8">
        <w:rPr>
          <w:color w:val="31849B" w:themeColor="accent5" w:themeShade="BF"/>
          <w:sz w:val="40"/>
          <w:szCs w:val="40"/>
          <w:lang w:val="sq-AL"/>
        </w:rPr>
        <w:lastRenderedPageBreak/>
        <w:t>Kapitulli</w:t>
      </w:r>
      <w:r w:rsidR="004B12C4" w:rsidRPr="005D7FD8">
        <w:rPr>
          <w:color w:val="31849B" w:themeColor="accent5" w:themeShade="BF"/>
          <w:sz w:val="40"/>
          <w:szCs w:val="40"/>
          <w:lang w:val="sq-AL"/>
        </w:rPr>
        <w:t xml:space="preserve"> </w:t>
      </w:r>
      <w:r w:rsidR="00E36C36" w:rsidRPr="005D7FD8">
        <w:rPr>
          <w:color w:val="31849B" w:themeColor="accent5" w:themeShade="BF"/>
          <w:sz w:val="40"/>
          <w:szCs w:val="40"/>
          <w:lang w:val="sq-AL"/>
        </w:rPr>
        <w:t>7</w:t>
      </w:r>
      <w:r w:rsidR="00B220CA" w:rsidRPr="005D7FD8">
        <w:rPr>
          <w:color w:val="31849B" w:themeColor="accent5" w:themeShade="BF"/>
          <w:sz w:val="28"/>
          <w:szCs w:val="28"/>
          <w:lang w:val="sq-AL"/>
        </w:rPr>
        <w:t>.</w:t>
      </w:r>
      <w:r w:rsidR="00C20D3D" w:rsidRPr="005D7FD8">
        <w:rPr>
          <w:color w:val="31849B" w:themeColor="accent5" w:themeShade="BF"/>
          <w:sz w:val="28"/>
          <w:szCs w:val="28"/>
          <w:lang w:val="sq-AL"/>
        </w:rPr>
        <w:t xml:space="preserve"> </w:t>
      </w:r>
      <w:r w:rsidRPr="005D7FD8">
        <w:rPr>
          <w:color w:val="31849B" w:themeColor="accent5" w:themeShade="BF"/>
          <w:sz w:val="28"/>
          <w:szCs w:val="28"/>
          <w:lang w:val="sq-AL"/>
        </w:rPr>
        <w:t>Rekomandimet</w:t>
      </w:r>
      <w:bookmarkEnd w:id="55"/>
    </w:p>
    <w:p w14:paraId="29303D7E" w14:textId="7C471D2C" w:rsidR="00D11EFB" w:rsidRPr="005D7FD8" w:rsidRDefault="00D11EFB" w:rsidP="00C52F02">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Rekomandimet e prezantura në këtë kapitull reflektojnë analizën e faktorëve që sfidojnë dhe inkurajojnë ecurinë</w:t>
      </w:r>
      <w:r w:rsidR="008F370E" w:rsidRPr="005D7FD8">
        <w:rPr>
          <w:rFonts w:ascii="Times New Roman" w:hAnsi="Times New Roman" w:cs="Times New Roman"/>
          <w:sz w:val="24"/>
          <w:szCs w:val="24"/>
          <w:lang w:val="sq-AL"/>
        </w:rPr>
        <w:t>, mangësitë dhe avan</w:t>
      </w:r>
      <w:r w:rsidRPr="005D7FD8">
        <w:rPr>
          <w:rFonts w:ascii="Times New Roman" w:hAnsi="Times New Roman" w:cs="Times New Roman"/>
          <w:sz w:val="24"/>
          <w:szCs w:val="24"/>
          <w:lang w:val="sq-AL"/>
        </w:rPr>
        <w:t>tazhet e</w:t>
      </w:r>
      <w:r w:rsidR="008F370E"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e–Qeverisë</w:t>
      </w:r>
      <w:r w:rsidR="000E731C" w:rsidRPr="005D7FD8">
        <w:rPr>
          <w:rFonts w:ascii="Times New Roman" w:hAnsi="Times New Roman" w:cs="Times New Roman"/>
          <w:sz w:val="24"/>
          <w:szCs w:val="24"/>
          <w:lang w:val="sq-AL"/>
        </w:rPr>
        <w:t xml:space="preserve"> vendore</w:t>
      </w:r>
      <w:r w:rsidRPr="005D7FD8">
        <w:rPr>
          <w:rFonts w:ascii="Times New Roman" w:hAnsi="Times New Roman" w:cs="Times New Roman"/>
          <w:sz w:val="24"/>
          <w:szCs w:val="24"/>
          <w:lang w:val="sq-AL"/>
        </w:rPr>
        <w:t>. Rekomandimet</w:t>
      </w:r>
      <w:r w:rsidR="008F370E" w:rsidRPr="005D7FD8">
        <w:rPr>
          <w:rFonts w:ascii="Times New Roman" w:hAnsi="Times New Roman" w:cs="Times New Roman"/>
          <w:sz w:val="24"/>
          <w:szCs w:val="24"/>
          <w:lang w:val="sq-AL"/>
        </w:rPr>
        <w:t xml:space="preserve"> </w:t>
      </w:r>
      <w:r w:rsidR="000E731C" w:rsidRPr="005D7FD8">
        <w:rPr>
          <w:rFonts w:ascii="Times New Roman" w:hAnsi="Times New Roman" w:cs="Times New Roman"/>
          <w:sz w:val="24"/>
          <w:szCs w:val="24"/>
          <w:lang w:val="sq-AL"/>
        </w:rPr>
        <w:t>i drejtohen qeveris</w:t>
      </w:r>
      <w:r w:rsidRPr="005D7FD8">
        <w:rPr>
          <w:rFonts w:ascii="Times New Roman" w:hAnsi="Times New Roman" w:cs="Times New Roman"/>
          <w:sz w:val="24"/>
          <w:szCs w:val="24"/>
          <w:lang w:val="sq-AL"/>
        </w:rPr>
        <w:t xml:space="preserve">ë qendrore dhe vendore </w:t>
      </w:r>
      <w:r w:rsidR="007C6B7C" w:rsidRPr="005D7FD8">
        <w:rPr>
          <w:rFonts w:ascii="Times New Roman" w:hAnsi="Times New Roman" w:cs="Times New Roman"/>
          <w:sz w:val="24"/>
          <w:szCs w:val="24"/>
          <w:lang w:val="sq-AL"/>
        </w:rPr>
        <w:t xml:space="preserve">për krijimin e </w:t>
      </w:r>
      <w:r w:rsidR="008F370E" w:rsidRPr="005D7FD8">
        <w:rPr>
          <w:rFonts w:ascii="Times New Roman" w:hAnsi="Times New Roman" w:cs="Times New Roman"/>
          <w:sz w:val="24"/>
          <w:szCs w:val="24"/>
          <w:lang w:val="sq-AL"/>
        </w:rPr>
        <w:t>një mjedisi</w:t>
      </w:r>
      <w:r w:rsidR="007C6B7C" w:rsidRPr="005D7FD8">
        <w:rPr>
          <w:rFonts w:ascii="Times New Roman" w:hAnsi="Times New Roman" w:cs="Times New Roman"/>
          <w:sz w:val="24"/>
          <w:szCs w:val="24"/>
          <w:lang w:val="sq-AL"/>
        </w:rPr>
        <w:t xml:space="preserve"> inkuraju</w:t>
      </w:r>
      <w:r w:rsidRPr="005D7FD8">
        <w:rPr>
          <w:rFonts w:ascii="Times New Roman" w:hAnsi="Times New Roman" w:cs="Times New Roman"/>
          <w:sz w:val="24"/>
          <w:szCs w:val="24"/>
          <w:lang w:val="sq-AL"/>
        </w:rPr>
        <w:t>es polit</w:t>
      </w:r>
      <w:r w:rsidR="007C6B7C" w:rsidRPr="005D7FD8">
        <w:rPr>
          <w:rFonts w:ascii="Times New Roman" w:hAnsi="Times New Roman" w:cs="Times New Roman"/>
          <w:sz w:val="24"/>
          <w:szCs w:val="24"/>
          <w:lang w:val="sq-AL"/>
        </w:rPr>
        <w:t>i</w:t>
      </w:r>
      <w:r w:rsidRPr="005D7FD8">
        <w:rPr>
          <w:rFonts w:ascii="Times New Roman" w:hAnsi="Times New Roman" w:cs="Times New Roman"/>
          <w:sz w:val="24"/>
          <w:szCs w:val="24"/>
          <w:lang w:val="sq-AL"/>
        </w:rPr>
        <w:t>kash, ligjor, financiar</w:t>
      </w:r>
      <w:r w:rsidR="007C6B7C"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rregullator</w:t>
      </w:r>
      <w:r w:rsidR="007C6B7C" w:rsidRPr="005D7FD8">
        <w:rPr>
          <w:rFonts w:ascii="Times New Roman" w:hAnsi="Times New Roman" w:cs="Times New Roman"/>
          <w:sz w:val="24"/>
          <w:szCs w:val="24"/>
          <w:lang w:val="sq-AL"/>
        </w:rPr>
        <w:t xml:space="preserve"> dhe promovues që do të mund</w:t>
      </w:r>
      <w:r w:rsidR="007216EB" w:rsidRPr="005D7FD8">
        <w:rPr>
          <w:rFonts w:ascii="Times New Roman" w:hAnsi="Times New Roman" w:cs="Times New Roman"/>
          <w:sz w:val="24"/>
          <w:szCs w:val="24"/>
          <w:lang w:val="sq-AL"/>
        </w:rPr>
        <w:t xml:space="preserve">ësojë bashkërendimin e burimeve, njohurive, institucioneve dhe sistemeve </w:t>
      </w:r>
      <w:r w:rsidR="00F15E4E" w:rsidRPr="005D7FD8">
        <w:rPr>
          <w:rFonts w:ascii="Times New Roman" w:hAnsi="Times New Roman" w:cs="Times New Roman"/>
          <w:sz w:val="24"/>
          <w:szCs w:val="24"/>
          <w:lang w:val="sq-AL"/>
        </w:rPr>
        <w:t xml:space="preserve">elektronike </w:t>
      </w:r>
      <w:r w:rsidR="000E731C" w:rsidRPr="005D7FD8">
        <w:rPr>
          <w:rFonts w:ascii="Times New Roman" w:hAnsi="Times New Roman" w:cs="Times New Roman"/>
          <w:sz w:val="24"/>
          <w:szCs w:val="24"/>
          <w:lang w:val="sq-AL"/>
        </w:rPr>
        <w:t>në mënyrë që</w:t>
      </w:r>
      <w:r w:rsidR="007216EB" w:rsidRPr="005D7FD8">
        <w:rPr>
          <w:rFonts w:ascii="Times New Roman" w:hAnsi="Times New Roman" w:cs="Times New Roman"/>
          <w:sz w:val="24"/>
          <w:szCs w:val="24"/>
          <w:lang w:val="sq-AL"/>
        </w:rPr>
        <w:t xml:space="preserve"> </w:t>
      </w:r>
      <w:r w:rsidR="00F15E4E" w:rsidRPr="005D7FD8">
        <w:rPr>
          <w:rFonts w:ascii="Times New Roman" w:hAnsi="Times New Roman" w:cs="Times New Roman"/>
          <w:sz w:val="24"/>
          <w:szCs w:val="24"/>
          <w:lang w:val="sq-AL"/>
        </w:rPr>
        <w:t>të ofr</w:t>
      </w:r>
      <w:r w:rsidR="000E731C" w:rsidRPr="005D7FD8">
        <w:rPr>
          <w:rFonts w:ascii="Times New Roman" w:hAnsi="Times New Roman" w:cs="Times New Roman"/>
          <w:sz w:val="24"/>
          <w:szCs w:val="24"/>
          <w:lang w:val="sq-AL"/>
        </w:rPr>
        <w:t>ohen</w:t>
      </w:r>
      <w:r w:rsidR="00F15E4E" w:rsidRPr="005D7FD8">
        <w:rPr>
          <w:rFonts w:ascii="Times New Roman" w:hAnsi="Times New Roman" w:cs="Times New Roman"/>
          <w:sz w:val="24"/>
          <w:szCs w:val="24"/>
          <w:lang w:val="sq-AL"/>
        </w:rPr>
        <w:t xml:space="preserve"> </w:t>
      </w:r>
      <w:r w:rsidR="007216EB" w:rsidRPr="005D7FD8">
        <w:rPr>
          <w:rFonts w:ascii="Times New Roman" w:hAnsi="Times New Roman" w:cs="Times New Roman"/>
          <w:sz w:val="24"/>
          <w:szCs w:val="24"/>
          <w:lang w:val="sq-AL"/>
        </w:rPr>
        <w:t>shërbime efiç</w:t>
      </w:r>
      <w:r w:rsidR="00CA504E" w:rsidRPr="005D7FD8">
        <w:rPr>
          <w:rFonts w:ascii="Times New Roman" w:hAnsi="Times New Roman" w:cs="Times New Roman"/>
          <w:sz w:val="24"/>
          <w:szCs w:val="24"/>
          <w:lang w:val="sq-AL"/>
        </w:rPr>
        <w:t>e</w:t>
      </w:r>
      <w:r w:rsidR="007216EB" w:rsidRPr="005D7FD8">
        <w:rPr>
          <w:rFonts w:ascii="Times New Roman" w:hAnsi="Times New Roman" w:cs="Times New Roman"/>
          <w:sz w:val="24"/>
          <w:szCs w:val="24"/>
          <w:lang w:val="sq-AL"/>
        </w:rPr>
        <w:t xml:space="preserve">nte </w:t>
      </w:r>
      <w:r w:rsidR="008F370E" w:rsidRPr="005D7FD8">
        <w:rPr>
          <w:rFonts w:ascii="Times New Roman" w:hAnsi="Times New Roman" w:cs="Times New Roman"/>
          <w:sz w:val="24"/>
          <w:szCs w:val="24"/>
          <w:lang w:val="sq-AL"/>
        </w:rPr>
        <w:t>elektronike</w:t>
      </w:r>
      <w:r w:rsidR="00F15E4E" w:rsidRPr="005D7FD8">
        <w:rPr>
          <w:rFonts w:ascii="Times New Roman" w:hAnsi="Times New Roman" w:cs="Times New Roman"/>
          <w:sz w:val="24"/>
          <w:szCs w:val="24"/>
          <w:lang w:val="sq-AL"/>
        </w:rPr>
        <w:t>,</w:t>
      </w:r>
      <w:r w:rsidR="008F370E" w:rsidRPr="005D7FD8">
        <w:rPr>
          <w:rFonts w:ascii="Times New Roman" w:hAnsi="Times New Roman" w:cs="Times New Roman"/>
          <w:sz w:val="24"/>
          <w:szCs w:val="24"/>
          <w:lang w:val="sq-AL"/>
        </w:rPr>
        <w:t xml:space="preserve"> </w:t>
      </w:r>
      <w:r w:rsidR="000E731C" w:rsidRPr="005D7FD8">
        <w:rPr>
          <w:rFonts w:ascii="Times New Roman" w:hAnsi="Times New Roman" w:cs="Times New Roman"/>
          <w:sz w:val="24"/>
          <w:szCs w:val="24"/>
          <w:lang w:val="sq-AL"/>
        </w:rPr>
        <w:t>që qe</w:t>
      </w:r>
      <w:r w:rsidR="007216EB" w:rsidRPr="005D7FD8">
        <w:rPr>
          <w:rFonts w:ascii="Times New Roman" w:hAnsi="Times New Roman" w:cs="Times New Roman"/>
          <w:sz w:val="24"/>
          <w:szCs w:val="24"/>
          <w:lang w:val="sq-AL"/>
        </w:rPr>
        <w:t>ndërsojnë përdoruesin</w:t>
      </w:r>
      <w:r w:rsidR="00CA504E" w:rsidRPr="005D7FD8">
        <w:rPr>
          <w:rFonts w:ascii="Times New Roman" w:hAnsi="Times New Roman" w:cs="Times New Roman"/>
          <w:sz w:val="24"/>
          <w:szCs w:val="24"/>
          <w:lang w:val="sq-AL"/>
        </w:rPr>
        <w:t xml:space="preserve"> dhe </w:t>
      </w:r>
      <w:r w:rsidR="008F370E" w:rsidRPr="005D7FD8">
        <w:rPr>
          <w:rFonts w:ascii="Times New Roman" w:hAnsi="Times New Roman" w:cs="Times New Roman"/>
          <w:sz w:val="24"/>
          <w:szCs w:val="24"/>
          <w:lang w:val="sq-AL"/>
        </w:rPr>
        <w:t xml:space="preserve">garantojnë </w:t>
      </w:r>
      <w:r w:rsidR="00CA504E" w:rsidRPr="005D7FD8">
        <w:rPr>
          <w:rFonts w:ascii="Times New Roman" w:hAnsi="Times New Roman" w:cs="Times New Roman"/>
          <w:sz w:val="24"/>
          <w:szCs w:val="24"/>
          <w:lang w:val="sq-AL"/>
        </w:rPr>
        <w:t xml:space="preserve">demokraci funksionale vendore. </w:t>
      </w:r>
      <w:r w:rsidRPr="005D7FD8">
        <w:rPr>
          <w:rFonts w:ascii="Times New Roman" w:hAnsi="Times New Roman" w:cs="Times New Roman"/>
          <w:sz w:val="24"/>
          <w:szCs w:val="24"/>
          <w:lang w:val="sq-AL"/>
        </w:rPr>
        <w:t xml:space="preserve"> </w:t>
      </w:r>
    </w:p>
    <w:p w14:paraId="33C02C24" w14:textId="77777777" w:rsidR="00C3757B" w:rsidRPr="005D7FD8" w:rsidRDefault="00C3757B" w:rsidP="00EB6D55">
      <w:pPr>
        <w:spacing w:line="276" w:lineRule="auto"/>
        <w:jc w:val="both"/>
        <w:outlineLvl w:val="0"/>
        <w:rPr>
          <w:rFonts w:ascii="Times New Roman" w:hAnsi="Times New Roman" w:cs="Times New Roman"/>
          <w:sz w:val="24"/>
          <w:szCs w:val="24"/>
          <w:lang w:val="sq-AL"/>
        </w:rPr>
      </w:pPr>
    </w:p>
    <w:p w14:paraId="599ADF0D" w14:textId="22420A5B" w:rsidR="00E02776" w:rsidRPr="005D7FD8" w:rsidRDefault="00E02776" w:rsidP="00EB6D55">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Politikat kombëtare për informatizimin </w:t>
      </w:r>
      <w:r w:rsidR="00C3757B" w:rsidRPr="005D7FD8">
        <w:rPr>
          <w:rFonts w:ascii="Times New Roman" w:hAnsi="Times New Roman" w:cs="Times New Roman"/>
          <w:sz w:val="24"/>
          <w:szCs w:val="24"/>
          <w:lang w:val="sq-AL"/>
        </w:rPr>
        <w:t>e QV</w:t>
      </w:r>
      <w:r w:rsidRPr="005D7FD8">
        <w:rPr>
          <w:rFonts w:ascii="Times New Roman" w:hAnsi="Times New Roman" w:cs="Times New Roman"/>
          <w:sz w:val="24"/>
          <w:szCs w:val="24"/>
          <w:lang w:val="sq-AL"/>
        </w:rPr>
        <w:t xml:space="preserve"> duhet t’i hapin rrugën arritjes së objektivave kombëtare të shoqërisë së informacionit</w:t>
      </w:r>
      <w:r w:rsidR="00C3757B" w:rsidRPr="005D7FD8">
        <w:rPr>
          <w:rFonts w:ascii="Times New Roman" w:hAnsi="Times New Roman" w:cs="Times New Roman"/>
          <w:sz w:val="24"/>
          <w:szCs w:val="24"/>
          <w:lang w:val="sq-AL"/>
        </w:rPr>
        <w:t xml:space="preserve"> dhe qeverisë elektronike dhe të hapur</w:t>
      </w:r>
      <w:r w:rsidRPr="005D7FD8">
        <w:rPr>
          <w:rFonts w:ascii="Times New Roman" w:hAnsi="Times New Roman" w:cs="Times New Roman"/>
          <w:sz w:val="24"/>
          <w:szCs w:val="24"/>
          <w:lang w:val="sq-AL"/>
        </w:rPr>
        <w:t xml:space="preserve">. Qeveria vendore </w:t>
      </w:r>
      <w:r w:rsidR="00C3757B" w:rsidRPr="005D7FD8">
        <w:rPr>
          <w:rFonts w:ascii="Times New Roman" w:hAnsi="Times New Roman" w:cs="Times New Roman"/>
          <w:sz w:val="24"/>
          <w:szCs w:val="24"/>
          <w:lang w:val="sq-AL"/>
        </w:rPr>
        <w:t xml:space="preserve">motivohet të </w:t>
      </w:r>
      <w:r w:rsidRPr="005D7FD8">
        <w:rPr>
          <w:rFonts w:ascii="Times New Roman" w:hAnsi="Times New Roman" w:cs="Times New Roman"/>
          <w:sz w:val="24"/>
          <w:szCs w:val="24"/>
          <w:lang w:val="sq-AL"/>
        </w:rPr>
        <w:t>përqafo</w:t>
      </w:r>
      <w:r w:rsidR="00C3757B" w:rsidRPr="005D7FD8">
        <w:rPr>
          <w:rFonts w:ascii="Times New Roman" w:hAnsi="Times New Roman" w:cs="Times New Roman"/>
          <w:sz w:val="24"/>
          <w:szCs w:val="24"/>
          <w:lang w:val="sq-AL"/>
        </w:rPr>
        <w:t>jë</w:t>
      </w:r>
      <w:r w:rsidRPr="005D7FD8">
        <w:rPr>
          <w:rFonts w:ascii="Times New Roman" w:hAnsi="Times New Roman" w:cs="Times New Roman"/>
          <w:sz w:val="24"/>
          <w:szCs w:val="24"/>
          <w:lang w:val="sq-AL"/>
        </w:rPr>
        <w:t xml:space="preserve"> </w:t>
      </w:r>
      <w:r w:rsidR="00C3757B" w:rsidRPr="005D7FD8">
        <w:rPr>
          <w:rFonts w:ascii="Times New Roman" w:hAnsi="Times New Roman" w:cs="Times New Roman"/>
          <w:sz w:val="24"/>
          <w:szCs w:val="24"/>
          <w:lang w:val="sq-AL"/>
        </w:rPr>
        <w:t xml:space="preserve">intensivisht </w:t>
      </w:r>
      <w:r w:rsidRPr="005D7FD8">
        <w:rPr>
          <w:rFonts w:ascii="Times New Roman" w:hAnsi="Times New Roman" w:cs="Times New Roman"/>
          <w:sz w:val="24"/>
          <w:szCs w:val="24"/>
          <w:lang w:val="sq-AL"/>
        </w:rPr>
        <w:t>digitalizimin nëse synimet, standardet, portalet dhe platformat kombëtare janë ndërtuar për ta inkurajuar qeverinë vendore të ndjekë arritjen e shënjestrave kombë</w:t>
      </w:r>
      <w:r w:rsidR="00886157" w:rsidRPr="005D7FD8">
        <w:rPr>
          <w:rFonts w:ascii="Times New Roman" w:hAnsi="Times New Roman" w:cs="Times New Roman"/>
          <w:sz w:val="24"/>
          <w:szCs w:val="24"/>
          <w:lang w:val="sq-AL"/>
        </w:rPr>
        <w:t xml:space="preserve">tare. Duke ditur se pjesa me e madhe e shërbimeve për qytetarët dhe bizneset ofrohen nga QV, hartimi i </w:t>
      </w:r>
      <w:r w:rsidRPr="005D7FD8">
        <w:rPr>
          <w:rFonts w:ascii="Times New Roman" w:hAnsi="Times New Roman" w:cs="Times New Roman"/>
          <w:sz w:val="24"/>
          <w:szCs w:val="24"/>
          <w:lang w:val="sq-AL"/>
        </w:rPr>
        <w:t>dokumente</w:t>
      </w:r>
      <w:r w:rsidR="00886157" w:rsidRPr="005D7FD8">
        <w:rPr>
          <w:rFonts w:ascii="Times New Roman" w:hAnsi="Times New Roman" w:cs="Times New Roman"/>
          <w:sz w:val="24"/>
          <w:szCs w:val="24"/>
          <w:lang w:val="sq-AL"/>
        </w:rPr>
        <w:t>ve</w:t>
      </w:r>
      <w:r w:rsidRPr="005D7FD8">
        <w:rPr>
          <w:rFonts w:ascii="Times New Roman" w:hAnsi="Times New Roman" w:cs="Times New Roman"/>
          <w:sz w:val="24"/>
          <w:szCs w:val="24"/>
          <w:lang w:val="sq-AL"/>
        </w:rPr>
        <w:t xml:space="preserve"> </w:t>
      </w:r>
      <w:r w:rsidR="00886157" w:rsidRPr="005D7FD8">
        <w:rPr>
          <w:rFonts w:ascii="Times New Roman" w:hAnsi="Times New Roman" w:cs="Times New Roman"/>
          <w:sz w:val="24"/>
          <w:szCs w:val="24"/>
          <w:lang w:val="sq-AL"/>
        </w:rPr>
        <w:t xml:space="preserve">startegjikë </w:t>
      </w:r>
      <w:r w:rsidRPr="005D7FD8">
        <w:rPr>
          <w:rFonts w:ascii="Times New Roman" w:hAnsi="Times New Roman" w:cs="Times New Roman"/>
          <w:sz w:val="24"/>
          <w:szCs w:val="24"/>
          <w:lang w:val="sq-AL"/>
        </w:rPr>
        <w:t>kombë</w:t>
      </w:r>
      <w:r w:rsidR="00886157" w:rsidRPr="005D7FD8">
        <w:rPr>
          <w:rFonts w:ascii="Times New Roman" w:hAnsi="Times New Roman" w:cs="Times New Roman"/>
          <w:sz w:val="24"/>
          <w:szCs w:val="24"/>
          <w:lang w:val="sq-AL"/>
        </w:rPr>
        <w:t>tarë,</w:t>
      </w:r>
      <w:r w:rsidRPr="005D7FD8">
        <w:rPr>
          <w:rFonts w:ascii="Times New Roman" w:hAnsi="Times New Roman" w:cs="Times New Roman"/>
          <w:sz w:val="24"/>
          <w:szCs w:val="24"/>
          <w:lang w:val="sq-AL"/>
        </w:rPr>
        <w:t xml:space="preserve"> që përcaktojnë standartet </w:t>
      </w:r>
      <w:r w:rsidR="00886157" w:rsidRPr="005D7FD8">
        <w:rPr>
          <w:rFonts w:ascii="Times New Roman" w:hAnsi="Times New Roman" w:cs="Times New Roman"/>
          <w:sz w:val="24"/>
          <w:szCs w:val="24"/>
          <w:lang w:val="sq-AL"/>
        </w:rPr>
        <w:t xml:space="preserve">e dixhitalizimit të QV, </w:t>
      </w:r>
      <w:r w:rsidRPr="005D7FD8">
        <w:rPr>
          <w:rFonts w:ascii="Times New Roman" w:hAnsi="Times New Roman" w:cs="Times New Roman"/>
          <w:sz w:val="24"/>
          <w:szCs w:val="24"/>
          <w:lang w:val="sq-AL"/>
        </w:rPr>
        <w:t>k</w:t>
      </w:r>
      <w:r w:rsidR="00886157" w:rsidRPr="005D7FD8">
        <w:rPr>
          <w:rFonts w:ascii="Times New Roman" w:hAnsi="Times New Roman" w:cs="Times New Roman"/>
          <w:sz w:val="24"/>
          <w:szCs w:val="24"/>
          <w:lang w:val="sq-AL"/>
        </w:rPr>
        <w:t>ërkojë</w:t>
      </w:r>
      <w:r w:rsidRPr="005D7FD8">
        <w:rPr>
          <w:rFonts w:ascii="Times New Roman" w:hAnsi="Times New Roman" w:cs="Times New Roman"/>
          <w:sz w:val="24"/>
          <w:szCs w:val="24"/>
          <w:lang w:val="sq-AL"/>
        </w:rPr>
        <w:t xml:space="preserve"> domodsoshmëri</w:t>
      </w:r>
      <w:r w:rsidR="00886157" w:rsidRPr="005D7FD8">
        <w:rPr>
          <w:rFonts w:ascii="Times New Roman" w:hAnsi="Times New Roman" w:cs="Times New Roman"/>
          <w:sz w:val="24"/>
          <w:szCs w:val="24"/>
          <w:lang w:val="sq-AL"/>
        </w:rPr>
        <w:t>sht</w:t>
      </w:r>
      <w:r w:rsidRPr="005D7FD8">
        <w:rPr>
          <w:rFonts w:ascii="Times New Roman" w:hAnsi="Times New Roman" w:cs="Times New Roman"/>
          <w:sz w:val="24"/>
          <w:szCs w:val="24"/>
          <w:lang w:val="sq-AL"/>
        </w:rPr>
        <w:t xml:space="preserve"> përfaqësimin dhe pjesëmarrjen e qeverisë vendore. Detyrimi ligjor i arritjes së shënjestrave për e</w:t>
      </w:r>
      <w:r w:rsidR="00886157"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 xml:space="preserve">Qeverinë </w:t>
      </w:r>
      <w:r w:rsidR="00886157" w:rsidRPr="005D7FD8">
        <w:rPr>
          <w:rFonts w:ascii="Times New Roman" w:hAnsi="Times New Roman" w:cs="Times New Roman"/>
          <w:sz w:val="24"/>
          <w:szCs w:val="24"/>
          <w:lang w:val="sq-AL"/>
        </w:rPr>
        <w:t xml:space="preserve">vendore </w:t>
      </w:r>
      <w:r w:rsidRPr="005D7FD8">
        <w:rPr>
          <w:rFonts w:ascii="Times New Roman" w:hAnsi="Times New Roman" w:cs="Times New Roman"/>
          <w:sz w:val="24"/>
          <w:szCs w:val="24"/>
          <w:lang w:val="sq-AL"/>
        </w:rPr>
        <w:t xml:space="preserve">duhet të shoqërohet me burimet financiare për zbatimin e politikës kombëtare. </w:t>
      </w:r>
    </w:p>
    <w:p w14:paraId="448F4A80" w14:textId="62BAA1A2" w:rsidR="008A0DD8" w:rsidRPr="005D7FD8" w:rsidRDefault="008A0DD8" w:rsidP="00EB6D55">
      <w:pPr>
        <w:spacing w:before="120" w:after="120"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Disa rekomandime që i adresohen  qeverisë qendrore janë:</w:t>
      </w:r>
    </w:p>
    <w:p w14:paraId="256BECC9" w14:textId="41CD1F33" w:rsidR="00E02776" w:rsidRPr="005D7FD8" w:rsidRDefault="00162CC8" w:rsidP="00092E27">
      <w:pPr>
        <w:pStyle w:val="ListParagraph"/>
        <w:numPr>
          <w:ilvl w:val="0"/>
          <w:numId w:val="28"/>
        </w:num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Përcaktimi i p</w:t>
      </w:r>
      <w:r w:rsidR="00E02776" w:rsidRPr="005D7FD8">
        <w:rPr>
          <w:rFonts w:ascii="Times New Roman" w:hAnsi="Times New Roman" w:cs="Times New Roman"/>
          <w:sz w:val="24"/>
          <w:szCs w:val="24"/>
          <w:lang w:val="sq-AL"/>
        </w:rPr>
        <w:t>olitika</w:t>
      </w:r>
      <w:r w:rsidRPr="005D7FD8">
        <w:rPr>
          <w:rFonts w:ascii="Times New Roman" w:hAnsi="Times New Roman" w:cs="Times New Roman"/>
          <w:sz w:val="24"/>
          <w:szCs w:val="24"/>
          <w:lang w:val="sq-AL"/>
        </w:rPr>
        <w:t>ve dhe shënjestrave</w:t>
      </w:r>
      <w:r w:rsidR="00E02776" w:rsidRPr="005D7FD8">
        <w:rPr>
          <w:rFonts w:ascii="Times New Roman" w:hAnsi="Times New Roman" w:cs="Times New Roman"/>
          <w:sz w:val="24"/>
          <w:szCs w:val="24"/>
          <w:lang w:val="sq-AL"/>
        </w:rPr>
        <w:t xml:space="preserve"> kombëtare për e</w:t>
      </w:r>
      <w:r w:rsidRPr="005D7FD8">
        <w:rPr>
          <w:rFonts w:ascii="Times New Roman" w:hAnsi="Times New Roman" w:cs="Times New Roman"/>
          <w:sz w:val="24"/>
          <w:szCs w:val="24"/>
          <w:lang w:val="sq-AL"/>
        </w:rPr>
        <w:t>-</w:t>
      </w:r>
      <w:r w:rsidR="00E02776" w:rsidRPr="005D7FD8">
        <w:rPr>
          <w:rFonts w:ascii="Times New Roman" w:hAnsi="Times New Roman" w:cs="Times New Roman"/>
          <w:sz w:val="24"/>
          <w:szCs w:val="24"/>
          <w:lang w:val="sq-AL"/>
        </w:rPr>
        <w:t>Qev</w:t>
      </w:r>
      <w:r w:rsidRPr="005D7FD8">
        <w:rPr>
          <w:rFonts w:ascii="Times New Roman" w:hAnsi="Times New Roman" w:cs="Times New Roman"/>
          <w:sz w:val="24"/>
          <w:szCs w:val="24"/>
          <w:lang w:val="sq-AL"/>
        </w:rPr>
        <w:t xml:space="preserve">erinë, </w:t>
      </w:r>
      <w:r w:rsidR="00E02776" w:rsidRPr="005D7FD8">
        <w:rPr>
          <w:rFonts w:ascii="Times New Roman" w:hAnsi="Times New Roman" w:cs="Times New Roman"/>
          <w:sz w:val="24"/>
          <w:szCs w:val="24"/>
          <w:lang w:val="sq-AL"/>
        </w:rPr>
        <w:t>m</w:t>
      </w:r>
      <w:r w:rsidRPr="005D7FD8">
        <w:rPr>
          <w:rFonts w:ascii="Times New Roman" w:hAnsi="Times New Roman" w:cs="Times New Roman"/>
          <w:sz w:val="24"/>
          <w:szCs w:val="24"/>
          <w:lang w:val="sq-AL"/>
        </w:rPr>
        <w:t>-</w:t>
      </w:r>
      <w:r w:rsidR="00E02776" w:rsidRPr="005D7FD8">
        <w:rPr>
          <w:rFonts w:ascii="Times New Roman" w:hAnsi="Times New Roman" w:cs="Times New Roman"/>
          <w:sz w:val="24"/>
          <w:szCs w:val="24"/>
          <w:lang w:val="sq-AL"/>
        </w:rPr>
        <w:t>Qev</w:t>
      </w:r>
      <w:r w:rsidRPr="005D7FD8">
        <w:rPr>
          <w:rFonts w:ascii="Times New Roman" w:hAnsi="Times New Roman" w:cs="Times New Roman"/>
          <w:sz w:val="24"/>
          <w:szCs w:val="24"/>
          <w:lang w:val="sq-AL"/>
        </w:rPr>
        <w:t>erinë</w:t>
      </w:r>
      <w:r w:rsidR="00E02776" w:rsidRPr="005D7FD8">
        <w:rPr>
          <w:rFonts w:ascii="Times New Roman" w:hAnsi="Times New Roman" w:cs="Times New Roman"/>
          <w:sz w:val="24"/>
          <w:szCs w:val="24"/>
          <w:lang w:val="sq-AL"/>
        </w:rPr>
        <w:t xml:space="preserve"> dhe eShërbimet vendore</w:t>
      </w:r>
    </w:p>
    <w:p w14:paraId="3867A68C" w14:textId="33A81AE7" w:rsidR="00E02776" w:rsidRPr="005D7FD8" w:rsidRDefault="00162CC8" w:rsidP="00092E27">
      <w:pPr>
        <w:pStyle w:val="ListParagraph"/>
        <w:numPr>
          <w:ilvl w:val="0"/>
          <w:numId w:val="28"/>
        </w:num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Hartimi  i strategjisë</w:t>
      </w:r>
      <w:r w:rsidR="00E02776" w:rsidRPr="005D7FD8">
        <w:rPr>
          <w:rFonts w:ascii="Times New Roman" w:hAnsi="Times New Roman" w:cs="Times New Roman"/>
          <w:sz w:val="24"/>
          <w:szCs w:val="24"/>
          <w:lang w:val="sq-AL"/>
        </w:rPr>
        <w:t xml:space="preserve"> për e</w:t>
      </w:r>
      <w:r w:rsidRPr="005D7FD8">
        <w:rPr>
          <w:rFonts w:ascii="Times New Roman" w:hAnsi="Times New Roman" w:cs="Times New Roman"/>
          <w:sz w:val="24"/>
          <w:szCs w:val="24"/>
          <w:lang w:val="sq-AL"/>
        </w:rPr>
        <w:t>-</w:t>
      </w:r>
      <w:r w:rsidR="00E02776" w:rsidRPr="005D7FD8">
        <w:rPr>
          <w:rFonts w:ascii="Times New Roman" w:hAnsi="Times New Roman" w:cs="Times New Roman"/>
          <w:sz w:val="24"/>
          <w:szCs w:val="24"/>
          <w:lang w:val="sq-AL"/>
        </w:rPr>
        <w:t>Qeverinë dhe m</w:t>
      </w:r>
      <w:r w:rsidRPr="005D7FD8">
        <w:rPr>
          <w:rFonts w:ascii="Times New Roman" w:hAnsi="Times New Roman" w:cs="Times New Roman"/>
          <w:sz w:val="24"/>
          <w:szCs w:val="24"/>
          <w:lang w:val="sq-AL"/>
        </w:rPr>
        <w:t>-</w:t>
      </w:r>
      <w:r w:rsidR="00E02776" w:rsidRPr="005D7FD8">
        <w:rPr>
          <w:rFonts w:ascii="Times New Roman" w:hAnsi="Times New Roman" w:cs="Times New Roman"/>
          <w:sz w:val="24"/>
          <w:szCs w:val="24"/>
          <w:lang w:val="sq-AL"/>
        </w:rPr>
        <w:t>Qeverinë vendore</w:t>
      </w:r>
    </w:p>
    <w:p w14:paraId="7B6D264B" w14:textId="520FDE60" w:rsidR="00E02776" w:rsidRPr="005D7FD8" w:rsidRDefault="00E02776" w:rsidP="00092E27">
      <w:pPr>
        <w:pStyle w:val="ListParagraph"/>
        <w:numPr>
          <w:ilvl w:val="0"/>
          <w:numId w:val="28"/>
        </w:num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Perfshirja e QV në hartim politikash për e</w:t>
      </w:r>
      <w:r w:rsidR="00162CC8"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Qev</w:t>
      </w:r>
      <w:r w:rsidR="00162CC8" w:rsidRPr="005D7FD8">
        <w:rPr>
          <w:rFonts w:ascii="Times New Roman" w:hAnsi="Times New Roman" w:cs="Times New Roman"/>
          <w:sz w:val="24"/>
          <w:szCs w:val="24"/>
          <w:lang w:val="sq-AL"/>
        </w:rPr>
        <w:t>erinë vendore</w:t>
      </w:r>
      <w:r w:rsidRPr="005D7FD8">
        <w:rPr>
          <w:rFonts w:ascii="Times New Roman" w:hAnsi="Times New Roman" w:cs="Times New Roman"/>
          <w:sz w:val="24"/>
          <w:szCs w:val="24"/>
          <w:lang w:val="sq-AL"/>
        </w:rPr>
        <w:t xml:space="preserve"> (grupin e politikës dhe atij tekni</w:t>
      </w:r>
      <w:r w:rsidR="00162CC8" w:rsidRPr="005D7FD8">
        <w:rPr>
          <w:rFonts w:ascii="Times New Roman" w:hAnsi="Times New Roman" w:cs="Times New Roman"/>
          <w:sz w:val="24"/>
          <w:szCs w:val="24"/>
          <w:lang w:val="sq-AL"/>
        </w:rPr>
        <w:t>k) në hartimin e draft strategjis</w:t>
      </w:r>
      <w:r w:rsidRPr="005D7FD8">
        <w:rPr>
          <w:rFonts w:ascii="Times New Roman" w:hAnsi="Times New Roman" w:cs="Times New Roman"/>
          <w:sz w:val="24"/>
          <w:szCs w:val="24"/>
          <w:lang w:val="sq-AL"/>
        </w:rPr>
        <w:t>ë TIK 2014-2020, Planin</w:t>
      </w:r>
      <w:r w:rsidR="00162CC8" w:rsidRPr="005D7FD8">
        <w:rPr>
          <w:rFonts w:ascii="Times New Roman" w:hAnsi="Times New Roman" w:cs="Times New Roman"/>
          <w:sz w:val="24"/>
          <w:szCs w:val="24"/>
          <w:lang w:val="sq-AL"/>
        </w:rPr>
        <w:t xml:space="preserve"> e Veprimit 2</w:t>
      </w:r>
      <w:r w:rsidRPr="005D7FD8">
        <w:rPr>
          <w:rFonts w:ascii="Times New Roman" w:hAnsi="Times New Roman" w:cs="Times New Roman"/>
          <w:sz w:val="24"/>
          <w:szCs w:val="24"/>
          <w:lang w:val="sq-AL"/>
        </w:rPr>
        <w:t xml:space="preserve"> për Qeverinë e Hapur, Forumin Kombëtar për Shqipërinë Dixhitale, planin strategjik për IKDhH /NSDI-në dhe BIG</w:t>
      </w:r>
    </w:p>
    <w:p w14:paraId="2562F87E" w14:textId="77777777" w:rsidR="00E02776" w:rsidRPr="005D7FD8" w:rsidRDefault="00E02776" w:rsidP="00092E27">
      <w:pPr>
        <w:pStyle w:val="ListParagraph"/>
        <w:numPr>
          <w:ilvl w:val="0"/>
          <w:numId w:val="28"/>
        </w:numPr>
        <w:spacing w:line="276" w:lineRule="auto"/>
        <w:jc w:val="both"/>
        <w:outlineLvl w:val="0"/>
        <w:rPr>
          <w:rFonts w:ascii="Times New Roman" w:hAnsi="Times New Roman" w:cs="Times New Roman"/>
          <w:sz w:val="24"/>
          <w:szCs w:val="24"/>
          <w:lang w:val="sq-AL"/>
        </w:rPr>
      </w:pPr>
      <w:r w:rsidRPr="00700521">
        <w:rPr>
          <w:color w:val="0000FF"/>
          <w:sz w:val="24"/>
          <w:szCs w:val="24"/>
          <w:lang w:val="sq-AL"/>
        </w:rPr>
        <w:t>Përfshirjen e përfaqësueseve të QV në Forumin Broadband për Bashkëpunim dhe Dialog (aktvitet i planit për zhvillimin e broadbandit, 2013-2020</w:t>
      </w:r>
      <w:r w:rsidRPr="00700521">
        <w:rPr>
          <w:sz w:val="24"/>
          <w:szCs w:val="24"/>
          <w:lang w:val="sq-AL"/>
        </w:rPr>
        <w:t>)</w:t>
      </w:r>
    </w:p>
    <w:p w14:paraId="60E3CD51" w14:textId="77777777" w:rsidR="00E02776" w:rsidRPr="005D7FD8" w:rsidRDefault="00E02776" w:rsidP="00092E27">
      <w:pPr>
        <w:pStyle w:val="ListParagraph"/>
        <w:numPr>
          <w:ilvl w:val="0"/>
          <w:numId w:val="28"/>
        </w:num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Miratimi i listës bazë të shërbimeve të QV </w:t>
      </w:r>
    </w:p>
    <w:p w14:paraId="1E488A93" w14:textId="7AB579E8" w:rsidR="00E02776" w:rsidRPr="005D7FD8" w:rsidRDefault="00E02776" w:rsidP="00092E27">
      <w:pPr>
        <w:pStyle w:val="ListParagraph"/>
        <w:numPr>
          <w:ilvl w:val="0"/>
          <w:numId w:val="28"/>
        </w:num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Përcaktimi i stadarteve minimale të hapjes se QV (dokumentet, të dhënat</w:t>
      </w:r>
      <w:r w:rsidR="00057FF4" w:rsidRPr="005D7FD8">
        <w:rPr>
          <w:rFonts w:ascii="Times New Roman" w:hAnsi="Times New Roman" w:cs="Times New Roman"/>
          <w:sz w:val="24"/>
          <w:szCs w:val="24"/>
          <w:lang w:val="sq-AL"/>
        </w:rPr>
        <w:t>. arkivat</w:t>
      </w:r>
      <w:r w:rsidRPr="005D7FD8">
        <w:rPr>
          <w:rFonts w:ascii="Times New Roman" w:hAnsi="Times New Roman" w:cs="Times New Roman"/>
          <w:sz w:val="24"/>
          <w:szCs w:val="24"/>
          <w:lang w:val="sq-AL"/>
        </w:rPr>
        <w:t>)</w:t>
      </w:r>
    </w:p>
    <w:p w14:paraId="5FF8DD53" w14:textId="77777777" w:rsidR="00E02776" w:rsidRPr="005D7FD8" w:rsidRDefault="00E02776" w:rsidP="00092E27">
      <w:pPr>
        <w:pStyle w:val="ListParagraph"/>
        <w:numPr>
          <w:ilvl w:val="0"/>
          <w:numId w:val="28"/>
        </w:num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Zhvillimi i standarteve specifike për zhvillimin e eShërbimeve të QV </w:t>
      </w:r>
    </w:p>
    <w:p w14:paraId="694FB4A2" w14:textId="16F44A76" w:rsidR="00E02776" w:rsidRPr="005D7FD8" w:rsidRDefault="00422A6F" w:rsidP="00092E27">
      <w:pPr>
        <w:pStyle w:val="ListParagraph"/>
        <w:numPr>
          <w:ilvl w:val="0"/>
          <w:numId w:val="28"/>
        </w:num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Zhvillimi i</w:t>
      </w:r>
      <w:r w:rsidR="00E02776" w:rsidRPr="005D7FD8">
        <w:rPr>
          <w:rFonts w:ascii="Times New Roman" w:hAnsi="Times New Roman" w:cs="Times New Roman"/>
          <w:sz w:val="24"/>
          <w:szCs w:val="24"/>
          <w:lang w:val="sq-AL"/>
        </w:rPr>
        <w:t xml:space="preserve"> becmarkut për përgatitjen dhe maturimin e e</w:t>
      </w:r>
      <w:r w:rsidR="006B795A" w:rsidRPr="005D7FD8">
        <w:rPr>
          <w:rFonts w:ascii="Times New Roman" w:hAnsi="Times New Roman" w:cs="Times New Roman"/>
          <w:sz w:val="24"/>
          <w:szCs w:val="24"/>
          <w:lang w:val="sq-AL"/>
        </w:rPr>
        <w:t>-</w:t>
      </w:r>
      <w:r w:rsidR="00E02776" w:rsidRPr="005D7FD8">
        <w:rPr>
          <w:rFonts w:ascii="Times New Roman" w:hAnsi="Times New Roman" w:cs="Times New Roman"/>
          <w:sz w:val="24"/>
          <w:szCs w:val="24"/>
          <w:lang w:val="sq-AL"/>
        </w:rPr>
        <w:t xml:space="preserve">Qeverisë vendore </w:t>
      </w:r>
    </w:p>
    <w:p w14:paraId="31D191E1" w14:textId="77777777" w:rsidR="00E02776" w:rsidRPr="005D7FD8" w:rsidRDefault="00E02776" w:rsidP="00092E27">
      <w:pPr>
        <w:pStyle w:val="ListParagraph"/>
        <w:numPr>
          <w:ilvl w:val="0"/>
          <w:numId w:val="28"/>
        </w:num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Adoptimi i portalit qeveritar &lt;eAlbania.al&gt; në &lt;eAlbania.gov.al&gt; dhe krijimi i portalit  &lt;AlbaniaOpendata&gt;</w:t>
      </w:r>
    </w:p>
    <w:p w14:paraId="4FD63536" w14:textId="68B44B34" w:rsidR="00E02776" w:rsidRPr="005D7FD8" w:rsidRDefault="0082558E" w:rsidP="00092E27">
      <w:pPr>
        <w:pStyle w:val="ListParagraph"/>
        <w:numPr>
          <w:ilvl w:val="0"/>
          <w:numId w:val="28"/>
        </w:num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Integrimi e ndërveprimi i platformave/</w:t>
      </w:r>
      <w:r w:rsidR="00E02776" w:rsidRPr="005D7FD8">
        <w:rPr>
          <w:rFonts w:ascii="Times New Roman" w:hAnsi="Times New Roman" w:cs="Times New Roman"/>
          <w:sz w:val="24"/>
          <w:szCs w:val="24"/>
          <w:lang w:val="sq-AL"/>
        </w:rPr>
        <w:t xml:space="preserve"> sistemeve dixhitale qendrore me ato vendore drejt &lt;eAlbania.gov.al&gt;, &lt;AlbaniaOpendata&gt;</w:t>
      </w:r>
    </w:p>
    <w:p w14:paraId="67C4359A" w14:textId="4994DB98" w:rsidR="00E02776" w:rsidRPr="005D7FD8" w:rsidRDefault="00E02776" w:rsidP="00092E27">
      <w:pPr>
        <w:pStyle w:val="ListParagraph"/>
        <w:numPr>
          <w:ilvl w:val="0"/>
          <w:numId w:val="28"/>
        </w:num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Ndërtimi i platformës e</w:t>
      </w:r>
      <w:r w:rsidR="0082558E"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Njohuri për e</w:t>
      </w:r>
      <w:r w:rsidR="0082558E"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Qeverinë vendore</w:t>
      </w:r>
    </w:p>
    <w:p w14:paraId="6D493EBE" w14:textId="6EB9379F" w:rsidR="00E02776" w:rsidRPr="005D7FD8" w:rsidRDefault="00E02776" w:rsidP="00092E27">
      <w:pPr>
        <w:pStyle w:val="ListParagraph"/>
        <w:numPr>
          <w:ilvl w:val="0"/>
          <w:numId w:val="28"/>
        </w:num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Krijimi i fondit për financimin me prioritet të e</w:t>
      </w:r>
      <w:r w:rsidR="0082558E"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Qeverisë vendore</w:t>
      </w:r>
    </w:p>
    <w:p w14:paraId="2DF8EB25" w14:textId="6EB04264" w:rsidR="00E02776" w:rsidRPr="005D7FD8" w:rsidRDefault="0082558E" w:rsidP="00092E27">
      <w:pPr>
        <w:pStyle w:val="ListParagraph"/>
        <w:numPr>
          <w:ilvl w:val="0"/>
          <w:numId w:val="28"/>
        </w:num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Ndërtimi i platfomës së bashkëpunimit p</w:t>
      </w:r>
      <w:r w:rsidR="00E02776" w:rsidRPr="005D7FD8">
        <w:rPr>
          <w:rFonts w:ascii="Times New Roman" w:hAnsi="Times New Roman" w:cs="Times New Roman"/>
          <w:sz w:val="24"/>
          <w:szCs w:val="24"/>
          <w:lang w:val="sq-AL"/>
        </w:rPr>
        <w:t>ë</w:t>
      </w:r>
      <w:r w:rsidRPr="005D7FD8">
        <w:rPr>
          <w:rFonts w:ascii="Times New Roman" w:hAnsi="Times New Roman" w:cs="Times New Roman"/>
          <w:sz w:val="24"/>
          <w:szCs w:val="24"/>
          <w:lang w:val="sq-AL"/>
        </w:rPr>
        <w:t>r</w:t>
      </w:r>
      <w:r w:rsidR="00E02776" w:rsidRPr="005D7FD8">
        <w:rPr>
          <w:rFonts w:ascii="Times New Roman" w:hAnsi="Times New Roman" w:cs="Times New Roman"/>
          <w:sz w:val="24"/>
          <w:szCs w:val="24"/>
          <w:lang w:val="sq-AL"/>
        </w:rPr>
        <w:t xml:space="preserve"> agregimin e të </w:t>
      </w:r>
      <w:r w:rsidRPr="005D7FD8">
        <w:rPr>
          <w:rFonts w:ascii="Times New Roman" w:hAnsi="Times New Roman" w:cs="Times New Roman"/>
          <w:sz w:val="24"/>
          <w:szCs w:val="24"/>
          <w:lang w:val="sq-AL"/>
        </w:rPr>
        <w:t>dhënat GIS të prodhuara nga QQ dhe</w:t>
      </w:r>
      <w:r w:rsidR="00E02776" w:rsidRPr="005D7FD8">
        <w:rPr>
          <w:rFonts w:ascii="Times New Roman" w:hAnsi="Times New Roman" w:cs="Times New Roman"/>
          <w:sz w:val="24"/>
          <w:szCs w:val="24"/>
          <w:lang w:val="sq-AL"/>
        </w:rPr>
        <w:t xml:space="preserve"> QV</w:t>
      </w:r>
    </w:p>
    <w:p w14:paraId="4161C87A" w14:textId="77777777" w:rsidR="00E02776" w:rsidRPr="005D7FD8" w:rsidRDefault="00E02776" w:rsidP="00092E27">
      <w:pPr>
        <w:pStyle w:val="ListParagraph"/>
        <w:numPr>
          <w:ilvl w:val="0"/>
          <w:numId w:val="28"/>
        </w:num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Përcaktimi e kufijve administrativ e politik për QV në formatin GIS</w:t>
      </w:r>
    </w:p>
    <w:p w14:paraId="5F54C896" w14:textId="2F42E2D6" w:rsidR="00E02776" w:rsidRPr="00700521" w:rsidRDefault="00E02776" w:rsidP="00092E27">
      <w:pPr>
        <w:pStyle w:val="ListParagraph"/>
        <w:numPr>
          <w:ilvl w:val="0"/>
          <w:numId w:val="28"/>
        </w:numPr>
        <w:spacing w:line="276" w:lineRule="auto"/>
        <w:jc w:val="both"/>
        <w:outlineLvl w:val="0"/>
        <w:rPr>
          <w:rFonts w:ascii="Times New Roman" w:hAnsi="Times New Roman" w:cs="Times New Roman"/>
          <w:sz w:val="24"/>
          <w:szCs w:val="24"/>
          <w:lang w:val="de-CH"/>
        </w:rPr>
      </w:pPr>
      <w:r w:rsidRPr="00700521">
        <w:rPr>
          <w:rFonts w:ascii="Times New Roman" w:hAnsi="Times New Roman" w:cs="Times New Roman"/>
          <w:sz w:val="24"/>
          <w:szCs w:val="24"/>
          <w:lang w:val="de-CH"/>
        </w:rPr>
        <w:lastRenderedPageBreak/>
        <w:t xml:space="preserve">Rritja e </w:t>
      </w:r>
      <w:r w:rsidR="00535CFF" w:rsidRPr="00700521">
        <w:rPr>
          <w:rFonts w:ascii="Times New Roman" w:hAnsi="Times New Roman" w:cs="Times New Roman"/>
          <w:sz w:val="24"/>
          <w:szCs w:val="24"/>
          <w:lang w:val="de-CH"/>
        </w:rPr>
        <w:t xml:space="preserve">numrit të </w:t>
      </w:r>
      <w:r w:rsidRPr="00700521">
        <w:rPr>
          <w:rFonts w:ascii="Times New Roman" w:hAnsi="Times New Roman" w:cs="Times New Roman"/>
          <w:sz w:val="24"/>
          <w:szCs w:val="24"/>
          <w:lang w:val="de-CH"/>
        </w:rPr>
        <w:t>qendrave t</w:t>
      </w:r>
      <w:r w:rsidRPr="005D7FD8">
        <w:rPr>
          <w:rFonts w:ascii="Times New Roman" w:hAnsi="Times New Roman" w:cs="Times New Roman"/>
          <w:sz w:val="24"/>
          <w:szCs w:val="24"/>
          <w:lang w:val="nl-NL"/>
        </w:rPr>
        <w:t>ë</w:t>
      </w:r>
      <w:r w:rsidRPr="00700521">
        <w:rPr>
          <w:rFonts w:ascii="Times New Roman" w:hAnsi="Times New Roman" w:cs="Times New Roman"/>
          <w:sz w:val="24"/>
          <w:szCs w:val="24"/>
          <w:lang w:val="de-CH"/>
        </w:rPr>
        <w:t xml:space="preserve"> aksesit publik </w:t>
      </w:r>
      <w:r w:rsidR="008B747F" w:rsidRPr="00700521">
        <w:rPr>
          <w:rFonts w:ascii="Times New Roman" w:hAnsi="Times New Roman" w:cs="Times New Roman"/>
          <w:sz w:val="24"/>
          <w:szCs w:val="24"/>
          <w:lang w:val="de-CH"/>
        </w:rPr>
        <w:t>në inte</w:t>
      </w:r>
      <w:r w:rsidR="00535CFF" w:rsidRPr="00700521">
        <w:rPr>
          <w:rFonts w:ascii="Times New Roman" w:hAnsi="Times New Roman" w:cs="Times New Roman"/>
          <w:sz w:val="24"/>
          <w:szCs w:val="24"/>
          <w:lang w:val="de-CH"/>
        </w:rPr>
        <w:t xml:space="preserve">rnet </w:t>
      </w:r>
      <w:r w:rsidRPr="00700521">
        <w:rPr>
          <w:rFonts w:ascii="Times New Roman" w:hAnsi="Times New Roman" w:cs="Times New Roman"/>
          <w:sz w:val="24"/>
          <w:szCs w:val="24"/>
          <w:lang w:val="de-CH"/>
        </w:rPr>
        <w:t>(zyrat postare)</w:t>
      </w:r>
    </w:p>
    <w:p w14:paraId="529FFB48" w14:textId="22E954DF" w:rsidR="00E02776" w:rsidRPr="005D7FD8" w:rsidRDefault="00E02776" w:rsidP="00092E27">
      <w:pPr>
        <w:pStyle w:val="ListParagraph"/>
        <w:numPr>
          <w:ilvl w:val="0"/>
          <w:numId w:val="28"/>
        </w:num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Zhvillimi i politikës </w:t>
      </w:r>
      <w:r w:rsidR="00815170" w:rsidRPr="005D7FD8">
        <w:rPr>
          <w:rFonts w:ascii="Times New Roman" w:hAnsi="Times New Roman" w:cs="Times New Roman"/>
          <w:sz w:val="24"/>
          <w:szCs w:val="24"/>
          <w:lang w:val="sq-AL"/>
        </w:rPr>
        <w:t xml:space="preserve">kombëtare për </w:t>
      </w:r>
      <w:r w:rsidRPr="005D7FD8">
        <w:rPr>
          <w:rFonts w:ascii="Times New Roman" w:hAnsi="Times New Roman" w:cs="Times New Roman"/>
          <w:sz w:val="24"/>
          <w:szCs w:val="24"/>
          <w:lang w:val="sq-AL"/>
        </w:rPr>
        <w:t>cloud computing për QV</w:t>
      </w:r>
    </w:p>
    <w:p w14:paraId="5E77DC5C" w14:textId="77777777" w:rsidR="00E02776" w:rsidRPr="005D7FD8" w:rsidRDefault="00E02776" w:rsidP="00E02776">
      <w:pPr>
        <w:pStyle w:val="Heading2"/>
        <w:rPr>
          <w:sz w:val="24"/>
          <w:szCs w:val="24"/>
          <w:lang w:val="sq-AL"/>
        </w:rPr>
      </w:pPr>
      <w:bookmarkStart w:id="56" w:name="_Toc266434424"/>
      <w:bookmarkStart w:id="57" w:name="_Toc266539616"/>
      <w:r w:rsidRPr="005D7FD8">
        <w:rPr>
          <w:sz w:val="24"/>
          <w:szCs w:val="24"/>
          <w:lang w:val="sq-AL"/>
        </w:rPr>
        <w:t>Legjislacioni dhe aspekti rregullator në nivel qëndror</w:t>
      </w:r>
      <w:bookmarkEnd w:id="56"/>
      <w:bookmarkEnd w:id="57"/>
    </w:p>
    <w:p w14:paraId="374DA225" w14:textId="06521D2D" w:rsidR="00E02776" w:rsidRPr="005D7FD8" w:rsidRDefault="00E02776" w:rsidP="00E02776">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Synimi për informatizimin e shërbimeve ndaj qytetarëve </w:t>
      </w:r>
      <w:r w:rsidR="00815170" w:rsidRPr="005D7FD8">
        <w:rPr>
          <w:rFonts w:ascii="Times New Roman" w:hAnsi="Times New Roman" w:cs="Times New Roman"/>
          <w:sz w:val="24"/>
          <w:szCs w:val="24"/>
          <w:lang w:val="sq-AL"/>
        </w:rPr>
        <w:t xml:space="preserve">dhe të angazhimit në vendimmarrjen vendore </w:t>
      </w:r>
      <w:r w:rsidRPr="005D7FD8">
        <w:rPr>
          <w:rFonts w:ascii="Times New Roman" w:hAnsi="Times New Roman" w:cs="Times New Roman"/>
          <w:sz w:val="24"/>
          <w:szCs w:val="24"/>
          <w:lang w:val="sq-AL"/>
        </w:rPr>
        <w:t xml:space="preserve">gjen </w:t>
      </w:r>
      <w:r w:rsidR="00815170" w:rsidRPr="005D7FD8">
        <w:rPr>
          <w:rFonts w:ascii="Times New Roman" w:hAnsi="Times New Roman" w:cs="Times New Roman"/>
          <w:sz w:val="24"/>
          <w:szCs w:val="24"/>
          <w:lang w:val="sq-AL"/>
        </w:rPr>
        <w:t>mbështetjen</w:t>
      </w:r>
      <w:r w:rsidRPr="005D7FD8">
        <w:rPr>
          <w:rFonts w:ascii="Times New Roman" w:hAnsi="Times New Roman" w:cs="Times New Roman"/>
          <w:sz w:val="24"/>
          <w:szCs w:val="24"/>
          <w:lang w:val="sq-AL"/>
        </w:rPr>
        <w:t xml:space="preserve"> e tij në </w:t>
      </w:r>
      <w:r w:rsidR="00815170" w:rsidRPr="005D7FD8">
        <w:rPr>
          <w:rFonts w:ascii="Times New Roman" w:hAnsi="Times New Roman" w:cs="Times New Roman"/>
          <w:sz w:val="24"/>
          <w:szCs w:val="24"/>
          <w:lang w:val="sq-AL"/>
        </w:rPr>
        <w:t xml:space="preserve">një pjesë të </w:t>
      </w:r>
      <w:r w:rsidRPr="005D7FD8">
        <w:rPr>
          <w:rFonts w:ascii="Times New Roman" w:hAnsi="Times New Roman" w:cs="Times New Roman"/>
          <w:sz w:val="24"/>
          <w:szCs w:val="24"/>
          <w:lang w:val="sq-AL"/>
        </w:rPr>
        <w:t>kuadri</w:t>
      </w:r>
      <w:r w:rsidR="00815170" w:rsidRPr="005D7FD8">
        <w:rPr>
          <w:rFonts w:ascii="Times New Roman" w:hAnsi="Times New Roman" w:cs="Times New Roman"/>
          <w:sz w:val="24"/>
          <w:szCs w:val="24"/>
          <w:lang w:val="sq-AL"/>
        </w:rPr>
        <w:t>n ligjor që rregullon ushtrimin e autoritetit dhe funksionimin</w:t>
      </w:r>
      <w:r w:rsidRPr="005D7FD8">
        <w:rPr>
          <w:rFonts w:ascii="Times New Roman" w:hAnsi="Times New Roman" w:cs="Times New Roman"/>
          <w:sz w:val="24"/>
          <w:szCs w:val="24"/>
          <w:lang w:val="sq-AL"/>
        </w:rPr>
        <w:t xml:space="preserve"> e njësive vendore. Amendimi i kuadrit përkatës duhet të art</w:t>
      </w:r>
      <w:r w:rsidR="00815170" w:rsidRPr="005D7FD8">
        <w:rPr>
          <w:rFonts w:ascii="Times New Roman" w:hAnsi="Times New Roman" w:cs="Times New Roman"/>
          <w:sz w:val="24"/>
          <w:szCs w:val="24"/>
          <w:lang w:val="sq-AL"/>
        </w:rPr>
        <w:t>ikulojë jo vetëm pritshmëritë e njësivë vendore p</w:t>
      </w:r>
      <w:r w:rsidRPr="005D7FD8">
        <w:rPr>
          <w:rFonts w:ascii="Times New Roman" w:hAnsi="Times New Roman" w:cs="Times New Roman"/>
          <w:sz w:val="24"/>
          <w:szCs w:val="24"/>
          <w:lang w:val="sq-AL"/>
        </w:rPr>
        <w:t>ë</w:t>
      </w:r>
      <w:r w:rsidR="00815170" w:rsidRPr="005D7FD8">
        <w:rPr>
          <w:rFonts w:ascii="Times New Roman" w:hAnsi="Times New Roman" w:cs="Times New Roman"/>
          <w:sz w:val="24"/>
          <w:szCs w:val="24"/>
          <w:lang w:val="sq-AL"/>
        </w:rPr>
        <w:t>r</w:t>
      </w:r>
      <w:r w:rsidRPr="005D7FD8">
        <w:rPr>
          <w:rFonts w:ascii="Times New Roman" w:hAnsi="Times New Roman" w:cs="Times New Roman"/>
          <w:sz w:val="24"/>
          <w:szCs w:val="24"/>
          <w:lang w:val="sq-AL"/>
        </w:rPr>
        <w:t xml:space="preserve"> </w:t>
      </w:r>
      <w:r w:rsidR="00815170" w:rsidRPr="005D7FD8">
        <w:rPr>
          <w:rFonts w:ascii="Times New Roman" w:hAnsi="Times New Roman" w:cs="Times New Roman"/>
          <w:sz w:val="24"/>
          <w:szCs w:val="24"/>
          <w:lang w:val="sq-AL"/>
        </w:rPr>
        <w:t xml:space="preserve">dixhitalizimin e qeverisë por edhe ato të komunitetit, si dhe të </w:t>
      </w:r>
      <w:r w:rsidRPr="005D7FD8">
        <w:rPr>
          <w:rFonts w:ascii="Times New Roman" w:hAnsi="Times New Roman" w:cs="Times New Roman"/>
          <w:sz w:val="24"/>
          <w:szCs w:val="24"/>
          <w:lang w:val="sq-AL"/>
        </w:rPr>
        <w:t xml:space="preserve">ofrojë </w:t>
      </w:r>
      <w:r w:rsidR="00815170" w:rsidRPr="005D7FD8">
        <w:rPr>
          <w:rFonts w:ascii="Times New Roman" w:hAnsi="Times New Roman" w:cs="Times New Roman"/>
          <w:sz w:val="24"/>
          <w:szCs w:val="24"/>
          <w:lang w:val="sq-AL"/>
        </w:rPr>
        <w:t>kërkesat për aftësitë e nevojshme të nëpunësve vendorë</w:t>
      </w:r>
      <w:r w:rsidRPr="005D7FD8">
        <w:rPr>
          <w:rFonts w:ascii="Times New Roman" w:hAnsi="Times New Roman" w:cs="Times New Roman"/>
          <w:sz w:val="24"/>
          <w:szCs w:val="24"/>
          <w:lang w:val="sq-AL"/>
        </w:rPr>
        <w:t xml:space="preserve"> </w:t>
      </w:r>
      <w:r w:rsidR="00815170" w:rsidRPr="005D7FD8">
        <w:rPr>
          <w:rFonts w:ascii="Times New Roman" w:hAnsi="Times New Roman" w:cs="Times New Roman"/>
          <w:sz w:val="24"/>
          <w:szCs w:val="24"/>
          <w:lang w:val="sq-AL"/>
        </w:rPr>
        <w:t xml:space="preserve">për TIK </w:t>
      </w:r>
      <w:r w:rsidRPr="005D7FD8">
        <w:rPr>
          <w:rFonts w:ascii="Times New Roman" w:hAnsi="Times New Roman" w:cs="Times New Roman"/>
          <w:sz w:val="24"/>
          <w:szCs w:val="24"/>
          <w:lang w:val="sq-AL"/>
        </w:rPr>
        <w:t xml:space="preserve">dhe </w:t>
      </w:r>
      <w:r w:rsidR="00815170" w:rsidRPr="005D7FD8">
        <w:rPr>
          <w:rFonts w:ascii="Times New Roman" w:hAnsi="Times New Roman" w:cs="Times New Roman"/>
          <w:sz w:val="24"/>
          <w:szCs w:val="24"/>
          <w:lang w:val="sq-AL"/>
        </w:rPr>
        <w:t>modelet e bashkëpunimit dhe</w:t>
      </w:r>
      <w:r w:rsidRPr="005D7FD8">
        <w:rPr>
          <w:rFonts w:ascii="Times New Roman" w:hAnsi="Times New Roman" w:cs="Times New Roman"/>
          <w:sz w:val="24"/>
          <w:szCs w:val="24"/>
          <w:lang w:val="sq-AL"/>
        </w:rPr>
        <w:t xml:space="preserve"> partneriteti</w:t>
      </w:r>
      <w:r w:rsidR="00815170" w:rsidRPr="005D7FD8">
        <w:rPr>
          <w:rFonts w:ascii="Times New Roman" w:hAnsi="Times New Roman" w:cs="Times New Roman"/>
          <w:sz w:val="24"/>
          <w:szCs w:val="24"/>
          <w:lang w:val="sq-AL"/>
        </w:rPr>
        <w:t>t të QV</w:t>
      </w:r>
      <w:r w:rsidRPr="005D7FD8">
        <w:rPr>
          <w:rFonts w:ascii="Times New Roman" w:hAnsi="Times New Roman" w:cs="Times New Roman"/>
          <w:sz w:val="24"/>
          <w:szCs w:val="24"/>
          <w:lang w:val="sq-AL"/>
        </w:rPr>
        <w:t xml:space="preserve"> me sektorin privat</w:t>
      </w:r>
      <w:r w:rsidR="00815170" w:rsidRPr="005D7FD8">
        <w:rPr>
          <w:rFonts w:ascii="Times New Roman" w:hAnsi="Times New Roman" w:cs="Times New Roman"/>
          <w:sz w:val="24"/>
          <w:szCs w:val="24"/>
          <w:lang w:val="sq-AL"/>
        </w:rPr>
        <w:t xml:space="preserve"> TIK</w:t>
      </w:r>
      <w:r w:rsidRPr="005D7FD8">
        <w:rPr>
          <w:rFonts w:ascii="Times New Roman" w:hAnsi="Times New Roman" w:cs="Times New Roman"/>
          <w:sz w:val="24"/>
          <w:szCs w:val="24"/>
          <w:lang w:val="sq-AL"/>
        </w:rPr>
        <w:t>.</w:t>
      </w:r>
    </w:p>
    <w:p w14:paraId="38522E6C" w14:textId="56C8DA80" w:rsidR="00E02776" w:rsidRPr="005D7FD8" w:rsidRDefault="00E02776" w:rsidP="00E02776">
      <w:pPr>
        <w:rPr>
          <w:rFonts w:ascii="Times New Roman" w:hAnsi="Times New Roman" w:cs="Times New Roman"/>
          <w:sz w:val="24"/>
          <w:szCs w:val="24"/>
          <w:lang w:val="sq-AL"/>
        </w:rPr>
      </w:pPr>
    </w:p>
    <w:p w14:paraId="72734799" w14:textId="30DBF64D" w:rsidR="00381FE2" w:rsidRPr="005D7FD8" w:rsidRDefault="00381FE2" w:rsidP="00EB6D55">
      <w:pPr>
        <w:spacing w:after="120"/>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Disa rekomandime kyçe në</w:t>
      </w:r>
      <w:r w:rsidR="00AD4AB4" w:rsidRPr="005D7FD8">
        <w:rPr>
          <w:rFonts w:ascii="Times New Roman" w:hAnsi="Times New Roman" w:cs="Times New Roman"/>
          <w:sz w:val="24"/>
          <w:szCs w:val="24"/>
          <w:lang w:val="sq-AL"/>
        </w:rPr>
        <w:t xml:space="preserve"> lidhje me zhvillimin apo plotësimin e</w:t>
      </w:r>
      <w:r w:rsidRPr="005D7FD8">
        <w:rPr>
          <w:rFonts w:ascii="Times New Roman" w:hAnsi="Times New Roman" w:cs="Times New Roman"/>
          <w:sz w:val="24"/>
          <w:szCs w:val="24"/>
          <w:lang w:val="sq-AL"/>
        </w:rPr>
        <w:t xml:space="preserve"> legjislacionit që mbështet dhe inkurajon e-Qeverinë vendore</w:t>
      </w:r>
      <w:r w:rsidR="00AD4AB4" w:rsidRPr="005D7FD8">
        <w:rPr>
          <w:rFonts w:ascii="Times New Roman" w:hAnsi="Times New Roman" w:cs="Times New Roman"/>
          <w:sz w:val="24"/>
          <w:szCs w:val="24"/>
          <w:lang w:val="sq-AL"/>
        </w:rPr>
        <w:t>,</w:t>
      </w:r>
      <w:r w:rsidR="00037A50" w:rsidRPr="005D7FD8">
        <w:rPr>
          <w:rFonts w:ascii="Times New Roman" w:hAnsi="Times New Roman" w:cs="Times New Roman"/>
          <w:sz w:val="24"/>
          <w:szCs w:val="24"/>
          <w:lang w:val="sq-AL"/>
        </w:rPr>
        <w:t xml:space="preserve"> janë më</w:t>
      </w:r>
      <w:r w:rsidRPr="005D7FD8">
        <w:rPr>
          <w:rFonts w:ascii="Times New Roman" w:hAnsi="Times New Roman" w:cs="Times New Roman"/>
          <w:sz w:val="24"/>
          <w:szCs w:val="24"/>
          <w:lang w:val="sq-AL"/>
        </w:rPr>
        <w:t xml:space="preserve"> poshtë:</w:t>
      </w:r>
    </w:p>
    <w:p w14:paraId="19801250" w14:textId="77777777" w:rsidR="00037A50" w:rsidRPr="00700521" w:rsidRDefault="00037A50" w:rsidP="00EB6D55">
      <w:pPr>
        <w:numPr>
          <w:ilvl w:val="0"/>
          <w:numId w:val="27"/>
        </w:numPr>
        <w:spacing w:line="276" w:lineRule="auto"/>
        <w:jc w:val="both"/>
        <w:rPr>
          <w:rFonts w:ascii="Times New Roman" w:hAnsi="Times New Roman" w:cs="Times New Roman"/>
          <w:sz w:val="24"/>
          <w:szCs w:val="24"/>
          <w:lang w:val="sq-AL"/>
        </w:rPr>
      </w:pPr>
      <w:r w:rsidRPr="00700521">
        <w:rPr>
          <w:rFonts w:ascii="Times New Roman" w:hAnsi="Times New Roman" w:cs="Times New Roman"/>
          <w:sz w:val="24"/>
          <w:szCs w:val="24"/>
          <w:lang w:val="sq-AL"/>
        </w:rPr>
        <w:t>Plotësimin e ligjit 8652 për për hapjen elektronike t</w:t>
      </w:r>
      <w:r w:rsidRPr="005D7FD8">
        <w:rPr>
          <w:rFonts w:ascii="Times New Roman" w:hAnsi="Times New Roman" w:cs="Times New Roman"/>
          <w:sz w:val="24"/>
          <w:szCs w:val="24"/>
          <w:lang w:val="sq-AL"/>
        </w:rPr>
        <w:t xml:space="preserve">ë </w:t>
      </w:r>
      <w:r w:rsidRPr="00700521">
        <w:rPr>
          <w:rFonts w:ascii="Times New Roman" w:hAnsi="Times New Roman" w:cs="Times New Roman"/>
          <w:sz w:val="24"/>
          <w:szCs w:val="24"/>
          <w:lang w:val="sq-AL"/>
        </w:rPr>
        <w:t xml:space="preserve">mbledhjeve (nr.34), shpalljen e vendimeve të këshillit (nr.33, 35), </w:t>
      </w:r>
      <w:r w:rsidRPr="005D7FD8">
        <w:rPr>
          <w:rFonts w:ascii="Times New Roman" w:hAnsi="Times New Roman" w:cs="Times New Roman"/>
          <w:sz w:val="24"/>
          <w:szCs w:val="24"/>
          <w:lang w:val="nl-NL"/>
        </w:rPr>
        <w:t xml:space="preserve">ePjesemarrjen, </w:t>
      </w:r>
      <w:r w:rsidRPr="00700521">
        <w:rPr>
          <w:rFonts w:ascii="Times New Roman" w:hAnsi="Times New Roman" w:cs="Times New Roman"/>
          <w:sz w:val="24"/>
          <w:szCs w:val="24"/>
          <w:lang w:val="sq-AL"/>
        </w:rPr>
        <w:t>njoftimet, k</w:t>
      </w:r>
      <w:r w:rsidRPr="005D7FD8">
        <w:rPr>
          <w:rFonts w:ascii="Times New Roman" w:hAnsi="Times New Roman" w:cs="Times New Roman"/>
          <w:sz w:val="24"/>
          <w:szCs w:val="24"/>
          <w:lang w:val="sq-AL"/>
        </w:rPr>
        <w:t xml:space="preserve">ëshillimet </w:t>
      </w:r>
      <w:r w:rsidRPr="00700521">
        <w:rPr>
          <w:rFonts w:ascii="Times New Roman" w:hAnsi="Times New Roman" w:cs="Times New Roman"/>
          <w:sz w:val="24"/>
          <w:szCs w:val="24"/>
          <w:lang w:val="sq-AL"/>
        </w:rPr>
        <w:t>elektronike (nr.35), etj</w:t>
      </w:r>
    </w:p>
    <w:p w14:paraId="79F55301" w14:textId="77777777" w:rsidR="00E02776" w:rsidRPr="005D7FD8" w:rsidRDefault="00E02776" w:rsidP="00EB6D55">
      <w:pPr>
        <w:numPr>
          <w:ilvl w:val="0"/>
          <w:numId w:val="2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Aplikimi i nënshkrimin elektronik nga QV dhe përdorimit të eDI</w:t>
      </w:r>
    </w:p>
    <w:p w14:paraId="537E3A62" w14:textId="6175AD6D" w:rsidR="00E02776" w:rsidRPr="005D7FD8" w:rsidRDefault="00E02776" w:rsidP="00EB6D55">
      <w:pPr>
        <w:numPr>
          <w:ilvl w:val="0"/>
          <w:numId w:val="2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Respektimi i plote i Ligjit Nr 8503 “Për të drejtën e informimit për dokumentet zyrtare”, përfshirja e dokumentit elektronik </w:t>
      </w:r>
      <w:r w:rsidR="00037A50" w:rsidRPr="005D7FD8">
        <w:rPr>
          <w:rFonts w:ascii="Times New Roman" w:hAnsi="Times New Roman" w:cs="Times New Roman"/>
          <w:sz w:val="24"/>
          <w:szCs w:val="24"/>
          <w:lang w:val="sq-AL"/>
        </w:rPr>
        <w:t>në këtë ligj (</w:t>
      </w:r>
    </w:p>
    <w:p w14:paraId="2C92A688" w14:textId="28F371A3" w:rsidR="00E02776" w:rsidRPr="005D7FD8" w:rsidRDefault="00E02776" w:rsidP="00EB6D55">
      <w:pPr>
        <w:numPr>
          <w:ilvl w:val="0"/>
          <w:numId w:val="2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Hartimi i legjislacionit që udhëzon hapjen dixhitale të të dhënave të QV </w:t>
      </w:r>
    </w:p>
    <w:p w14:paraId="110B7C96" w14:textId="77777777" w:rsidR="00E02776" w:rsidRPr="005D7FD8" w:rsidRDefault="00E02776" w:rsidP="00EB6D55">
      <w:pPr>
        <w:numPr>
          <w:ilvl w:val="0"/>
          <w:numId w:val="2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Hartimi i kodit të transparencës për QV</w:t>
      </w:r>
    </w:p>
    <w:p w14:paraId="00B73D6B" w14:textId="77777777" w:rsidR="00E02776" w:rsidRPr="005D7FD8" w:rsidRDefault="00E02776" w:rsidP="00EB6D55">
      <w:pPr>
        <w:numPr>
          <w:ilvl w:val="0"/>
          <w:numId w:val="2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Hartimi i legjislacionit dytësor i për standartizimin e dixhitalizimit të QV</w:t>
      </w:r>
    </w:p>
    <w:p w14:paraId="10BBEAD2" w14:textId="77777777" w:rsidR="00E02776" w:rsidRPr="005D7FD8" w:rsidRDefault="00E02776" w:rsidP="00EB6D55">
      <w:pPr>
        <w:numPr>
          <w:ilvl w:val="0"/>
          <w:numId w:val="2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Plotësimi i legjislacionit dytësor për standartet e ndërtimit, mirëmbajtjes dhe monitorimit të faqes së internet të QV</w:t>
      </w:r>
    </w:p>
    <w:p w14:paraId="142C2F91" w14:textId="77777777" w:rsidR="00E02776" w:rsidRPr="005D7FD8" w:rsidRDefault="00E02776" w:rsidP="00EB6D55">
      <w:pPr>
        <w:numPr>
          <w:ilvl w:val="0"/>
          <w:numId w:val="2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Plotësimi i Ligjit nr. 9887 për standartet dhe masat e mbrojtjes së bazës së të dhënave në formë elektronike në QV</w:t>
      </w:r>
    </w:p>
    <w:p w14:paraId="7E299245" w14:textId="77777777" w:rsidR="00E02776" w:rsidRPr="005D7FD8" w:rsidRDefault="00E02776" w:rsidP="00EB6D55">
      <w:pPr>
        <w:numPr>
          <w:ilvl w:val="0"/>
          <w:numId w:val="2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Plotësimi i Ligjit nr. 9643 për prokurimin publik për afatin e kontratave për ndërtimin dhe mirëmbajtjen e sistemeve TIK në QV</w:t>
      </w:r>
    </w:p>
    <w:p w14:paraId="1BDD594B" w14:textId="77777777" w:rsidR="00E02776" w:rsidRPr="005D7FD8" w:rsidRDefault="00E02776" w:rsidP="00EB6D55">
      <w:pPr>
        <w:pStyle w:val="ListParagraph"/>
        <w:numPr>
          <w:ilvl w:val="0"/>
          <w:numId w:val="2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Legjislacion për standardet e strukturës dhe personelit TIK në QV</w:t>
      </w:r>
    </w:p>
    <w:p w14:paraId="3EF1C378" w14:textId="0E136C96" w:rsidR="0084587F" w:rsidRPr="005D7FD8" w:rsidRDefault="0084587F" w:rsidP="00EB6D55">
      <w:pPr>
        <w:pStyle w:val="ListParagraph"/>
        <w:numPr>
          <w:ilvl w:val="0"/>
          <w:numId w:val="2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Përpilimi i legjslacionit për njësimin e lidhje me dokumentin elektronik</w:t>
      </w:r>
    </w:p>
    <w:p w14:paraId="15B743A0" w14:textId="77777777" w:rsidR="00E02776" w:rsidRPr="005D7FD8" w:rsidRDefault="00E02776" w:rsidP="00EB6D55">
      <w:pPr>
        <w:numPr>
          <w:ilvl w:val="0"/>
          <w:numId w:val="27"/>
        </w:numPr>
        <w:spacing w:line="276" w:lineRule="auto"/>
        <w:jc w:val="both"/>
        <w:outlineLvl w:val="0"/>
        <w:rPr>
          <w:rFonts w:ascii="Times New Roman" w:hAnsi="Times New Roman" w:cs="Times New Roman"/>
          <w:sz w:val="24"/>
          <w:szCs w:val="24"/>
        </w:rPr>
      </w:pPr>
      <w:r w:rsidRPr="00700521">
        <w:rPr>
          <w:rFonts w:ascii="Times New Roman" w:hAnsi="Times New Roman" w:cs="Times New Roman"/>
          <w:sz w:val="24"/>
          <w:szCs w:val="24"/>
          <w:lang w:val="sq-AL"/>
        </w:rPr>
        <w:t>K</w:t>
      </w:r>
      <w:r w:rsidRPr="005D7FD8">
        <w:rPr>
          <w:rFonts w:ascii="Times New Roman" w:hAnsi="Times New Roman" w:cs="Times New Roman"/>
          <w:sz w:val="24"/>
          <w:szCs w:val="24"/>
          <w:lang w:val="nl-NL"/>
        </w:rPr>
        <w:t>uadri rregullator p</w:t>
      </w:r>
      <w:r w:rsidRPr="00700521">
        <w:rPr>
          <w:rFonts w:ascii="Times New Roman" w:hAnsi="Times New Roman" w:cs="Times New Roman"/>
          <w:sz w:val="24"/>
          <w:szCs w:val="24"/>
          <w:lang w:val="sq-AL"/>
        </w:rPr>
        <w:t>ër</w:t>
      </w:r>
      <w:r w:rsidRPr="005D7FD8">
        <w:rPr>
          <w:rFonts w:ascii="Times New Roman" w:hAnsi="Times New Roman" w:cs="Times New Roman"/>
          <w:sz w:val="24"/>
          <w:szCs w:val="24"/>
          <w:lang w:val="nl-NL"/>
        </w:rPr>
        <w:t xml:space="preserve"> l</w:t>
      </w:r>
      <w:r w:rsidRPr="005D7FD8">
        <w:rPr>
          <w:rFonts w:ascii="Times New Roman" w:hAnsi="Times New Roman" w:cs="Times New Roman"/>
          <w:sz w:val="24"/>
          <w:szCs w:val="24"/>
          <w:lang w:val="hr-HR"/>
        </w:rPr>
        <w:t xml:space="preserve">ejimin e NJQV për të bashkëpunuar me sektorin privat për të ndërtuar rrjete </w:t>
      </w:r>
      <w:r w:rsidRPr="005D7FD8">
        <w:rPr>
          <w:rFonts w:ascii="Times New Roman" w:hAnsi="Times New Roman" w:cs="Times New Roman"/>
          <w:i/>
          <w:iCs/>
          <w:sz w:val="24"/>
          <w:szCs w:val="24"/>
          <w:lang w:val="hr-HR"/>
        </w:rPr>
        <w:t>broadband</w:t>
      </w:r>
      <w:r w:rsidRPr="005D7FD8">
        <w:rPr>
          <w:rFonts w:ascii="Times New Roman" w:hAnsi="Times New Roman" w:cs="Times New Roman"/>
          <w:sz w:val="24"/>
          <w:szCs w:val="24"/>
          <w:lang w:val="hr-HR"/>
        </w:rPr>
        <w:t>, përfshirë partneritetet publike-private. (plani i brodbandit 2013-2020)</w:t>
      </w:r>
    </w:p>
    <w:p w14:paraId="32AA1F80" w14:textId="7D8DB340" w:rsidR="00E02776" w:rsidRPr="005D7FD8" w:rsidRDefault="00E02776" w:rsidP="00EB6D55">
      <w:pPr>
        <w:pStyle w:val="Heading2"/>
        <w:rPr>
          <w:sz w:val="24"/>
          <w:szCs w:val="24"/>
          <w:lang w:val="sq-AL"/>
        </w:rPr>
      </w:pPr>
      <w:bookmarkStart w:id="58" w:name="_Toc266434425"/>
      <w:bookmarkStart w:id="59" w:name="_Toc266539617"/>
      <w:r w:rsidRPr="005D7FD8">
        <w:rPr>
          <w:sz w:val="24"/>
          <w:szCs w:val="24"/>
          <w:lang w:val="sq-AL"/>
        </w:rPr>
        <w:t xml:space="preserve">Politikat dhe aspekti rregullator </w:t>
      </w:r>
      <w:r w:rsidR="002F659D" w:rsidRPr="005D7FD8">
        <w:rPr>
          <w:sz w:val="24"/>
          <w:szCs w:val="24"/>
          <w:lang w:val="sq-AL"/>
        </w:rPr>
        <w:t xml:space="preserve">vendor </w:t>
      </w:r>
      <w:r w:rsidRPr="005D7FD8">
        <w:rPr>
          <w:sz w:val="24"/>
          <w:szCs w:val="24"/>
          <w:lang w:val="sq-AL"/>
        </w:rPr>
        <w:t xml:space="preserve">për e–Qeverinë </w:t>
      </w:r>
      <w:bookmarkEnd w:id="58"/>
      <w:r w:rsidRPr="005D7FD8">
        <w:rPr>
          <w:sz w:val="24"/>
          <w:szCs w:val="24"/>
          <w:lang w:val="sq-AL"/>
        </w:rPr>
        <w:t>vendore</w:t>
      </w:r>
      <w:bookmarkEnd w:id="59"/>
    </w:p>
    <w:p w14:paraId="43874B30" w14:textId="4A89D59A" w:rsidR="00E02776" w:rsidRPr="005D7FD8" w:rsidRDefault="00E02776" w:rsidP="00EB6D55">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Në përgjigje të shënjestrave dhe standarteve kombëtare </w:t>
      </w:r>
      <w:r w:rsidR="00CF0549" w:rsidRPr="005D7FD8">
        <w:rPr>
          <w:rFonts w:ascii="Times New Roman" w:hAnsi="Times New Roman" w:cs="Times New Roman"/>
          <w:sz w:val="24"/>
          <w:szCs w:val="24"/>
          <w:lang w:val="sq-AL"/>
        </w:rPr>
        <w:t>QV</w:t>
      </w:r>
      <w:r w:rsidRPr="005D7FD8">
        <w:rPr>
          <w:rFonts w:ascii="Times New Roman" w:hAnsi="Times New Roman" w:cs="Times New Roman"/>
          <w:sz w:val="24"/>
          <w:szCs w:val="24"/>
          <w:lang w:val="sq-AL"/>
        </w:rPr>
        <w:t xml:space="preserve"> duhet të përgatisin kuadrin vendor të politikave për e–Qeverinë dhe m-Qevërinë. Bazuar</w:t>
      </w:r>
      <w:r w:rsidR="00CF0549" w:rsidRPr="005D7FD8">
        <w:rPr>
          <w:rFonts w:ascii="Times New Roman" w:hAnsi="Times New Roman" w:cs="Times New Roman"/>
          <w:sz w:val="24"/>
          <w:szCs w:val="24"/>
          <w:lang w:val="sq-AL"/>
        </w:rPr>
        <w:t xml:space="preserve"> në kuadrin ligjor rregullator ç</w:t>
      </w:r>
      <w:r w:rsidRPr="005D7FD8">
        <w:rPr>
          <w:rFonts w:ascii="Times New Roman" w:hAnsi="Times New Roman" w:cs="Times New Roman"/>
          <w:sz w:val="24"/>
          <w:szCs w:val="24"/>
          <w:lang w:val="sq-AL"/>
        </w:rPr>
        <w:t xml:space="preserve">do </w:t>
      </w:r>
      <w:r w:rsidR="00CF0549" w:rsidRPr="005D7FD8">
        <w:rPr>
          <w:rFonts w:ascii="Times New Roman" w:hAnsi="Times New Roman" w:cs="Times New Roman"/>
          <w:sz w:val="24"/>
          <w:szCs w:val="24"/>
          <w:lang w:val="sq-AL"/>
        </w:rPr>
        <w:t>QV</w:t>
      </w:r>
      <w:r w:rsidRPr="005D7FD8">
        <w:rPr>
          <w:rFonts w:ascii="Times New Roman" w:hAnsi="Times New Roman" w:cs="Times New Roman"/>
          <w:sz w:val="24"/>
          <w:szCs w:val="24"/>
          <w:lang w:val="sq-AL"/>
        </w:rPr>
        <w:t xml:space="preserve"> miraton synimet dhe standartet që kërkon të arrijë </w:t>
      </w:r>
      <w:r w:rsidR="00CF0549" w:rsidRPr="005D7FD8">
        <w:rPr>
          <w:rFonts w:ascii="Times New Roman" w:hAnsi="Times New Roman" w:cs="Times New Roman"/>
          <w:sz w:val="24"/>
          <w:szCs w:val="24"/>
          <w:lang w:val="sq-AL"/>
        </w:rPr>
        <w:t>në një periudhë kohore afatmesme dhe afatgjate</w:t>
      </w:r>
      <w:r w:rsidRPr="005D7FD8">
        <w:rPr>
          <w:rFonts w:ascii="Times New Roman" w:hAnsi="Times New Roman" w:cs="Times New Roman"/>
          <w:sz w:val="24"/>
          <w:szCs w:val="24"/>
          <w:lang w:val="sq-AL"/>
        </w:rPr>
        <w:t xml:space="preserve">. Këto elemente mbeten në diskrecionin e </w:t>
      </w:r>
      <w:r w:rsidR="00CF0549" w:rsidRPr="005D7FD8">
        <w:rPr>
          <w:rFonts w:ascii="Times New Roman" w:hAnsi="Times New Roman" w:cs="Times New Roman"/>
          <w:sz w:val="24"/>
          <w:szCs w:val="24"/>
          <w:lang w:val="sq-AL"/>
        </w:rPr>
        <w:t>QV dhe janë këshillat v</w:t>
      </w:r>
      <w:r w:rsidRPr="005D7FD8">
        <w:rPr>
          <w:rFonts w:ascii="Times New Roman" w:hAnsi="Times New Roman" w:cs="Times New Roman"/>
          <w:sz w:val="24"/>
          <w:szCs w:val="24"/>
          <w:lang w:val="sq-AL"/>
        </w:rPr>
        <w:t xml:space="preserve">endore që përcaktojnë shpejtësinë e ecurisë së </w:t>
      </w:r>
      <w:r w:rsidR="00CF0549" w:rsidRPr="005D7FD8">
        <w:rPr>
          <w:rFonts w:ascii="Times New Roman" w:hAnsi="Times New Roman" w:cs="Times New Roman"/>
          <w:sz w:val="24"/>
          <w:szCs w:val="24"/>
          <w:lang w:val="sq-AL"/>
        </w:rPr>
        <w:t xml:space="preserve">QV drejt e-Qeverisë dhe nkurajimin e </w:t>
      </w:r>
      <w:r w:rsidRPr="005D7FD8">
        <w:rPr>
          <w:rFonts w:ascii="Times New Roman" w:hAnsi="Times New Roman" w:cs="Times New Roman"/>
          <w:sz w:val="24"/>
          <w:szCs w:val="24"/>
          <w:lang w:val="sq-AL"/>
        </w:rPr>
        <w:t xml:space="preserve">komunitetit të tyre drejt shoqërisë së informacionit. </w:t>
      </w:r>
      <w:r w:rsidR="00CF0549" w:rsidRPr="005D7FD8">
        <w:rPr>
          <w:rFonts w:ascii="Times New Roman" w:hAnsi="Times New Roman" w:cs="Times New Roman"/>
          <w:sz w:val="24"/>
          <w:szCs w:val="24"/>
          <w:lang w:val="sq-AL"/>
        </w:rPr>
        <w:lastRenderedPageBreak/>
        <w:t>Ç</w:t>
      </w:r>
      <w:r w:rsidRPr="005D7FD8">
        <w:rPr>
          <w:rFonts w:ascii="Times New Roman" w:hAnsi="Times New Roman" w:cs="Times New Roman"/>
          <w:sz w:val="24"/>
          <w:szCs w:val="24"/>
          <w:lang w:val="sq-AL"/>
        </w:rPr>
        <w:t>ështjet e grupuara në vijim trajtojnë dy grupe elementesh për tu marrë parasysh nga QV:</w:t>
      </w:r>
    </w:p>
    <w:p w14:paraId="385C5A89" w14:textId="7CFB9AE6" w:rsidR="00E02776" w:rsidRPr="005D7FD8" w:rsidRDefault="009665E3" w:rsidP="00092E27">
      <w:pPr>
        <w:numPr>
          <w:ilvl w:val="0"/>
          <w:numId w:val="24"/>
        </w:numPr>
        <w:spacing w:before="120" w:after="120" w:line="276" w:lineRule="auto"/>
        <w:ind w:left="357" w:hanging="357"/>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Miratimi i politikave dhe shënjestrave</w:t>
      </w:r>
      <w:r w:rsidR="00E02776" w:rsidRPr="005D7FD8">
        <w:rPr>
          <w:rFonts w:ascii="Times New Roman" w:hAnsi="Times New Roman" w:cs="Times New Roman"/>
          <w:sz w:val="24"/>
          <w:szCs w:val="24"/>
          <w:lang w:val="sq-AL"/>
        </w:rPr>
        <w:t xml:space="preserve"> për e–Qeverinë dhe m-Qevërinë</w:t>
      </w:r>
      <w:r w:rsidR="00CF0549" w:rsidRPr="005D7FD8">
        <w:rPr>
          <w:rFonts w:ascii="Times New Roman" w:hAnsi="Times New Roman" w:cs="Times New Roman"/>
          <w:sz w:val="24"/>
          <w:szCs w:val="24"/>
          <w:lang w:val="sq-AL"/>
        </w:rPr>
        <w:t xml:space="preserve">, për të mundësuar </w:t>
      </w:r>
      <w:r w:rsidR="00E02776" w:rsidRPr="005D7FD8">
        <w:rPr>
          <w:rFonts w:ascii="Times New Roman" w:hAnsi="Times New Roman" w:cs="Times New Roman"/>
          <w:sz w:val="24"/>
          <w:szCs w:val="24"/>
          <w:lang w:val="sq-AL"/>
        </w:rPr>
        <w:t>shërbim</w:t>
      </w:r>
      <w:r w:rsidR="00CF0549" w:rsidRPr="005D7FD8">
        <w:rPr>
          <w:rFonts w:ascii="Times New Roman" w:hAnsi="Times New Roman" w:cs="Times New Roman"/>
          <w:sz w:val="24"/>
          <w:szCs w:val="24"/>
          <w:lang w:val="sq-AL"/>
        </w:rPr>
        <w:t>e online 24x7x365 ditë.</w:t>
      </w:r>
    </w:p>
    <w:p w14:paraId="4A0A1B67" w14:textId="021D9982" w:rsidR="00E02776" w:rsidRPr="005D7FD8" w:rsidRDefault="001F190C" w:rsidP="00092E27">
      <w:pPr>
        <w:numPr>
          <w:ilvl w:val="1"/>
          <w:numId w:val="25"/>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Zhvillimi nga QV i strategjisve</w:t>
      </w:r>
      <w:r w:rsidR="00E02776" w:rsidRPr="005D7FD8">
        <w:rPr>
          <w:rFonts w:ascii="Times New Roman" w:hAnsi="Times New Roman" w:cs="Times New Roman"/>
          <w:sz w:val="24"/>
          <w:szCs w:val="24"/>
          <w:lang w:val="sq-AL"/>
        </w:rPr>
        <w:t xml:space="preserve"> për e-Qeverinë dhe m-</w:t>
      </w:r>
      <w:r w:rsidRPr="005D7FD8">
        <w:rPr>
          <w:rFonts w:ascii="Times New Roman" w:hAnsi="Times New Roman" w:cs="Times New Roman"/>
          <w:sz w:val="24"/>
          <w:szCs w:val="24"/>
          <w:lang w:val="sq-AL"/>
        </w:rPr>
        <w:t>Qeverinë</w:t>
      </w:r>
    </w:p>
    <w:p w14:paraId="00CA0BE6" w14:textId="17E2E4C6" w:rsidR="00E02776" w:rsidRPr="005D7FD8" w:rsidRDefault="00E02776" w:rsidP="00092E27">
      <w:pPr>
        <w:numPr>
          <w:ilvl w:val="1"/>
          <w:numId w:val="25"/>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Dalja e bashkive online me minimumi shërbimet baz</w:t>
      </w:r>
      <w:r w:rsidR="009665E3" w:rsidRPr="005D7FD8">
        <w:rPr>
          <w:rFonts w:ascii="Times New Roman" w:hAnsi="Times New Roman" w:cs="Times New Roman"/>
          <w:sz w:val="24"/>
          <w:szCs w:val="24"/>
          <w:lang w:val="sq-AL"/>
        </w:rPr>
        <w:t>ë</w:t>
      </w:r>
      <w:r w:rsidRPr="005D7FD8">
        <w:rPr>
          <w:rFonts w:ascii="Times New Roman" w:hAnsi="Times New Roman" w:cs="Times New Roman"/>
          <w:sz w:val="24"/>
          <w:szCs w:val="24"/>
          <w:lang w:val="sq-AL"/>
        </w:rPr>
        <w:t xml:space="preserve"> në një periudhë afatmesme.</w:t>
      </w:r>
    </w:p>
    <w:p w14:paraId="623722FC" w14:textId="7F06FEE0" w:rsidR="00E02776" w:rsidRPr="005D7FD8" w:rsidRDefault="009665E3" w:rsidP="00E02776">
      <w:pPr>
        <w:spacing w:before="120" w:after="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Hartimi i r</w:t>
      </w:r>
      <w:r w:rsidR="00E02776" w:rsidRPr="005D7FD8">
        <w:rPr>
          <w:rFonts w:ascii="Times New Roman" w:hAnsi="Times New Roman" w:cs="Times New Roman"/>
          <w:sz w:val="24"/>
          <w:szCs w:val="24"/>
          <w:lang w:val="sq-AL"/>
        </w:rPr>
        <w:t>regullore</w:t>
      </w:r>
      <w:r w:rsidRPr="005D7FD8">
        <w:rPr>
          <w:rFonts w:ascii="Times New Roman" w:hAnsi="Times New Roman" w:cs="Times New Roman"/>
          <w:sz w:val="24"/>
          <w:szCs w:val="24"/>
          <w:lang w:val="sq-AL"/>
        </w:rPr>
        <w:t>ve</w:t>
      </w:r>
      <w:r w:rsidR="00E02776" w:rsidRPr="005D7FD8">
        <w:rPr>
          <w:rFonts w:ascii="Times New Roman" w:hAnsi="Times New Roman" w:cs="Times New Roman"/>
          <w:sz w:val="24"/>
          <w:szCs w:val="24"/>
          <w:lang w:val="sq-AL"/>
        </w:rPr>
        <w:t xml:space="preserve"> për: </w:t>
      </w:r>
    </w:p>
    <w:p w14:paraId="784612BC" w14:textId="05186B4E" w:rsidR="00E02776" w:rsidRPr="005D7FD8" w:rsidRDefault="00E02776" w:rsidP="00092E27">
      <w:pPr>
        <w:numPr>
          <w:ilvl w:val="1"/>
          <w:numId w:val="25"/>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ngritjen, mirëmbatjet e bazës të dhënave, softeve e infrastrukturës TIK </w:t>
      </w:r>
    </w:p>
    <w:p w14:paraId="33499EE6" w14:textId="6D919AFB" w:rsidR="00E02776" w:rsidRPr="005D7FD8" w:rsidRDefault="00E02776" w:rsidP="00092E27">
      <w:pPr>
        <w:numPr>
          <w:ilvl w:val="1"/>
          <w:numId w:val="25"/>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strukturimin dhe hapjen e të dhënave të </w:t>
      </w:r>
      <w:r w:rsidR="00DD1176" w:rsidRPr="005D7FD8">
        <w:rPr>
          <w:rFonts w:ascii="Times New Roman" w:hAnsi="Times New Roman" w:cs="Times New Roman"/>
          <w:sz w:val="24"/>
          <w:szCs w:val="24"/>
          <w:lang w:val="sq-AL"/>
        </w:rPr>
        <w:t>QV</w:t>
      </w:r>
    </w:p>
    <w:p w14:paraId="2A61A6E9" w14:textId="77777777" w:rsidR="00E02776" w:rsidRPr="005D7FD8" w:rsidRDefault="00E02776" w:rsidP="00092E27">
      <w:pPr>
        <w:numPr>
          <w:ilvl w:val="1"/>
          <w:numId w:val="25"/>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dokumentimi e reflektimit i konsultimeve e komenteve elektronike të    publikut </w:t>
      </w:r>
    </w:p>
    <w:p w14:paraId="7F4D0BD0" w14:textId="400F89D2" w:rsidR="00E02776" w:rsidRPr="005D7FD8" w:rsidRDefault="00DD1176" w:rsidP="00092E27">
      <w:pPr>
        <w:numPr>
          <w:ilvl w:val="0"/>
          <w:numId w:val="24"/>
        </w:numPr>
        <w:spacing w:before="120" w:after="120" w:line="276" w:lineRule="auto"/>
        <w:ind w:left="357" w:hanging="357"/>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Miratimin e standarteve</w:t>
      </w:r>
      <w:r w:rsidR="00E02776" w:rsidRPr="005D7FD8">
        <w:rPr>
          <w:rFonts w:ascii="Times New Roman" w:hAnsi="Times New Roman" w:cs="Times New Roman"/>
          <w:sz w:val="24"/>
          <w:szCs w:val="24"/>
          <w:lang w:val="sq-AL"/>
        </w:rPr>
        <w:t xml:space="preserve"> për:</w:t>
      </w:r>
    </w:p>
    <w:p w14:paraId="49CB1C3A" w14:textId="77777777" w:rsidR="00E02776" w:rsidRPr="005D7FD8" w:rsidRDefault="00E02776" w:rsidP="00092E27">
      <w:pPr>
        <w:pStyle w:val="ListParagraph"/>
        <w:numPr>
          <w:ilvl w:val="0"/>
          <w:numId w:val="26"/>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ofrimin e–Shërbimeve në nivel vendor</w:t>
      </w:r>
    </w:p>
    <w:p w14:paraId="1006CC0B" w14:textId="6DE245B8" w:rsidR="00E02776" w:rsidRPr="005D7FD8" w:rsidRDefault="00E02776" w:rsidP="00092E27">
      <w:pPr>
        <w:pStyle w:val="ListParagraph"/>
        <w:numPr>
          <w:ilvl w:val="0"/>
          <w:numId w:val="26"/>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informimin, konsultimin</w:t>
      </w:r>
      <w:r w:rsidR="0052416D" w:rsidRPr="005D7FD8">
        <w:rPr>
          <w:rFonts w:ascii="Times New Roman" w:hAnsi="Times New Roman" w:cs="Times New Roman"/>
          <w:sz w:val="24"/>
          <w:szCs w:val="24"/>
          <w:lang w:val="sq-AL"/>
        </w:rPr>
        <w:t xml:space="preserve"> epublikut </w:t>
      </w:r>
      <w:r w:rsidRPr="005D7FD8">
        <w:rPr>
          <w:rFonts w:ascii="Times New Roman" w:hAnsi="Times New Roman" w:cs="Times New Roman"/>
          <w:sz w:val="24"/>
          <w:szCs w:val="24"/>
          <w:lang w:val="sq-AL"/>
        </w:rPr>
        <w:t>në vendimmarrje</w:t>
      </w:r>
    </w:p>
    <w:p w14:paraId="6FCE75D8" w14:textId="77777777" w:rsidR="00E02776" w:rsidRPr="005D7FD8" w:rsidRDefault="00E02776" w:rsidP="00092E27">
      <w:pPr>
        <w:pStyle w:val="ListParagraph"/>
        <w:numPr>
          <w:ilvl w:val="0"/>
          <w:numId w:val="26"/>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ngritjen, popullimin, mirëmbajtjen, monitorimin e faqes së internetit </w:t>
      </w:r>
    </w:p>
    <w:p w14:paraId="5E8BD3FB" w14:textId="77777777" w:rsidR="00E02776" w:rsidRPr="005D7FD8" w:rsidRDefault="00E02776" w:rsidP="00092E27">
      <w:pPr>
        <w:pStyle w:val="ListParagraph"/>
        <w:numPr>
          <w:ilvl w:val="0"/>
          <w:numId w:val="26"/>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përdorimin e dokumentit elektronik</w:t>
      </w:r>
    </w:p>
    <w:p w14:paraId="35502F68" w14:textId="77777777" w:rsidR="00E02776" w:rsidRPr="005D7FD8" w:rsidRDefault="00E02776" w:rsidP="00092E27">
      <w:pPr>
        <w:pStyle w:val="ListParagraph"/>
        <w:numPr>
          <w:ilvl w:val="0"/>
          <w:numId w:val="26"/>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hapjen e të dhënave </w:t>
      </w:r>
    </w:p>
    <w:p w14:paraId="60377FD9" w14:textId="77777777" w:rsidR="00E02776" w:rsidRPr="005D7FD8" w:rsidRDefault="00E02776" w:rsidP="00E02776">
      <w:pPr>
        <w:pStyle w:val="Heading2"/>
        <w:rPr>
          <w:sz w:val="24"/>
          <w:szCs w:val="24"/>
          <w:lang w:val="sq-AL"/>
        </w:rPr>
      </w:pPr>
      <w:bookmarkStart w:id="60" w:name="_Toc266434426"/>
      <w:bookmarkStart w:id="61" w:name="_Toc266539618"/>
      <w:r w:rsidRPr="005D7FD8">
        <w:rPr>
          <w:sz w:val="24"/>
          <w:szCs w:val="24"/>
          <w:lang w:val="sq-AL"/>
        </w:rPr>
        <w:t>Organizimi për ngritjen e e</w:t>
      </w:r>
      <w:r w:rsidRPr="005D7FD8">
        <w:rPr>
          <w:sz w:val="24"/>
          <w:szCs w:val="24"/>
          <w:lang w:val="sq-AL"/>
        </w:rPr>
        <w:softHyphen/>
        <w:t xml:space="preserve">–Qeverisë </w:t>
      </w:r>
      <w:bookmarkEnd w:id="60"/>
      <w:r w:rsidRPr="005D7FD8">
        <w:rPr>
          <w:sz w:val="24"/>
          <w:szCs w:val="24"/>
          <w:lang w:val="sq-AL"/>
        </w:rPr>
        <w:t>vendore</w:t>
      </w:r>
      <w:bookmarkEnd w:id="61"/>
    </w:p>
    <w:p w14:paraId="4C308438" w14:textId="27321648" w:rsidR="00E02776" w:rsidRPr="005D7FD8" w:rsidRDefault="00E02776" w:rsidP="00E02776">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Bazuar në përvojën e ndërtuar </w:t>
      </w:r>
      <w:r w:rsidR="0052416D" w:rsidRPr="005D7FD8">
        <w:rPr>
          <w:rFonts w:ascii="Times New Roman" w:hAnsi="Times New Roman" w:cs="Times New Roman"/>
          <w:sz w:val="24"/>
          <w:szCs w:val="24"/>
          <w:lang w:val="sq-AL"/>
        </w:rPr>
        <w:t xml:space="preserve">gjatë ngritjes së Z1N-ve elektronik në QV pilote të </w:t>
      </w:r>
      <w:r w:rsidRPr="005D7FD8">
        <w:rPr>
          <w:rFonts w:ascii="Times New Roman" w:hAnsi="Times New Roman" w:cs="Times New Roman"/>
          <w:sz w:val="24"/>
          <w:szCs w:val="24"/>
          <w:lang w:val="sq-AL"/>
        </w:rPr>
        <w:t xml:space="preserve">dldp, </w:t>
      </w:r>
      <w:r w:rsidR="0052416D" w:rsidRPr="005D7FD8">
        <w:rPr>
          <w:rFonts w:ascii="Times New Roman" w:hAnsi="Times New Roman" w:cs="Times New Roman"/>
          <w:sz w:val="24"/>
          <w:szCs w:val="24"/>
          <w:lang w:val="sq-AL"/>
        </w:rPr>
        <w:t>FLAG ka identifikuar disa nga hapat kryesorë</w:t>
      </w:r>
      <w:r w:rsidRPr="005D7FD8">
        <w:rPr>
          <w:rFonts w:ascii="Times New Roman" w:hAnsi="Times New Roman" w:cs="Times New Roman"/>
          <w:sz w:val="24"/>
          <w:szCs w:val="24"/>
          <w:lang w:val="sq-AL"/>
        </w:rPr>
        <w:t xml:space="preserve"> pët të </w:t>
      </w:r>
      <w:r w:rsidR="0052416D" w:rsidRPr="005D7FD8">
        <w:rPr>
          <w:rFonts w:ascii="Times New Roman" w:hAnsi="Times New Roman" w:cs="Times New Roman"/>
          <w:sz w:val="24"/>
          <w:szCs w:val="24"/>
          <w:lang w:val="sq-AL"/>
        </w:rPr>
        <w:t>ristrukturuar organizatën e QV në përpjekjet për</w:t>
      </w:r>
      <w:r w:rsidRPr="005D7FD8">
        <w:rPr>
          <w:rFonts w:ascii="Times New Roman" w:hAnsi="Times New Roman" w:cs="Times New Roman"/>
          <w:sz w:val="24"/>
          <w:szCs w:val="24"/>
          <w:lang w:val="sq-AL"/>
        </w:rPr>
        <w:t xml:space="preserve"> </w:t>
      </w:r>
      <w:r w:rsidR="0052416D" w:rsidRPr="005D7FD8">
        <w:rPr>
          <w:rFonts w:ascii="Times New Roman" w:hAnsi="Times New Roman" w:cs="Times New Roman"/>
          <w:sz w:val="24"/>
          <w:szCs w:val="24"/>
          <w:lang w:val="sq-AL"/>
        </w:rPr>
        <w:t>digitalizimit e ofrimit të shërbimeve</w:t>
      </w:r>
      <w:r w:rsidRPr="005D7FD8">
        <w:rPr>
          <w:rFonts w:ascii="Times New Roman" w:hAnsi="Times New Roman" w:cs="Times New Roman"/>
          <w:sz w:val="24"/>
          <w:szCs w:val="24"/>
          <w:lang w:val="sq-AL"/>
        </w:rPr>
        <w:t xml:space="preserve">. Nismat digitalizuese sigurisht që ndikojnë në rezultatin fundor, ofrimin e shërbimit </w:t>
      </w:r>
      <w:r w:rsidR="0052416D" w:rsidRPr="005D7FD8">
        <w:rPr>
          <w:rFonts w:ascii="Times New Roman" w:hAnsi="Times New Roman" w:cs="Times New Roman"/>
          <w:sz w:val="24"/>
          <w:szCs w:val="24"/>
          <w:lang w:val="sq-AL"/>
        </w:rPr>
        <w:t>elektronik për</w:t>
      </w:r>
      <w:r w:rsidRPr="005D7FD8">
        <w:rPr>
          <w:rFonts w:ascii="Times New Roman" w:hAnsi="Times New Roman" w:cs="Times New Roman"/>
          <w:sz w:val="24"/>
          <w:szCs w:val="24"/>
          <w:lang w:val="sq-AL"/>
        </w:rPr>
        <w:t xml:space="preserve"> qytetari</w:t>
      </w:r>
      <w:r w:rsidR="0052416D" w:rsidRPr="005D7FD8">
        <w:rPr>
          <w:rFonts w:ascii="Times New Roman" w:hAnsi="Times New Roman" w:cs="Times New Roman"/>
          <w:sz w:val="24"/>
          <w:szCs w:val="24"/>
          <w:lang w:val="sq-AL"/>
        </w:rPr>
        <w:t xml:space="preserve">n dhe biznesin, por ato </w:t>
      </w:r>
      <w:r w:rsidRPr="005D7FD8">
        <w:rPr>
          <w:rFonts w:ascii="Times New Roman" w:hAnsi="Times New Roman" w:cs="Times New Roman"/>
          <w:sz w:val="24"/>
          <w:szCs w:val="24"/>
          <w:lang w:val="sq-AL"/>
        </w:rPr>
        <w:t xml:space="preserve">janë produktive vetëm nëse </w:t>
      </w:r>
      <w:r w:rsidR="0052416D" w:rsidRPr="005D7FD8">
        <w:rPr>
          <w:rFonts w:ascii="Times New Roman" w:hAnsi="Times New Roman" w:cs="Times New Roman"/>
          <w:sz w:val="24"/>
          <w:szCs w:val="24"/>
          <w:lang w:val="sq-AL"/>
        </w:rPr>
        <w:t>administrata e QV,</w:t>
      </w:r>
      <w:r w:rsidRPr="005D7FD8">
        <w:rPr>
          <w:rFonts w:ascii="Times New Roman" w:hAnsi="Times New Roman" w:cs="Times New Roman"/>
          <w:sz w:val="24"/>
          <w:szCs w:val="24"/>
          <w:lang w:val="sq-AL"/>
        </w:rPr>
        <w:t xml:space="preserve"> si një organizëm</w:t>
      </w:r>
      <w:r w:rsidR="0052416D" w:rsidRPr="005D7FD8">
        <w:rPr>
          <w:rFonts w:ascii="Times New Roman" w:hAnsi="Times New Roman" w:cs="Times New Roman"/>
          <w:sz w:val="24"/>
          <w:szCs w:val="24"/>
          <w:lang w:val="sq-AL"/>
        </w:rPr>
        <w:t xml:space="preserve"> ndërveprues,</w:t>
      </w:r>
      <w:r w:rsidRPr="005D7FD8">
        <w:rPr>
          <w:rFonts w:ascii="Times New Roman" w:hAnsi="Times New Roman" w:cs="Times New Roman"/>
          <w:sz w:val="24"/>
          <w:szCs w:val="24"/>
          <w:lang w:val="sq-AL"/>
        </w:rPr>
        <w:t xml:space="preserve"> krijon kulturën e të punuarit drejt ofrimit të shërbimit elektronik. Hapa të rekomanduara për njësitë vendore që organizojnë përpjekjen e tyre për digitalizim janë si vijon:  </w:t>
      </w:r>
    </w:p>
    <w:p w14:paraId="7C4D30C1" w14:textId="77777777" w:rsidR="00E02776" w:rsidRPr="005D7FD8" w:rsidRDefault="00E02776" w:rsidP="00E02776">
      <w:pPr>
        <w:spacing w:line="276" w:lineRule="auto"/>
        <w:jc w:val="both"/>
        <w:outlineLvl w:val="0"/>
        <w:rPr>
          <w:rFonts w:ascii="Times New Roman" w:hAnsi="Times New Roman" w:cs="Times New Roman"/>
          <w:sz w:val="24"/>
          <w:szCs w:val="24"/>
          <w:lang w:val="sq-AL"/>
        </w:rPr>
      </w:pPr>
    </w:p>
    <w:p w14:paraId="38546934" w14:textId="359CDC63" w:rsidR="00E02776" w:rsidRPr="005D7FD8" w:rsidRDefault="0052416D" w:rsidP="00092E27">
      <w:pPr>
        <w:numPr>
          <w:ilvl w:val="0"/>
          <w:numId w:val="22"/>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Ref</w:t>
      </w:r>
      <w:r w:rsidR="00E02776" w:rsidRPr="005D7FD8">
        <w:rPr>
          <w:rFonts w:ascii="Times New Roman" w:hAnsi="Times New Roman" w:cs="Times New Roman"/>
          <w:sz w:val="24"/>
          <w:szCs w:val="24"/>
          <w:lang w:val="sq-AL"/>
        </w:rPr>
        <w:t>o</w:t>
      </w:r>
      <w:r w:rsidRPr="005D7FD8">
        <w:rPr>
          <w:rFonts w:ascii="Times New Roman" w:hAnsi="Times New Roman" w:cs="Times New Roman"/>
          <w:sz w:val="24"/>
          <w:szCs w:val="24"/>
          <w:lang w:val="sq-AL"/>
        </w:rPr>
        <w:t>r</w:t>
      </w:r>
      <w:r w:rsidR="00E02776" w:rsidRPr="005D7FD8">
        <w:rPr>
          <w:rFonts w:ascii="Times New Roman" w:hAnsi="Times New Roman" w:cs="Times New Roman"/>
          <w:sz w:val="24"/>
          <w:szCs w:val="24"/>
          <w:lang w:val="sq-AL"/>
        </w:rPr>
        <w:t xml:space="preserve">mimi </w:t>
      </w:r>
      <w:r w:rsidRPr="005D7FD8">
        <w:rPr>
          <w:rFonts w:ascii="Times New Roman" w:hAnsi="Times New Roman" w:cs="Times New Roman"/>
          <w:sz w:val="24"/>
          <w:szCs w:val="24"/>
          <w:lang w:val="sq-AL"/>
        </w:rPr>
        <w:t xml:space="preserve">dhe ridizenjimi </w:t>
      </w:r>
      <w:r w:rsidR="00E02776" w:rsidRPr="005D7FD8">
        <w:rPr>
          <w:rFonts w:ascii="Times New Roman" w:hAnsi="Times New Roman" w:cs="Times New Roman"/>
          <w:sz w:val="24"/>
          <w:szCs w:val="24"/>
          <w:lang w:val="sq-AL"/>
        </w:rPr>
        <w:t xml:space="preserve">i strukturës organizative në përshtatje me skemën Zyrë Prodhuese - Zyrë Pritëse- Zyrë e Ndermjetme Elekronike, për ofrimin e shërbimeve </w:t>
      </w:r>
      <w:r w:rsidRPr="005D7FD8">
        <w:rPr>
          <w:rFonts w:ascii="Times New Roman" w:hAnsi="Times New Roman" w:cs="Times New Roman"/>
          <w:sz w:val="24"/>
          <w:szCs w:val="24"/>
          <w:lang w:val="sq-AL"/>
        </w:rPr>
        <w:t>elektronike nga QV</w:t>
      </w:r>
    </w:p>
    <w:p w14:paraId="1954CAEE" w14:textId="23FFF3D8" w:rsidR="00E02776" w:rsidRPr="005D7FD8" w:rsidRDefault="00E02776" w:rsidP="00092E27">
      <w:pPr>
        <w:numPr>
          <w:ilvl w:val="0"/>
          <w:numId w:val="22"/>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Rishikimi i rregullores së organizimit dhe funskionimit të QV duke reflektuar kërkesat e e</w:t>
      </w:r>
      <w:r w:rsidR="00310EFE"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Qeverisë</w:t>
      </w:r>
      <w:r w:rsidR="00310EFE" w:rsidRPr="005D7FD8">
        <w:rPr>
          <w:rFonts w:ascii="Times New Roman" w:hAnsi="Times New Roman" w:cs="Times New Roman"/>
          <w:sz w:val="24"/>
          <w:szCs w:val="24"/>
          <w:lang w:val="sq-AL"/>
        </w:rPr>
        <w:t>, e–Shërbimeve dhe e-Pjesëmarrjes</w:t>
      </w:r>
    </w:p>
    <w:p w14:paraId="64F9DA89" w14:textId="071480DC" w:rsidR="00E02776" w:rsidRPr="005D7FD8" w:rsidRDefault="00962E3E" w:rsidP="00092E27">
      <w:pPr>
        <w:numPr>
          <w:ilvl w:val="0"/>
          <w:numId w:val="22"/>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w:t>
      </w:r>
      <w:r w:rsidR="00E02776" w:rsidRPr="005D7FD8">
        <w:rPr>
          <w:rFonts w:ascii="Times New Roman" w:hAnsi="Times New Roman" w:cs="Times New Roman"/>
          <w:sz w:val="24"/>
          <w:szCs w:val="24"/>
          <w:lang w:val="sq-AL"/>
        </w:rPr>
        <w:t>ërfshirja e Z1N dhe njësisë TIK në strukturën organizative të QV</w:t>
      </w:r>
    </w:p>
    <w:p w14:paraId="60419DF2" w14:textId="77777777" w:rsidR="00E02776" w:rsidRPr="005D7FD8" w:rsidRDefault="00E02776" w:rsidP="00092E27">
      <w:pPr>
        <w:numPr>
          <w:ilvl w:val="0"/>
          <w:numId w:val="22"/>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Krijimi në QV i standarteve të ruajtjes së informacionit, vazhdueshmerisë së punës (Cloud, etj)</w:t>
      </w:r>
    </w:p>
    <w:p w14:paraId="5055477F" w14:textId="77777777" w:rsidR="00E02776" w:rsidRPr="005D7FD8" w:rsidRDefault="00E02776" w:rsidP="00092E27">
      <w:pPr>
        <w:numPr>
          <w:ilvl w:val="0"/>
          <w:numId w:val="22"/>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Dixhitalizimi: </w:t>
      </w:r>
    </w:p>
    <w:p w14:paraId="72A4B344" w14:textId="77777777" w:rsidR="00E02776" w:rsidRPr="005D7FD8" w:rsidRDefault="00E02776" w:rsidP="00092E27">
      <w:pPr>
        <w:numPr>
          <w:ilvl w:val="0"/>
          <w:numId w:val="21"/>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i projekt dhe akteve të QV</w:t>
      </w:r>
    </w:p>
    <w:p w14:paraId="377AD3A6" w14:textId="338B3EFF" w:rsidR="00310EFE" w:rsidRPr="005D7FD8" w:rsidRDefault="00310EFE" w:rsidP="00092E27">
      <w:pPr>
        <w:numPr>
          <w:ilvl w:val="0"/>
          <w:numId w:val="21"/>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i të dhënave të strukturuara</w:t>
      </w:r>
    </w:p>
    <w:p w14:paraId="337E39A1" w14:textId="77777777" w:rsidR="00E02776" w:rsidRPr="005D7FD8" w:rsidRDefault="00E02776" w:rsidP="00092E27">
      <w:pPr>
        <w:numPr>
          <w:ilvl w:val="0"/>
          <w:numId w:val="21"/>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lastRenderedPageBreak/>
        <w:t>i arkivës (dokumenteve, të dhënave të strukturuara, planeve, raporteve etj) të QV</w:t>
      </w:r>
    </w:p>
    <w:p w14:paraId="0C75AE22" w14:textId="77777777" w:rsidR="00E02776" w:rsidRPr="005D7FD8" w:rsidRDefault="00E02776" w:rsidP="00092E27">
      <w:pPr>
        <w:numPr>
          <w:ilvl w:val="0"/>
          <w:numId w:val="21"/>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hartave që administrohen nga QV për të mundësuar shkarkim në format të lexueshëm dhe të përdorshëm</w:t>
      </w:r>
    </w:p>
    <w:p w14:paraId="19A5FD42" w14:textId="77777777" w:rsidR="00E02776" w:rsidRPr="005D7FD8" w:rsidRDefault="00E02776" w:rsidP="00E02776">
      <w:pPr>
        <w:pStyle w:val="Heading2"/>
        <w:rPr>
          <w:sz w:val="24"/>
          <w:szCs w:val="24"/>
          <w:lang w:val="sq-AL"/>
        </w:rPr>
      </w:pPr>
      <w:bookmarkStart w:id="62" w:name="_Toc266434427"/>
      <w:bookmarkStart w:id="63" w:name="_Toc266539619"/>
      <w:r w:rsidRPr="005D7FD8">
        <w:rPr>
          <w:sz w:val="24"/>
          <w:szCs w:val="24"/>
          <w:lang w:val="sq-AL"/>
        </w:rPr>
        <w:t>eQeveria vendore dhe e Decentralizimit dhe Reforma Territoriale</w:t>
      </w:r>
      <w:bookmarkEnd w:id="62"/>
      <w:bookmarkEnd w:id="63"/>
      <w:r w:rsidRPr="005D7FD8">
        <w:rPr>
          <w:sz w:val="24"/>
          <w:szCs w:val="24"/>
          <w:lang w:val="sq-AL"/>
        </w:rPr>
        <w:t xml:space="preserve"> </w:t>
      </w:r>
    </w:p>
    <w:p w14:paraId="0FF19B94" w14:textId="2ECCB429" w:rsidR="00E02776" w:rsidRPr="005D7FD8" w:rsidRDefault="00E02776" w:rsidP="00E02776">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Rritja në përmasa dhe funksione të bashkive të pas-reformës administrativo-territoriale dhe decentralizuese kërkon domosdoshmërisht </w:t>
      </w:r>
      <w:r w:rsidR="00962E3E" w:rsidRPr="005D7FD8">
        <w:rPr>
          <w:rFonts w:ascii="Times New Roman" w:hAnsi="Times New Roman" w:cs="Times New Roman"/>
          <w:sz w:val="24"/>
          <w:szCs w:val="24"/>
          <w:lang w:val="sq-AL"/>
        </w:rPr>
        <w:t>i</w:t>
      </w:r>
      <w:r w:rsidRPr="005D7FD8">
        <w:rPr>
          <w:rFonts w:ascii="Times New Roman" w:hAnsi="Times New Roman" w:cs="Times New Roman"/>
          <w:sz w:val="24"/>
          <w:szCs w:val="24"/>
          <w:lang w:val="sq-AL"/>
        </w:rPr>
        <w:t>novacion për shtrirjen e shërbimit sa më pranë qendrave të banuara. Në këtë kuadër Z1N-të përbëjnë elemente novatore të provuar nga FLAG me mbeshtetjen e dldp, në gjashtë njësi vendore të përmasave të ndryshme. Z1N ofrojnë mundësinë e shtrirjes së shërbimit në distancë duke shfrytëzuar teknologjinë e informacionit për një gamë shërbimesh vendore bazë. Në vijim është ravijëzuar një proces disa-hapësh për shtrirjen elektronike të shërbimit bazë:</w:t>
      </w:r>
    </w:p>
    <w:p w14:paraId="42EA44FF" w14:textId="77777777" w:rsidR="00E02776" w:rsidRPr="005D7FD8" w:rsidRDefault="00E02776" w:rsidP="00E02776">
      <w:pPr>
        <w:spacing w:line="276" w:lineRule="auto"/>
        <w:jc w:val="both"/>
        <w:outlineLvl w:val="0"/>
        <w:rPr>
          <w:rFonts w:ascii="Times New Roman" w:hAnsi="Times New Roman" w:cs="Times New Roman"/>
          <w:sz w:val="24"/>
          <w:szCs w:val="24"/>
          <w:lang w:val="sq-AL"/>
        </w:rPr>
      </w:pPr>
    </w:p>
    <w:p w14:paraId="3065C860" w14:textId="1457BD3D" w:rsidR="00E02776" w:rsidRPr="005D7FD8" w:rsidRDefault="00E02776" w:rsidP="00092E27">
      <w:pPr>
        <w:numPr>
          <w:ilvl w:val="0"/>
          <w:numId w:val="23"/>
        </w:num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Ngritja e Zyrës me Një Ndalesë (Z1N), në secilën bashki, sëpaku 5 nëpunës</w:t>
      </w:r>
      <w:r w:rsidR="00D47949" w:rsidRPr="005D7FD8">
        <w:rPr>
          <w:rFonts w:ascii="Times New Roman" w:hAnsi="Times New Roman" w:cs="Times New Roman"/>
          <w:sz w:val="24"/>
          <w:szCs w:val="24"/>
          <w:lang w:val="sq-AL"/>
        </w:rPr>
        <w:t>, 5</w:t>
      </w:r>
      <w:r w:rsidR="00951908" w:rsidRPr="005D7FD8">
        <w:rPr>
          <w:rFonts w:ascii="Times New Roman" w:hAnsi="Times New Roman" w:cs="Times New Roman"/>
          <w:sz w:val="24"/>
          <w:szCs w:val="24"/>
          <w:lang w:val="sq-AL"/>
        </w:rPr>
        <w:t>-6</w:t>
      </w:r>
      <w:r w:rsidR="00D47949" w:rsidRPr="005D7FD8">
        <w:rPr>
          <w:rFonts w:ascii="Times New Roman" w:hAnsi="Times New Roman" w:cs="Times New Roman"/>
          <w:sz w:val="24"/>
          <w:szCs w:val="24"/>
          <w:lang w:val="sq-AL"/>
        </w:rPr>
        <w:t xml:space="preserve"> sportele, </w:t>
      </w:r>
      <w:r w:rsidRPr="005D7FD8">
        <w:rPr>
          <w:rFonts w:ascii="Times New Roman" w:hAnsi="Times New Roman" w:cs="Times New Roman"/>
          <w:sz w:val="24"/>
          <w:szCs w:val="24"/>
          <w:lang w:val="sq-AL"/>
        </w:rPr>
        <w:t>1 sportel për sec</w:t>
      </w:r>
      <w:r w:rsidR="00D47949" w:rsidRPr="005D7FD8">
        <w:rPr>
          <w:rFonts w:ascii="Times New Roman" w:hAnsi="Times New Roman" w:cs="Times New Roman"/>
          <w:sz w:val="24"/>
          <w:szCs w:val="24"/>
          <w:lang w:val="sq-AL"/>
        </w:rPr>
        <w:t>i</w:t>
      </w:r>
      <w:r w:rsidRPr="005D7FD8">
        <w:rPr>
          <w:rFonts w:ascii="Times New Roman" w:hAnsi="Times New Roman" w:cs="Times New Roman"/>
          <w:sz w:val="24"/>
          <w:szCs w:val="24"/>
          <w:lang w:val="sq-AL"/>
        </w:rPr>
        <w:t>lën prej shërbimeve kyçe</w:t>
      </w:r>
      <w:r w:rsidR="00D47949" w:rsidRPr="005D7FD8">
        <w:rPr>
          <w:rFonts w:ascii="Times New Roman" w:hAnsi="Times New Roman" w:cs="Times New Roman"/>
          <w:sz w:val="24"/>
          <w:szCs w:val="24"/>
          <w:lang w:val="sq-AL"/>
        </w:rPr>
        <w:t xml:space="preserve"> (</w:t>
      </w:r>
      <w:r w:rsidR="00951908" w:rsidRPr="005D7FD8">
        <w:rPr>
          <w:rFonts w:ascii="Times New Roman" w:hAnsi="Times New Roman" w:cs="Times New Roman"/>
          <w:sz w:val="24"/>
          <w:szCs w:val="24"/>
          <w:lang w:val="sq-AL"/>
        </w:rPr>
        <w:t xml:space="preserve">informacion, </w:t>
      </w:r>
      <w:r w:rsidR="00D47949" w:rsidRPr="005D7FD8">
        <w:rPr>
          <w:rFonts w:ascii="Times New Roman" w:hAnsi="Times New Roman" w:cs="Times New Roman"/>
          <w:sz w:val="24"/>
          <w:szCs w:val="24"/>
          <w:lang w:val="sq-AL"/>
        </w:rPr>
        <w:t>taksat</w:t>
      </w:r>
      <w:r w:rsidR="00951908" w:rsidRPr="005D7FD8">
        <w:rPr>
          <w:rFonts w:ascii="Times New Roman" w:hAnsi="Times New Roman" w:cs="Times New Roman"/>
          <w:sz w:val="24"/>
          <w:szCs w:val="24"/>
          <w:lang w:val="sq-AL"/>
        </w:rPr>
        <w:t>/</w:t>
      </w:r>
      <w:r w:rsidR="00D47949" w:rsidRPr="005D7FD8">
        <w:rPr>
          <w:rFonts w:ascii="Times New Roman" w:hAnsi="Times New Roman" w:cs="Times New Roman"/>
          <w:sz w:val="24"/>
          <w:szCs w:val="24"/>
          <w:lang w:val="sq-AL"/>
        </w:rPr>
        <w:t>tarifat, shërbimet shoqërore, urbanistika, shërbimet publike, gjendja civile/ këshillim juridik</w:t>
      </w:r>
      <w:r w:rsidRPr="005D7FD8">
        <w:rPr>
          <w:rFonts w:ascii="Times New Roman" w:hAnsi="Times New Roman" w:cs="Times New Roman"/>
          <w:sz w:val="24"/>
          <w:szCs w:val="24"/>
          <w:lang w:val="sq-AL"/>
        </w:rPr>
        <w:t>)</w:t>
      </w:r>
    </w:p>
    <w:p w14:paraId="4BC4C744" w14:textId="69A7D43F" w:rsidR="00E02776" w:rsidRPr="005D7FD8" w:rsidRDefault="00E02776" w:rsidP="00092E27">
      <w:pPr>
        <w:numPr>
          <w:ilvl w:val="0"/>
          <w:numId w:val="23"/>
        </w:num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Ngritja e Z1N në çdo nënnjësi të QV të reja për të ofruar shërbimet bazë të QV (informacion, ndihmesë, regjistrim elektronik të kërkesës, ankesës, dhënje dokumetacionesh</w:t>
      </w:r>
      <w:r w:rsidR="00D47949" w:rsidRPr="005D7FD8">
        <w:rPr>
          <w:rFonts w:ascii="Times New Roman" w:hAnsi="Times New Roman" w:cs="Times New Roman"/>
          <w:sz w:val="24"/>
          <w:szCs w:val="24"/>
          <w:lang w:val="sq-AL"/>
        </w:rPr>
        <w:t xml:space="preserve"> (vertetime), gjendja civile</w:t>
      </w:r>
      <w:r w:rsidRPr="005D7FD8">
        <w:rPr>
          <w:rFonts w:ascii="Times New Roman" w:hAnsi="Times New Roman" w:cs="Times New Roman"/>
          <w:sz w:val="24"/>
          <w:szCs w:val="24"/>
          <w:lang w:val="sq-AL"/>
        </w:rPr>
        <w:t>)</w:t>
      </w:r>
    </w:p>
    <w:p w14:paraId="571D64FA" w14:textId="77777777" w:rsidR="00E02776" w:rsidRPr="005D7FD8" w:rsidRDefault="00E02776" w:rsidP="00092E27">
      <w:pPr>
        <w:numPr>
          <w:ilvl w:val="0"/>
          <w:numId w:val="23"/>
        </w:num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Ngritja në secilën prej QV të njësisë TIK, me sëpaku katër specialistë</w:t>
      </w:r>
    </w:p>
    <w:p w14:paraId="1DB7AC87" w14:textId="5473563A" w:rsidR="00E02776" w:rsidRPr="005D7FD8" w:rsidRDefault="00E02776" w:rsidP="00092E27">
      <w:pPr>
        <w:numPr>
          <w:ilvl w:val="0"/>
          <w:numId w:val="23"/>
        </w:num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Ngritja e Qendrës së Thirrjeve, në secilën </w:t>
      </w:r>
      <w:r w:rsidR="00B94B67" w:rsidRPr="005D7FD8">
        <w:rPr>
          <w:rFonts w:ascii="Times New Roman" w:hAnsi="Times New Roman" w:cs="Times New Roman"/>
          <w:sz w:val="24"/>
          <w:szCs w:val="24"/>
          <w:lang w:val="sq-AL"/>
        </w:rPr>
        <w:t>QV</w:t>
      </w:r>
      <w:r w:rsidRPr="005D7FD8">
        <w:rPr>
          <w:rFonts w:ascii="Times New Roman" w:hAnsi="Times New Roman" w:cs="Times New Roman"/>
          <w:sz w:val="24"/>
          <w:szCs w:val="24"/>
          <w:lang w:val="sq-AL"/>
        </w:rPr>
        <w:t>, së paku 1-2 nëpunës</w:t>
      </w:r>
    </w:p>
    <w:p w14:paraId="2A628B7D" w14:textId="1F604FC2" w:rsidR="00E02776" w:rsidRPr="005D7FD8" w:rsidRDefault="00E02776" w:rsidP="00092E27">
      <w:pPr>
        <w:numPr>
          <w:ilvl w:val="0"/>
          <w:numId w:val="23"/>
        </w:num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Ngritja e Z1N në secilën prej Njësive Administrative të Bashkisë Tiranë të rrjetëzuar me Z1N qëndror dhe Z1N të </w:t>
      </w:r>
      <w:r w:rsidR="00742F9D" w:rsidRPr="005D7FD8">
        <w:rPr>
          <w:rFonts w:ascii="Times New Roman" w:hAnsi="Times New Roman" w:cs="Times New Roman"/>
          <w:sz w:val="24"/>
          <w:szCs w:val="24"/>
          <w:lang w:val="sq-AL"/>
        </w:rPr>
        <w:t>biznesit</w:t>
      </w:r>
    </w:p>
    <w:p w14:paraId="218E0916" w14:textId="52606441" w:rsidR="00E02776" w:rsidRPr="005D7FD8" w:rsidRDefault="00E02776" w:rsidP="00092E27">
      <w:pPr>
        <w:numPr>
          <w:ilvl w:val="0"/>
          <w:numId w:val="23"/>
        </w:num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Alokimi me priotitet i fondeve për e</w:t>
      </w:r>
      <w:r w:rsidR="003D6F51"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Qeverinë në buxhet</w:t>
      </w:r>
      <w:r w:rsidR="003D6F51" w:rsidRPr="005D7FD8">
        <w:rPr>
          <w:rFonts w:ascii="Times New Roman" w:hAnsi="Times New Roman" w:cs="Times New Roman"/>
          <w:sz w:val="24"/>
          <w:szCs w:val="24"/>
          <w:lang w:val="sq-AL"/>
        </w:rPr>
        <w:t>in vjetor dhe afatmesëm të QV</w:t>
      </w:r>
    </w:p>
    <w:p w14:paraId="60FF6031" w14:textId="77777777" w:rsidR="00E02776" w:rsidRPr="005D7FD8" w:rsidRDefault="00E02776" w:rsidP="00092E27">
      <w:pPr>
        <w:numPr>
          <w:ilvl w:val="0"/>
          <w:numId w:val="23"/>
        </w:num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Përdorimi i zyrave postare si mundësi qasjeje në internet dhe marrje të shërbimeve të QV nga komuniteti, në nënnjësitë e QV reja</w:t>
      </w:r>
    </w:p>
    <w:p w14:paraId="401A116A" w14:textId="401194E2" w:rsidR="00E02776" w:rsidRPr="005D7FD8" w:rsidRDefault="00E02776" w:rsidP="00E02776">
      <w:pPr>
        <w:pStyle w:val="Heading2"/>
        <w:rPr>
          <w:sz w:val="24"/>
          <w:szCs w:val="24"/>
          <w:lang w:val="sq-AL"/>
        </w:rPr>
      </w:pPr>
      <w:bookmarkStart w:id="64" w:name="_Toc266434428"/>
      <w:bookmarkStart w:id="65" w:name="_Toc266539620"/>
      <w:r w:rsidRPr="005D7FD8">
        <w:rPr>
          <w:sz w:val="24"/>
          <w:szCs w:val="24"/>
          <w:lang w:val="sq-AL"/>
        </w:rPr>
        <w:t xml:space="preserve">Kapacitetet e </w:t>
      </w:r>
      <w:r w:rsidR="003D6F51" w:rsidRPr="005D7FD8">
        <w:rPr>
          <w:sz w:val="24"/>
          <w:szCs w:val="24"/>
          <w:lang w:val="sq-AL"/>
        </w:rPr>
        <w:t>QV</w:t>
      </w:r>
      <w:r w:rsidRPr="005D7FD8">
        <w:rPr>
          <w:sz w:val="24"/>
          <w:szCs w:val="24"/>
          <w:lang w:val="sq-AL"/>
        </w:rPr>
        <w:t>, njohuritë dhe aftësitë e administatës</w:t>
      </w:r>
      <w:bookmarkEnd w:id="64"/>
      <w:bookmarkEnd w:id="65"/>
    </w:p>
    <w:p w14:paraId="431AF2A3" w14:textId="7F78C7F6" w:rsidR="00E02776" w:rsidRPr="005D7FD8" w:rsidRDefault="00E02776" w:rsidP="00E02776">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Në</w:t>
      </w:r>
      <w:r w:rsidR="003D6F51" w:rsidRPr="005D7FD8">
        <w:rPr>
          <w:rFonts w:ascii="Times New Roman" w:hAnsi="Times New Roman" w:cs="Times New Roman"/>
          <w:sz w:val="24"/>
          <w:szCs w:val="24"/>
          <w:lang w:val="sq-AL"/>
        </w:rPr>
        <w:t xml:space="preserve"> pë</w:t>
      </w:r>
      <w:r w:rsidRPr="005D7FD8">
        <w:rPr>
          <w:rFonts w:ascii="Times New Roman" w:hAnsi="Times New Roman" w:cs="Times New Roman"/>
          <w:sz w:val="24"/>
          <w:szCs w:val="24"/>
          <w:lang w:val="sq-AL"/>
        </w:rPr>
        <w:t>rputhje me shënjestrat kombëtare dhe politikat vendore për e</w:t>
      </w:r>
      <w:r w:rsidR="003D6F51"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Qev dhe m</w:t>
      </w:r>
      <w:r w:rsidR="003D6F51"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 xml:space="preserve">Qev </w:t>
      </w:r>
      <w:r w:rsidR="003D6F51" w:rsidRPr="005D7FD8">
        <w:rPr>
          <w:rFonts w:ascii="Times New Roman" w:hAnsi="Times New Roman" w:cs="Times New Roman"/>
          <w:sz w:val="24"/>
          <w:szCs w:val="24"/>
          <w:lang w:val="sq-AL"/>
        </w:rPr>
        <w:t>bëhet imediate zhvillimi i kapacieteve</w:t>
      </w:r>
      <w:r w:rsidRPr="005D7FD8">
        <w:rPr>
          <w:rFonts w:ascii="Times New Roman" w:hAnsi="Times New Roman" w:cs="Times New Roman"/>
          <w:sz w:val="24"/>
          <w:szCs w:val="24"/>
          <w:lang w:val="sq-AL"/>
        </w:rPr>
        <w:t xml:space="preserve"> </w:t>
      </w:r>
      <w:r w:rsidR="003D6F51" w:rsidRPr="005D7FD8">
        <w:rPr>
          <w:rFonts w:ascii="Times New Roman" w:hAnsi="Times New Roman" w:cs="Times New Roman"/>
          <w:sz w:val="24"/>
          <w:szCs w:val="24"/>
          <w:lang w:val="sq-AL"/>
        </w:rPr>
        <w:t>njerëzore të QV p</w:t>
      </w:r>
      <w:r w:rsidRPr="005D7FD8">
        <w:rPr>
          <w:rFonts w:ascii="Times New Roman" w:hAnsi="Times New Roman" w:cs="Times New Roman"/>
          <w:sz w:val="24"/>
          <w:szCs w:val="24"/>
          <w:lang w:val="sq-AL"/>
        </w:rPr>
        <w:t>ë</w:t>
      </w:r>
      <w:r w:rsidR="003D6F51" w:rsidRPr="005D7FD8">
        <w:rPr>
          <w:rFonts w:ascii="Times New Roman" w:hAnsi="Times New Roman" w:cs="Times New Roman"/>
          <w:sz w:val="24"/>
          <w:szCs w:val="24"/>
          <w:lang w:val="sq-AL"/>
        </w:rPr>
        <w:t xml:space="preserve">r të mundësuar </w:t>
      </w:r>
      <w:r w:rsidRPr="005D7FD8">
        <w:rPr>
          <w:rFonts w:ascii="Times New Roman" w:hAnsi="Times New Roman" w:cs="Times New Roman"/>
          <w:sz w:val="24"/>
          <w:szCs w:val="24"/>
          <w:lang w:val="sq-AL"/>
        </w:rPr>
        <w:t>planifikimin dhe ofrimin e shë</w:t>
      </w:r>
      <w:r w:rsidR="003D6F51" w:rsidRPr="005D7FD8">
        <w:rPr>
          <w:rFonts w:ascii="Times New Roman" w:hAnsi="Times New Roman" w:cs="Times New Roman"/>
          <w:sz w:val="24"/>
          <w:szCs w:val="24"/>
          <w:lang w:val="sq-AL"/>
        </w:rPr>
        <w:t>rbimeve elektronike dhe qasja ndaj e-Qeverisë</w:t>
      </w:r>
      <w:r w:rsidRPr="005D7FD8">
        <w:rPr>
          <w:rFonts w:ascii="Times New Roman" w:hAnsi="Times New Roman" w:cs="Times New Roman"/>
          <w:sz w:val="24"/>
          <w:szCs w:val="24"/>
          <w:lang w:val="sq-AL"/>
        </w:rPr>
        <w:t>. Aspektet e kapaciteteve vendore rekomandohet të adresojnë si vendimmarrësit</w:t>
      </w:r>
      <w:r w:rsidR="003D6F51" w:rsidRPr="005D7FD8">
        <w:rPr>
          <w:rFonts w:ascii="Times New Roman" w:hAnsi="Times New Roman" w:cs="Times New Roman"/>
          <w:sz w:val="24"/>
          <w:szCs w:val="24"/>
          <w:lang w:val="sq-AL"/>
        </w:rPr>
        <w:t xml:space="preserve"> ashtu dhe administratën. Aftësimi i tyre diktohet nga nevoja </w:t>
      </w:r>
      <w:r w:rsidRPr="005D7FD8">
        <w:rPr>
          <w:rFonts w:ascii="Times New Roman" w:hAnsi="Times New Roman" w:cs="Times New Roman"/>
          <w:sz w:val="24"/>
          <w:szCs w:val="24"/>
          <w:lang w:val="sq-AL"/>
        </w:rPr>
        <w:t xml:space="preserve">për të arritur standratet e përcaktuara dhe </w:t>
      </w:r>
      <w:r w:rsidR="003D6F51" w:rsidRPr="005D7FD8">
        <w:rPr>
          <w:rFonts w:ascii="Times New Roman" w:hAnsi="Times New Roman" w:cs="Times New Roman"/>
          <w:sz w:val="24"/>
          <w:szCs w:val="24"/>
          <w:lang w:val="sq-AL"/>
        </w:rPr>
        <w:t>avancimin shumë të shpejtë të TIK, duke s</w:t>
      </w:r>
      <w:r w:rsidRPr="005D7FD8">
        <w:rPr>
          <w:rFonts w:ascii="Times New Roman" w:hAnsi="Times New Roman" w:cs="Times New Roman"/>
          <w:sz w:val="24"/>
          <w:szCs w:val="24"/>
          <w:lang w:val="sq-AL"/>
        </w:rPr>
        <w:t>hfrytëz</w:t>
      </w:r>
      <w:r w:rsidR="003D6F51" w:rsidRPr="005D7FD8">
        <w:rPr>
          <w:rFonts w:ascii="Times New Roman" w:hAnsi="Times New Roman" w:cs="Times New Roman"/>
          <w:sz w:val="24"/>
          <w:szCs w:val="24"/>
          <w:lang w:val="sq-AL"/>
        </w:rPr>
        <w:t>uar shkëmbimin e përvojave</w:t>
      </w:r>
      <w:r w:rsidRPr="005D7FD8">
        <w:rPr>
          <w:rFonts w:ascii="Times New Roman" w:hAnsi="Times New Roman" w:cs="Times New Roman"/>
          <w:sz w:val="24"/>
          <w:szCs w:val="24"/>
          <w:lang w:val="sq-AL"/>
        </w:rPr>
        <w:t xml:space="preserve"> me </w:t>
      </w:r>
      <w:r w:rsidR="003D6F51" w:rsidRPr="005D7FD8">
        <w:rPr>
          <w:rFonts w:ascii="Times New Roman" w:hAnsi="Times New Roman" w:cs="Times New Roman"/>
          <w:sz w:val="24"/>
          <w:szCs w:val="24"/>
          <w:lang w:val="sq-AL"/>
        </w:rPr>
        <w:t xml:space="preserve">QV </w:t>
      </w:r>
      <w:r w:rsidRPr="005D7FD8">
        <w:rPr>
          <w:rFonts w:ascii="Times New Roman" w:hAnsi="Times New Roman" w:cs="Times New Roman"/>
          <w:sz w:val="24"/>
          <w:szCs w:val="24"/>
          <w:lang w:val="sq-AL"/>
        </w:rPr>
        <w:t>simotra më të avancuara brenda vendit, por gjithashtu edhe duke u ekspozuar ndaj përvojave të përparuara evropiane.</w:t>
      </w:r>
    </w:p>
    <w:p w14:paraId="2BD0979C" w14:textId="77777777" w:rsidR="0021190C" w:rsidRPr="005D7FD8" w:rsidRDefault="0021190C" w:rsidP="00E02776">
      <w:pPr>
        <w:spacing w:line="276" w:lineRule="auto"/>
        <w:jc w:val="both"/>
        <w:outlineLvl w:val="0"/>
        <w:rPr>
          <w:rFonts w:ascii="Times New Roman" w:hAnsi="Times New Roman" w:cs="Times New Roman"/>
          <w:sz w:val="24"/>
          <w:szCs w:val="24"/>
          <w:lang w:val="sq-AL"/>
        </w:rPr>
      </w:pPr>
    </w:p>
    <w:p w14:paraId="7BDB3CF7" w14:textId="3744F4FD" w:rsidR="00E02776" w:rsidRPr="005D7FD8" w:rsidRDefault="0021190C" w:rsidP="0021190C">
      <w:pPr>
        <w:spacing w:after="120"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lastRenderedPageBreak/>
        <w:t>Një listë jo shteruese e çështjeve dhe temave që do ti ndihmonin aftësimit të vendimmarrësve dhe stafit vendor në planifikimin, instalimit dhe avancimin e e-Qeverisë vendore janë:</w:t>
      </w:r>
    </w:p>
    <w:p w14:paraId="24BEC332" w14:textId="395C9019" w:rsidR="00E02776" w:rsidRPr="005D7FD8" w:rsidRDefault="00E02776" w:rsidP="00092E27">
      <w:pPr>
        <w:pStyle w:val="ListParagraph"/>
        <w:numPr>
          <w:ilvl w:val="0"/>
          <w:numId w:val="3"/>
        </w:numPr>
        <w:spacing w:line="276" w:lineRule="auto"/>
        <w:jc w:val="both"/>
        <w:rPr>
          <w:rFonts w:ascii="Times New Roman" w:hAnsi="Times New Roman" w:cs="Times New Roman"/>
          <w:sz w:val="24"/>
          <w:szCs w:val="24"/>
          <w:lang w:val="sq-AL"/>
        </w:rPr>
      </w:pPr>
      <w:r w:rsidRPr="005D7FD8">
        <w:rPr>
          <w:rFonts w:ascii="Times New Roman" w:hAnsi="Times New Roman" w:cs="Times New Roman"/>
          <w:bCs/>
          <w:sz w:val="24"/>
          <w:szCs w:val="24"/>
          <w:lang w:val="sq-AL"/>
        </w:rPr>
        <w:t>Miratimi i planit kombëtar të zhvillimit të kapaciteteve të QV për e</w:t>
      </w:r>
      <w:r w:rsidR="00360D55" w:rsidRPr="005D7FD8">
        <w:rPr>
          <w:rFonts w:ascii="Times New Roman" w:hAnsi="Times New Roman" w:cs="Times New Roman"/>
          <w:bCs/>
          <w:sz w:val="24"/>
          <w:szCs w:val="24"/>
          <w:lang w:val="sq-AL"/>
        </w:rPr>
        <w:t>-</w:t>
      </w:r>
      <w:r w:rsidRPr="005D7FD8">
        <w:rPr>
          <w:rFonts w:ascii="Times New Roman" w:hAnsi="Times New Roman" w:cs="Times New Roman"/>
          <w:bCs/>
          <w:sz w:val="24"/>
          <w:szCs w:val="24"/>
          <w:lang w:val="sq-AL"/>
        </w:rPr>
        <w:t>Qeverinë vendore</w:t>
      </w:r>
    </w:p>
    <w:p w14:paraId="45532B8E" w14:textId="77777777" w:rsidR="00E02776" w:rsidRPr="005D7FD8" w:rsidRDefault="00E02776" w:rsidP="00092E27">
      <w:pPr>
        <w:pStyle w:val="ListParagraph"/>
        <w:numPr>
          <w:ilvl w:val="0"/>
          <w:numId w:val="3"/>
        </w:numPr>
        <w:spacing w:line="276" w:lineRule="auto"/>
        <w:jc w:val="both"/>
        <w:rPr>
          <w:rFonts w:ascii="Times New Roman" w:hAnsi="Times New Roman" w:cs="Times New Roman"/>
          <w:sz w:val="24"/>
          <w:szCs w:val="24"/>
          <w:lang w:val="sq-AL"/>
        </w:rPr>
      </w:pPr>
      <w:r w:rsidRPr="005D7FD8">
        <w:rPr>
          <w:rFonts w:ascii="Times New Roman" w:hAnsi="Times New Roman" w:cs="Times New Roman"/>
          <w:bCs/>
          <w:sz w:val="24"/>
          <w:szCs w:val="24"/>
          <w:lang w:val="sq-AL"/>
        </w:rPr>
        <w:t>Trajnim i vendimmarrësve të QV, për tema si:</w:t>
      </w:r>
    </w:p>
    <w:p w14:paraId="22BAD0FC" w14:textId="77777777" w:rsidR="00E02776" w:rsidRPr="005D7FD8" w:rsidRDefault="00E02776" w:rsidP="00092E27">
      <w:pPr>
        <w:pStyle w:val="ListParagraph"/>
        <w:numPr>
          <w:ilvl w:val="1"/>
          <w:numId w:val="3"/>
        </w:numPr>
        <w:spacing w:line="276" w:lineRule="auto"/>
        <w:ind w:left="709"/>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Qeverisja elektronike, avantazhet, sfidat dhe e ardhmja e saj</w:t>
      </w:r>
    </w:p>
    <w:p w14:paraId="73F02AB0" w14:textId="2F10D704" w:rsidR="00E02776" w:rsidRPr="005D7FD8" w:rsidRDefault="00E02776" w:rsidP="00092E27">
      <w:pPr>
        <w:pStyle w:val="ListParagraph"/>
        <w:numPr>
          <w:ilvl w:val="1"/>
          <w:numId w:val="3"/>
        </w:numPr>
        <w:spacing w:line="276" w:lineRule="auto"/>
        <w:ind w:left="709"/>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Politikat dhe strategjia për e</w:t>
      </w:r>
      <w:r w:rsidR="00360D55"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Qeveri dhe eQeverisje në QV</w:t>
      </w:r>
    </w:p>
    <w:p w14:paraId="5FA2854A" w14:textId="34157651" w:rsidR="00E02776" w:rsidRPr="005D7FD8" w:rsidRDefault="00E02776" w:rsidP="00092E27">
      <w:pPr>
        <w:pStyle w:val="ListParagraph"/>
        <w:numPr>
          <w:ilvl w:val="1"/>
          <w:numId w:val="3"/>
        </w:numPr>
        <w:spacing w:line="276" w:lineRule="auto"/>
        <w:ind w:left="709"/>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Standartet e e</w:t>
      </w:r>
      <w:r w:rsidR="00360D55"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 xml:space="preserve">Qeverisë </w:t>
      </w:r>
    </w:p>
    <w:p w14:paraId="78E062B0" w14:textId="1B85E4F4" w:rsidR="00E02776" w:rsidRPr="005D7FD8" w:rsidRDefault="00E02776" w:rsidP="00092E27">
      <w:pPr>
        <w:pStyle w:val="ListParagraph"/>
        <w:numPr>
          <w:ilvl w:val="1"/>
          <w:numId w:val="3"/>
        </w:numPr>
        <w:spacing w:line="276" w:lineRule="auto"/>
        <w:ind w:left="709"/>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Organizimi i administrat</w:t>
      </w:r>
      <w:r w:rsidRPr="005D7FD8">
        <w:rPr>
          <w:rFonts w:ascii="Times New Roman" w:hAnsi="Times New Roman" w:cs="Times New Roman"/>
          <w:b/>
          <w:bCs/>
          <w:sz w:val="24"/>
          <w:szCs w:val="24"/>
          <w:lang w:val="sq-AL"/>
        </w:rPr>
        <w:t>ë</w:t>
      </w:r>
      <w:r w:rsidRPr="005D7FD8">
        <w:rPr>
          <w:rFonts w:ascii="Times New Roman" w:hAnsi="Times New Roman" w:cs="Times New Roman"/>
          <w:sz w:val="24"/>
          <w:szCs w:val="24"/>
          <w:lang w:val="sq-AL"/>
        </w:rPr>
        <w:t>s së bashkisë për të mundësuarr e</w:t>
      </w:r>
      <w:r w:rsidR="00360D55"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Qeveri efektive dhe pjes</w:t>
      </w:r>
      <w:r w:rsidRPr="005D7FD8">
        <w:rPr>
          <w:rFonts w:ascii="Times New Roman" w:hAnsi="Times New Roman" w:cs="Times New Roman"/>
          <w:bCs/>
          <w:sz w:val="24"/>
          <w:szCs w:val="24"/>
          <w:lang w:val="sq-AL"/>
        </w:rPr>
        <w:t>ëmarrëse</w:t>
      </w:r>
    </w:p>
    <w:p w14:paraId="5336EEFA" w14:textId="03B2A849" w:rsidR="00E02776" w:rsidRPr="005D7FD8" w:rsidRDefault="00360D55" w:rsidP="00092E27">
      <w:pPr>
        <w:pStyle w:val="ListParagraph"/>
        <w:numPr>
          <w:ilvl w:val="1"/>
          <w:numId w:val="3"/>
        </w:numPr>
        <w:spacing w:line="276" w:lineRule="auto"/>
        <w:ind w:left="709"/>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e-</w:t>
      </w:r>
      <w:r w:rsidR="00E02776" w:rsidRPr="005D7FD8">
        <w:rPr>
          <w:rFonts w:ascii="Times New Roman" w:hAnsi="Times New Roman" w:cs="Times New Roman"/>
          <w:sz w:val="24"/>
          <w:szCs w:val="24"/>
          <w:lang w:val="sq-AL"/>
        </w:rPr>
        <w:t>Demokracia, e</w:t>
      </w:r>
      <w:r w:rsidRPr="005D7FD8">
        <w:rPr>
          <w:rFonts w:ascii="Times New Roman" w:hAnsi="Times New Roman" w:cs="Times New Roman"/>
          <w:sz w:val="24"/>
          <w:szCs w:val="24"/>
          <w:lang w:val="sq-AL"/>
        </w:rPr>
        <w:t>-</w:t>
      </w:r>
      <w:r w:rsidR="00E02776" w:rsidRPr="005D7FD8">
        <w:rPr>
          <w:rFonts w:ascii="Times New Roman" w:hAnsi="Times New Roman" w:cs="Times New Roman"/>
          <w:sz w:val="24"/>
          <w:szCs w:val="24"/>
          <w:lang w:val="sq-AL"/>
        </w:rPr>
        <w:t>Menaxhimi dhe e</w:t>
      </w:r>
      <w:r w:rsidRPr="005D7FD8">
        <w:rPr>
          <w:rFonts w:ascii="Times New Roman" w:hAnsi="Times New Roman" w:cs="Times New Roman"/>
          <w:sz w:val="24"/>
          <w:szCs w:val="24"/>
          <w:lang w:val="sq-AL"/>
        </w:rPr>
        <w:t>-</w:t>
      </w:r>
      <w:r w:rsidR="00E02776" w:rsidRPr="005D7FD8">
        <w:rPr>
          <w:rFonts w:ascii="Times New Roman" w:hAnsi="Times New Roman" w:cs="Times New Roman"/>
          <w:sz w:val="24"/>
          <w:szCs w:val="24"/>
          <w:lang w:val="sq-AL"/>
        </w:rPr>
        <w:t>Sh</w:t>
      </w:r>
      <w:r w:rsidR="00E02776" w:rsidRPr="005D7FD8">
        <w:rPr>
          <w:rFonts w:ascii="Times New Roman" w:hAnsi="Times New Roman" w:cs="Times New Roman"/>
          <w:bCs/>
          <w:sz w:val="24"/>
          <w:szCs w:val="24"/>
          <w:lang w:val="sq-AL"/>
        </w:rPr>
        <w:t>ërbimet</w:t>
      </w:r>
    </w:p>
    <w:p w14:paraId="7D7ABC2A" w14:textId="77777777" w:rsidR="00E02776" w:rsidRPr="005D7FD8" w:rsidRDefault="00E02776" w:rsidP="00092E27">
      <w:pPr>
        <w:pStyle w:val="ListParagraph"/>
        <w:numPr>
          <w:ilvl w:val="1"/>
          <w:numId w:val="3"/>
        </w:numPr>
        <w:spacing w:line="276" w:lineRule="auto"/>
        <w:ind w:left="709"/>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Financimi i eQeverisë, kostot, efiçenca dhe monitorimi</w:t>
      </w:r>
    </w:p>
    <w:p w14:paraId="6891A52B" w14:textId="1C91AC26" w:rsidR="00E02776" w:rsidRPr="005D7FD8" w:rsidRDefault="00E02776" w:rsidP="00092E27">
      <w:pPr>
        <w:pStyle w:val="ListParagraph"/>
        <w:numPr>
          <w:ilvl w:val="1"/>
          <w:numId w:val="3"/>
        </w:numPr>
        <w:spacing w:line="276" w:lineRule="auto"/>
        <w:ind w:left="709"/>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Bashkëpunimi me QQ dhe kompanitë TIK p</w:t>
      </w:r>
      <w:r w:rsidRPr="005D7FD8">
        <w:rPr>
          <w:rFonts w:ascii="Times New Roman" w:hAnsi="Times New Roman" w:cs="Times New Roman"/>
          <w:bCs/>
          <w:sz w:val="24"/>
          <w:szCs w:val="24"/>
          <w:lang w:val="sq-AL"/>
        </w:rPr>
        <w:t>ër e</w:t>
      </w:r>
      <w:r w:rsidR="00360D55" w:rsidRPr="005D7FD8">
        <w:rPr>
          <w:rFonts w:ascii="Times New Roman" w:hAnsi="Times New Roman" w:cs="Times New Roman"/>
          <w:bCs/>
          <w:sz w:val="24"/>
          <w:szCs w:val="24"/>
          <w:lang w:val="sq-AL"/>
        </w:rPr>
        <w:t>-</w:t>
      </w:r>
      <w:r w:rsidRPr="005D7FD8">
        <w:rPr>
          <w:rFonts w:ascii="Times New Roman" w:hAnsi="Times New Roman" w:cs="Times New Roman"/>
          <w:bCs/>
          <w:sz w:val="24"/>
          <w:szCs w:val="24"/>
          <w:lang w:val="sq-AL"/>
        </w:rPr>
        <w:t>Qev</w:t>
      </w:r>
      <w:r w:rsidR="00360D55" w:rsidRPr="005D7FD8">
        <w:rPr>
          <w:rFonts w:ascii="Times New Roman" w:hAnsi="Times New Roman" w:cs="Times New Roman"/>
          <w:bCs/>
          <w:sz w:val="24"/>
          <w:szCs w:val="24"/>
          <w:lang w:val="sq-AL"/>
        </w:rPr>
        <w:t>erinë</w:t>
      </w:r>
      <w:r w:rsidRPr="005D7FD8">
        <w:rPr>
          <w:rFonts w:ascii="Times New Roman" w:hAnsi="Times New Roman" w:cs="Times New Roman"/>
          <w:bCs/>
          <w:sz w:val="24"/>
          <w:szCs w:val="24"/>
          <w:lang w:val="sq-AL"/>
        </w:rPr>
        <w:t xml:space="preserve"> dhe m</w:t>
      </w:r>
      <w:r w:rsidR="00360D55" w:rsidRPr="005D7FD8">
        <w:rPr>
          <w:rFonts w:ascii="Times New Roman" w:hAnsi="Times New Roman" w:cs="Times New Roman"/>
          <w:bCs/>
          <w:sz w:val="24"/>
          <w:szCs w:val="24"/>
          <w:lang w:val="sq-AL"/>
        </w:rPr>
        <w:t>-</w:t>
      </w:r>
      <w:r w:rsidRPr="005D7FD8">
        <w:rPr>
          <w:rFonts w:ascii="Times New Roman" w:hAnsi="Times New Roman" w:cs="Times New Roman"/>
          <w:bCs/>
          <w:sz w:val="24"/>
          <w:szCs w:val="24"/>
          <w:lang w:val="sq-AL"/>
        </w:rPr>
        <w:t>Qev</w:t>
      </w:r>
      <w:r w:rsidR="00360D55" w:rsidRPr="005D7FD8">
        <w:rPr>
          <w:rFonts w:ascii="Times New Roman" w:hAnsi="Times New Roman" w:cs="Times New Roman"/>
          <w:bCs/>
          <w:sz w:val="24"/>
          <w:szCs w:val="24"/>
          <w:lang w:val="sq-AL"/>
        </w:rPr>
        <w:t>erinë</w:t>
      </w:r>
    </w:p>
    <w:p w14:paraId="367A6406" w14:textId="77777777" w:rsidR="00E02776" w:rsidRPr="005D7FD8" w:rsidRDefault="00E02776" w:rsidP="00E02776">
      <w:pPr>
        <w:pStyle w:val="ListParagraph"/>
        <w:spacing w:line="276" w:lineRule="auto"/>
        <w:ind w:left="360"/>
        <w:jc w:val="both"/>
        <w:rPr>
          <w:rFonts w:ascii="Times New Roman" w:hAnsi="Times New Roman" w:cs="Times New Roman"/>
          <w:sz w:val="24"/>
          <w:szCs w:val="24"/>
          <w:lang w:val="sq-AL"/>
        </w:rPr>
      </w:pPr>
    </w:p>
    <w:p w14:paraId="105C0842" w14:textId="77777777" w:rsidR="00E02776" w:rsidRPr="005D7FD8" w:rsidRDefault="00E02776" w:rsidP="00092E27">
      <w:pPr>
        <w:pStyle w:val="ListParagraph"/>
        <w:numPr>
          <w:ilvl w:val="0"/>
          <w:numId w:val="3"/>
        </w:numPr>
        <w:spacing w:line="276" w:lineRule="auto"/>
        <w:jc w:val="both"/>
        <w:rPr>
          <w:rFonts w:ascii="Times New Roman" w:hAnsi="Times New Roman" w:cs="Times New Roman"/>
          <w:sz w:val="24"/>
          <w:szCs w:val="24"/>
          <w:lang w:val="sq-AL"/>
        </w:rPr>
      </w:pPr>
      <w:r w:rsidRPr="005D7FD8">
        <w:rPr>
          <w:rFonts w:ascii="Times New Roman" w:hAnsi="Times New Roman" w:cs="Times New Roman"/>
          <w:bCs/>
          <w:sz w:val="24"/>
          <w:szCs w:val="24"/>
          <w:lang w:val="sq-AL"/>
        </w:rPr>
        <w:t>Trajnimi i stafit të QV:</w:t>
      </w:r>
    </w:p>
    <w:p w14:paraId="35B589CB" w14:textId="388D51FF" w:rsidR="00E02776" w:rsidRPr="005D7FD8" w:rsidRDefault="00E02776" w:rsidP="00092E27">
      <w:pPr>
        <w:numPr>
          <w:ilvl w:val="0"/>
          <w:numId w:val="2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hartimi i strategjive, planeve </w:t>
      </w:r>
      <w:r w:rsidR="00995EFA" w:rsidRPr="005D7FD8">
        <w:rPr>
          <w:rFonts w:ascii="Times New Roman" w:hAnsi="Times New Roman" w:cs="Times New Roman"/>
          <w:sz w:val="24"/>
          <w:szCs w:val="24"/>
          <w:lang w:val="sq-AL"/>
        </w:rPr>
        <w:t xml:space="preserve">të veprimit </w:t>
      </w:r>
      <w:r w:rsidRPr="005D7FD8">
        <w:rPr>
          <w:rFonts w:ascii="Times New Roman" w:hAnsi="Times New Roman" w:cs="Times New Roman"/>
          <w:sz w:val="24"/>
          <w:szCs w:val="24"/>
          <w:lang w:val="sq-AL"/>
        </w:rPr>
        <w:t>për e</w:t>
      </w:r>
      <w:r w:rsidR="002750ED"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Qeverinë vendore</w:t>
      </w:r>
    </w:p>
    <w:p w14:paraId="107404F8" w14:textId="77777777" w:rsidR="00E02776" w:rsidRPr="005D7FD8" w:rsidRDefault="00E02776" w:rsidP="00092E27">
      <w:pPr>
        <w:numPr>
          <w:ilvl w:val="0"/>
          <w:numId w:val="2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mbrojtjea e të dhënave personale</w:t>
      </w:r>
    </w:p>
    <w:p w14:paraId="13C941FF" w14:textId="417672E1" w:rsidR="00995EFA" w:rsidRPr="005D7FD8" w:rsidRDefault="00995EFA" w:rsidP="00092E27">
      <w:pPr>
        <w:numPr>
          <w:ilvl w:val="0"/>
          <w:numId w:val="2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legjislacioni për e-Qeverinë</w:t>
      </w:r>
    </w:p>
    <w:p w14:paraId="4DEF57DD" w14:textId="77777777" w:rsidR="00E02776" w:rsidRPr="005D7FD8" w:rsidRDefault="00E02776" w:rsidP="00092E27">
      <w:pPr>
        <w:numPr>
          <w:ilvl w:val="0"/>
          <w:numId w:val="2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ruajtja e informacionit (bazës së të dhënave), vazhdueshmëria e punës </w:t>
      </w:r>
    </w:p>
    <w:p w14:paraId="720A94D8" w14:textId="6996D5EE" w:rsidR="00E02776" w:rsidRPr="005D7FD8" w:rsidRDefault="00E02776" w:rsidP="00092E27">
      <w:pPr>
        <w:numPr>
          <w:ilvl w:val="0"/>
          <w:numId w:val="2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hartimi dhe monitorimi i kontratave për e</w:t>
      </w:r>
      <w:r w:rsidR="002750ED"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Qeverinë</w:t>
      </w:r>
    </w:p>
    <w:p w14:paraId="1AFD2153" w14:textId="16C04800" w:rsidR="00E02776" w:rsidRPr="005D7FD8" w:rsidRDefault="00E02776" w:rsidP="00092E27">
      <w:pPr>
        <w:numPr>
          <w:ilvl w:val="0"/>
          <w:numId w:val="2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standartet e ndërtimit të sistemeve TIK në QV për e</w:t>
      </w:r>
      <w:r w:rsidR="002750ED"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Qeveri dhe m</w:t>
      </w:r>
      <w:r w:rsidR="002750ED"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Qeveri</w:t>
      </w:r>
    </w:p>
    <w:p w14:paraId="7BF4348E" w14:textId="3846EB9A" w:rsidR="00E02776" w:rsidRPr="005D7FD8" w:rsidRDefault="00995EFA" w:rsidP="00092E27">
      <w:pPr>
        <w:numPr>
          <w:ilvl w:val="0"/>
          <w:numId w:val="2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w:t>
      </w:r>
      <w:r w:rsidR="00E02776" w:rsidRPr="005D7FD8">
        <w:rPr>
          <w:rFonts w:ascii="Times New Roman" w:hAnsi="Times New Roman" w:cs="Times New Roman"/>
          <w:sz w:val="24"/>
          <w:szCs w:val="24"/>
          <w:lang w:val="sq-AL"/>
        </w:rPr>
        <w:t>ërdorimi i firmës elektronike</w:t>
      </w:r>
    </w:p>
    <w:p w14:paraId="62912FC2" w14:textId="77777777" w:rsidR="00E02776" w:rsidRPr="005D7FD8" w:rsidRDefault="00E02776" w:rsidP="00092E27">
      <w:pPr>
        <w:numPr>
          <w:ilvl w:val="0"/>
          <w:numId w:val="2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standardet teknike të publikimit të të dhënave në formatin open data</w:t>
      </w:r>
    </w:p>
    <w:p w14:paraId="76E20F33" w14:textId="78220B16" w:rsidR="00E02776" w:rsidRPr="005D7FD8" w:rsidRDefault="00E02776" w:rsidP="00092E27">
      <w:pPr>
        <w:numPr>
          <w:ilvl w:val="0"/>
          <w:numId w:val="2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ndërveprimi me publikun në një mjedis të e</w:t>
      </w:r>
      <w:r w:rsidR="001913BC"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Qeverisë</w:t>
      </w:r>
    </w:p>
    <w:p w14:paraId="596DFCAE" w14:textId="4D1033AB" w:rsidR="00E02776" w:rsidRPr="005D7FD8" w:rsidRDefault="00E02776" w:rsidP="00092E27">
      <w:pPr>
        <w:numPr>
          <w:ilvl w:val="0"/>
          <w:numId w:val="2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ndërveprimi me sistemet e agjecive qendrore, e</w:t>
      </w:r>
      <w:r w:rsidR="001913BC"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 xml:space="preserve">Qarkun </w:t>
      </w:r>
    </w:p>
    <w:p w14:paraId="6B838171" w14:textId="019AF786" w:rsidR="00E02776" w:rsidRPr="005D7FD8" w:rsidRDefault="00E02776" w:rsidP="00092E27">
      <w:pPr>
        <w:numPr>
          <w:ilvl w:val="0"/>
          <w:numId w:val="2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etika dhe integriteti në e</w:t>
      </w:r>
      <w:r w:rsidR="001913BC"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 xml:space="preserve">Komunikimin me publikun </w:t>
      </w:r>
    </w:p>
    <w:p w14:paraId="2F09AAE9" w14:textId="31167F56" w:rsidR="00E02776" w:rsidRPr="005D7FD8" w:rsidRDefault="00E02776" w:rsidP="00092E27">
      <w:pPr>
        <w:numPr>
          <w:ilvl w:val="0"/>
          <w:numId w:val="2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menaxhimi efektiv i sistemeve elektronike </w:t>
      </w:r>
    </w:p>
    <w:p w14:paraId="20EE84FD" w14:textId="77777777" w:rsidR="00E02776" w:rsidRPr="005D7FD8" w:rsidRDefault="00E02776" w:rsidP="00092E27">
      <w:pPr>
        <w:numPr>
          <w:ilvl w:val="0"/>
          <w:numId w:val="20"/>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kostot dhe mirëmbatja e sistemeve TIK</w:t>
      </w:r>
    </w:p>
    <w:p w14:paraId="7970974D" w14:textId="77777777" w:rsidR="00E02776" w:rsidRPr="005D7FD8" w:rsidRDefault="00E02776" w:rsidP="00092E27">
      <w:pPr>
        <w:pStyle w:val="ListParagraph"/>
        <w:numPr>
          <w:ilvl w:val="0"/>
          <w:numId w:val="3"/>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Ndarja e ekperiencave me QV në Shqipëri e EU që kanë avancuar me e-Qeverinë</w:t>
      </w:r>
    </w:p>
    <w:p w14:paraId="6F696A6B" w14:textId="5CC740B4" w:rsidR="00E02776" w:rsidRPr="005D7FD8" w:rsidRDefault="00E02776" w:rsidP="00092E27">
      <w:pPr>
        <w:pStyle w:val="ListParagraph"/>
        <w:numPr>
          <w:ilvl w:val="0"/>
          <w:numId w:val="3"/>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Krijimi pranë shoqatës se QV i “Qëndrës së Kompetencës” dhe platformës “e</w:t>
      </w:r>
      <w:r w:rsidR="00772C84"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Njohuri” për e</w:t>
      </w:r>
      <w:r w:rsidR="00772C84"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Qeverinë.</w:t>
      </w:r>
    </w:p>
    <w:p w14:paraId="3A24780B" w14:textId="77777777" w:rsidR="00E02776" w:rsidRPr="005D7FD8" w:rsidRDefault="00E02776" w:rsidP="00E02776">
      <w:pPr>
        <w:pStyle w:val="Heading2"/>
        <w:rPr>
          <w:sz w:val="24"/>
          <w:szCs w:val="24"/>
          <w:lang w:val="sq-AL"/>
        </w:rPr>
      </w:pPr>
      <w:bookmarkStart w:id="66" w:name="_Toc266434429"/>
      <w:bookmarkStart w:id="67" w:name="_Toc266539621"/>
      <w:r w:rsidRPr="005D7FD8">
        <w:rPr>
          <w:sz w:val="24"/>
          <w:szCs w:val="24"/>
          <w:lang w:val="sq-AL"/>
        </w:rPr>
        <w:t>Qasja dhe Ndërveprimi Elektronik</w:t>
      </w:r>
      <w:bookmarkEnd w:id="66"/>
      <w:bookmarkEnd w:id="67"/>
    </w:p>
    <w:p w14:paraId="241E0A80" w14:textId="42DE6586" w:rsidR="00E02776" w:rsidRPr="005D7FD8" w:rsidRDefault="009C4B75" w:rsidP="00E02776">
      <w:pPr>
        <w:spacing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Faqja e internetit e QV dhe platformat e rrjeteve sociale</w:t>
      </w:r>
      <w:r w:rsidR="00E02776"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 xml:space="preserve">janë sot mjetet që garantojne një qasje të gjërë dhe intensive të publikut në marrjen e shërbimeve elektonike dhe ndërveprimin elektronik </w:t>
      </w:r>
      <w:r w:rsidR="00331ECD" w:rsidRPr="005D7FD8">
        <w:rPr>
          <w:rFonts w:ascii="Times New Roman" w:hAnsi="Times New Roman" w:cs="Times New Roman"/>
          <w:sz w:val="24"/>
          <w:szCs w:val="24"/>
          <w:lang w:val="sq-AL"/>
        </w:rPr>
        <w:t>mes</w:t>
      </w:r>
      <w:r w:rsidRPr="005D7FD8">
        <w:rPr>
          <w:rFonts w:ascii="Times New Roman" w:hAnsi="Times New Roman" w:cs="Times New Roman"/>
          <w:sz w:val="24"/>
          <w:szCs w:val="24"/>
          <w:lang w:val="sq-AL"/>
        </w:rPr>
        <w:t xml:space="preserve"> QV</w:t>
      </w:r>
      <w:r w:rsidR="00331ECD" w:rsidRPr="005D7FD8">
        <w:rPr>
          <w:rFonts w:ascii="Times New Roman" w:hAnsi="Times New Roman" w:cs="Times New Roman"/>
          <w:sz w:val="24"/>
          <w:szCs w:val="24"/>
          <w:lang w:val="sq-AL"/>
        </w:rPr>
        <w:t>-ve, të QV me Qarkun, dhe të QV m</w:t>
      </w:r>
      <w:r w:rsidRPr="005D7FD8">
        <w:rPr>
          <w:rFonts w:ascii="Times New Roman" w:hAnsi="Times New Roman" w:cs="Times New Roman"/>
          <w:sz w:val="24"/>
          <w:szCs w:val="24"/>
          <w:lang w:val="sq-AL"/>
        </w:rPr>
        <w:t>e pub</w:t>
      </w:r>
      <w:r w:rsidR="00331ECD" w:rsidRPr="005D7FD8">
        <w:rPr>
          <w:rFonts w:ascii="Times New Roman" w:hAnsi="Times New Roman" w:cs="Times New Roman"/>
          <w:sz w:val="24"/>
          <w:szCs w:val="24"/>
          <w:lang w:val="sq-AL"/>
        </w:rPr>
        <w:t>likun</w:t>
      </w:r>
      <w:r w:rsidRPr="005D7FD8">
        <w:rPr>
          <w:rFonts w:ascii="Times New Roman" w:hAnsi="Times New Roman" w:cs="Times New Roman"/>
          <w:sz w:val="24"/>
          <w:szCs w:val="24"/>
          <w:lang w:val="sq-AL"/>
        </w:rPr>
        <w:t xml:space="preserve">. </w:t>
      </w:r>
      <w:r w:rsidR="00E02776" w:rsidRPr="005D7FD8">
        <w:rPr>
          <w:rFonts w:ascii="Times New Roman" w:hAnsi="Times New Roman" w:cs="Times New Roman"/>
          <w:sz w:val="24"/>
          <w:szCs w:val="24"/>
          <w:lang w:val="sq-AL"/>
        </w:rPr>
        <w:t xml:space="preserve">Ofrimi i shërbimeve elektronike nga qeveria vendore </w:t>
      </w:r>
      <w:r w:rsidR="00331ECD" w:rsidRPr="005D7FD8">
        <w:rPr>
          <w:rFonts w:ascii="Times New Roman" w:hAnsi="Times New Roman" w:cs="Times New Roman"/>
          <w:sz w:val="24"/>
          <w:szCs w:val="24"/>
          <w:lang w:val="sq-AL"/>
        </w:rPr>
        <w:t xml:space="preserve">dhe angazhimi i publikut, </w:t>
      </w:r>
      <w:r w:rsidR="00E02776" w:rsidRPr="005D7FD8">
        <w:rPr>
          <w:rFonts w:ascii="Times New Roman" w:hAnsi="Times New Roman" w:cs="Times New Roman"/>
          <w:sz w:val="24"/>
          <w:szCs w:val="24"/>
          <w:lang w:val="sq-AL"/>
        </w:rPr>
        <w:t>në rekomandimet e mëposhtme</w:t>
      </w:r>
      <w:r w:rsidR="00331ECD" w:rsidRPr="005D7FD8">
        <w:rPr>
          <w:rFonts w:ascii="Times New Roman" w:hAnsi="Times New Roman" w:cs="Times New Roman"/>
          <w:sz w:val="24"/>
          <w:szCs w:val="24"/>
          <w:lang w:val="sq-AL"/>
        </w:rPr>
        <w:t>,</w:t>
      </w:r>
      <w:r w:rsidR="00E02776" w:rsidRPr="005D7FD8">
        <w:rPr>
          <w:rFonts w:ascii="Times New Roman" w:hAnsi="Times New Roman" w:cs="Times New Roman"/>
          <w:sz w:val="24"/>
          <w:szCs w:val="24"/>
          <w:lang w:val="sq-AL"/>
        </w:rPr>
        <w:t xml:space="preserve"> bashkëshoqërohet dhe me </w:t>
      </w:r>
      <w:r w:rsidR="00EC0882" w:rsidRPr="005D7FD8">
        <w:rPr>
          <w:rFonts w:ascii="Times New Roman" w:hAnsi="Times New Roman" w:cs="Times New Roman"/>
          <w:sz w:val="24"/>
          <w:szCs w:val="24"/>
          <w:lang w:val="sq-AL"/>
        </w:rPr>
        <w:t xml:space="preserve">standartizimin e faqeve te internetit të QV dhe me </w:t>
      </w:r>
      <w:r w:rsidR="00E02776" w:rsidRPr="005D7FD8">
        <w:rPr>
          <w:rFonts w:ascii="Times New Roman" w:hAnsi="Times New Roman" w:cs="Times New Roman"/>
          <w:sz w:val="24"/>
          <w:szCs w:val="24"/>
          <w:lang w:val="sq-AL"/>
        </w:rPr>
        <w:t xml:space="preserve">rritjen </w:t>
      </w:r>
      <w:r w:rsidR="001F20D1" w:rsidRPr="005D7FD8">
        <w:rPr>
          <w:rFonts w:ascii="Times New Roman" w:hAnsi="Times New Roman" w:cs="Times New Roman"/>
          <w:sz w:val="24"/>
          <w:szCs w:val="24"/>
          <w:lang w:val="sq-AL"/>
        </w:rPr>
        <w:t xml:space="preserve">dhe lehtësimin e </w:t>
      </w:r>
      <w:r w:rsidR="00331ECD" w:rsidRPr="005D7FD8">
        <w:rPr>
          <w:rFonts w:ascii="Times New Roman" w:hAnsi="Times New Roman" w:cs="Times New Roman"/>
          <w:sz w:val="24"/>
          <w:szCs w:val="24"/>
          <w:lang w:val="sq-AL"/>
        </w:rPr>
        <w:t>qasjes s</w:t>
      </w:r>
      <w:r w:rsidR="00E02776" w:rsidRPr="005D7FD8">
        <w:rPr>
          <w:rFonts w:ascii="Times New Roman" w:hAnsi="Times New Roman" w:cs="Times New Roman"/>
          <w:sz w:val="24"/>
          <w:szCs w:val="24"/>
          <w:lang w:val="sq-AL"/>
        </w:rPr>
        <w:t>ë komunitetit në internet.</w:t>
      </w:r>
    </w:p>
    <w:p w14:paraId="2F85956F" w14:textId="77777777" w:rsidR="00E02776" w:rsidRPr="005D7FD8" w:rsidRDefault="00E02776" w:rsidP="00092E27">
      <w:pPr>
        <w:numPr>
          <w:ilvl w:val="0"/>
          <w:numId w:val="18"/>
        </w:numPr>
        <w:spacing w:before="120" w:line="276" w:lineRule="auto"/>
        <w:jc w:val="both"/>
        <w:rPr>
          <w:rFonts w:ascii="Times New Roman" w:hAnsi="Times New Roman" w:cs="Times New Roman"/>
          <w:b/>
          <w:sz w:val="24"/>
          <w:szCs w:val="24"/>
          <w:lang w:val="sq-AL"/>
        </w:rPr>
      </w:pPr>
      <w:r w:rsidRPr="005D7FD8">
        <w:rPr>
          <w:rFonts w:ascii="Times New Roman" w:hAnsi="Times New Roman" w:cs="Times New Roman"/>
          <w:b/>
          <w:sz w:val="24"/>
          <w:szCs w:val="24"/>
          <w:lang w:val="sq-AL"/>
        </w:rPr>
        <w:t xml:space="preserve">Faqja e internetit </w:t>
      </w:r>
    </w:p>
    <w:p w14:paraId="32C2A15C" w14:textId="77777777" w:rsidR="00E02776" w:rsidRPr="005D7FD8" w:rsidRDefault="00E02776" w:rsidP="00092E27">
      <w:pPr>
        <w:pStyle w:val="ListParagraph"/>
        <w:numPr>
          <w:ilvl w:val="0"/>
          <w:numId w:val="19"/>
        </w:numPr>
        <w:spacing w:before="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lastRenderedPageBreak/>
        <w:t>Ndërtimi i faqes së internetit në të gjitha QV–të dhe 11 njësitë administrative të Tiranës si portal, platformë ndërvepruese me publikun, në format qasje mobile</w:t>
      </w:r>
    </w:p>
    <w:p w14:paraId="6FB51EAF" w14:textId="77777777" w:rsidR="00E02776" w:rsidRPr="005D7FD8" w:rsidRDefault="00E02776" w:rsidP="00092E27">
      <w:pPr>
        <w:pStyle w:val="ListParagraph"/>
        <w:numPr>
          <w:ilvl w:val="0"/>
          <w:numId w:val="19"/>
        </w:numPr>
        <w:spacing w:before="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Ristrukturimi i faqeve të internetit për të qënë lehtësisht e përdorshme, lundrueshme</w:t>
      </w:r>
    </w:p>
    <w:p w14:paraId="12671EBB" w14:textId="77777777" w:rsidR="00E02776" w:rsidRPr="005D7FD8" w:rsidRDefault="00E02776" w:rsidP="00092E27">
      <w:pPr>
        <w:pStyle w:val="ListParagraph"/>
        <w:numPr>
          <w:ilvl w:val="0"/>
          <w:numId w:val="19"/>
        </w:numPr>
        <w:spacing w:before="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Unifikimi i domain të faqeve të internetit të bashkive &lt;bashkia.gov.al&gt;</w:t>
      </w:r>
    </w:p>
    <w:p w14:paraId="1912A8DA" w14:textId="732636DE" w:rsidR="00E02776" w:rsidRPr="005D7FD8" w:rsidRDefault="00E02776" w:rsidP="00092E27">
      <w:pPr>
        <w:pStyle w:val="ListParagraph"/>
        <w:numPr>
          <w:ilvl w:val="0"/>
          <w:numId w:val="19"/>
        </w:numPr>
        <w:spacing w:before="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Faqet e interneti të Qarqeve si </w:t>
      </w:r>
      <w:r w:rsidR="001F0E52" w:rsidRPr="005D7FD8">
        <w:rPr>
          <w:rFonts w:ascii="Times New Roman" w:hAnsi="Times New Roman" w:cs="Times New Roman"/>
          <w:sz w:val="24"/>
          <w:szCs w:val="24"/>
          <w:lang w:val="sq-AL"/>
        </w:rPr>
        <w:t xml:space="preserve">zhvillohen si platforma koordinimi dixhitale </w:t>
      </w:r>
      <w:r w:rsidRPr="005D7FD8">
        <w:rPr>
          <w:rFonts w:ascii="Times New Roman" w:hAnsi="Times New Roman" w:cs="Times New Roman"/>
          <w:sz w:val="24"/>
          <w:szCs w:val="24"/>
          <w:lang w:val="sq-AL"/>
        </w:rPr>
        <w:t>të</w:t>
      </w:r>
      <w:r w:rsidR="001F0E52" w:rsidRPr="005D7FD8">
        <w:rPr>
          <w:rFonts w:ascii="Times New Roman" w:hAnsi="Times New Roman" w:cs="Times New Roman"/>
          <w:sz w:val="24"/>
          <w:szCs w:val="24"/>
          <w:lang w:val="sq-AL"/>
        </w:rPr>
        <w:t xml:space="preserve"> të</w:t>
      </w:r>
      <w:r w:rsidRPr="005D7FD8">
        <w:rPr>
          <w:rFonts w:ascii="Times New Roman" w:hAnsi="Times New Roman" w:cs="Times New Roman"/>
          <w:sz w:val="24"/>
          <w:szCs w:val="24"/>
          <w:lang w:val="sq-AL"/>
        </w:rPr>
        <w:t xml:space="preserve"> dhenave dhe akteve të QV të nivelit të parë.</w:t>
      </w:r>
    </w:p>
    <w:p w14:paraId="7BE48085" w14:textId="77777777" w:rsidR="00E02776" w:rsidRPr="005D7FD8" w:rsidRDefault="00E02776" w:rsidP="00092E27">
      <w:pPr>
        <w:pStyle w:val="ListParagraph"/>
        <w:numPr>
          <w:ilvl w:val="0"/>
          <w:numId w:val="19"/>
        </w:numPr>
        <w:spacing w:before="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Komunikimi i publikut me email të personalizuar, në faqen e internetit, me vendimarrësit, menaxherët, drejtuesit e institucioneve e ndërmarrjeve të varësisë, përdorimi i unifikuar i kontaktit parësor me &lt;kontakto@bashkia.gov.al&gt;</w:t>
      </w:r>
    </w:p>
    <w:p w14:paraId="0823598B" w14:textId="5B03B6E0" w:rsidR="00E02776" w:rsidRPr="005D7FD8" w:rsidRDefault="00E02776" w:rsidP="00092E27">
      <w:pPr>
        <w:pStyle w:val="ListParagraph"/>
        <w:numPr>
          <w:ilvl w:val="0"/>
          <w:numId w:val="19"/>
        </w:numPr>
        <w:spacing w:before="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Qasje elektronike</w:t>
      </w:r>
      <w:r w:rsidR="001A14C8" w:rsidRPr="005D7FD8">
        <w:rPr>
          <w:rFonts w:ascii="Times New Roman" w:hAnsi="Times New Roman" w:cs="Times New Roman"/>
          <w:sz w:val="24"/>
          <w:szCs w:val="24"/>
          <w:lang w:val="sq-AL"/>
        </w:rPr>
        <w:t xml:space="preserve"> e publikut ndaj </w:t>
      </w:r>
      <w:r w:rsidRPr="005D7FD8">
        <w:rPr>
          <w:rFonts w:ascii="Times New Roman" w:hAnsi="Times New Roman" w:cs="Times New Roman"/>
          <w:sz w:val="24"/>
          <w:szCs w:val="24"/>
          <w:lang w:val="sq-AL"/>
        </w:rPr>
        <w:t>axhendës së mbledhjes së këshillit dhe i të gjithë dokumentacionit që shoqëron projeket dhe aktet e këshillit të QV</w:t>
      </w:r>
    </w:p>
    <w:p w14:paraId="4F2EDA46" w14:textId="65F61EE2" w:rsidR="00E02776" w:rsidRPr="005D7FD8" w:rsidRDefault="00E02776" w:rsidP="00092E27">
      <w:pPr>
        <w:pStyle w:val="ListParagraph"/>
        <w:numPr>
          <w:ilvl w:val="0"/>
          <w:numId w:val="19"/>
        </w:numPr>
        <w:spacing w:before="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Qasje webbased ndaj informacionit dhe faturës për taksat</w:t>
      </w:r>
      <w:r w:rsidR="00293538" w:rsidRPr="005D7FD8">
        <w:rPr>
          <w:rFonts w:ascii="Times New Roman" w:hAnsi="Times New Roman" w:cs="Times New Roman"/>
          <w:sz w:val="24"/>
          <w:szCs w:val="24"/>
          <w:lang w:val="sq-AL"/>
        </w:rPr>
        <w:t>, tari</w:t>
      </w:r>
      <w:r w:rsidR="001A14C8" w:rsidRPr="005D7FD8">
        <w:rPr>
          <w:rFonts w:ascii="Times New Roman" w:hAnsi="Times New Roman" w:cs="Times New Roman"/>
          <w:sz w:val="24"/>
          <w:szCs w:val="24"/>
          <w:lang w:val="sq-AL"/>
        </w:rPr>
        <w:t>fat, gjobat vendore</w:t>
      </w:r>
      <w:r w:rsidRPr="005D7FD8">
        <w:rPr>
          <w:rFonts w:ascii="Times New Roman" w:hAnsi="Times New Roman" w:cs="Times New Roman"/>
          <w:sz w:val="24"/>
          <w:szCs w:val="24"/>
          <w:lang w:val="sq-AL"/>
        </w:rPr>
        <w:t xml:space="preserve"> </w:t>
      </w:r>
    </w:p>
    <w:p w14:paraId="537892C9" w14:textId="77777777" w:rsidR="00E02776" w:rsidRPr="005D7FD8" w:rsidRDefault="00E02776" w:rsidP="00092E27">
      <w:pPr>
        <w:pStyle w:val="ListParagraph"/>
        <w:numPr>
          <w:ilvl w:val="0"/>
          <w:numId w:val="19"/>
        </w:numPr>
        <w:spacing w:before="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Njoftimi elektronik, në faqen e internetit, të seancave dëgjimore për buxhetin, taksat, pronat (8652/2000), strategjitë, projektet me ndikim në mjedis (Ligji Nr. 10440/ 2011, VKM Nr.994/ 2008, shpronësimet, etj) </w:t>
      </w:r>
    </w:p>
    <w:p w14:paraId="79FB5B5A" w14:textId="3E7F927F" w:rsidR="0097132C" w:rsidRPr="005D7FD8" w:rsidRDefault="0097132C" w:rsidP="00092E27">
      <w:pPr>
        <w:pStyle w:val="ListParagraph"/>
        <w:numPr>
          <w:ilvl w:val="0"/>
          <w:numId w:val="19"/>
        </w:numPr>
        <w:spacing w:line="276" w:lineRule="auto"/>
        <w:jc w:val="both"/>
        <w:rPr>
          <w:rFonts w:ascii="Times New Roman" w:hAnsi="Times New Roman" w:cs="Times New Roman"/>
          <w:color w:val="003965"/>
          <w:sz w:val="24"/>
          <w:szCs w:val="24"/>
          <w:lang w:val="sq-AL"/>
        </w:rPr>
      </w:pPr>
      <w:r w:rsidRPr="005D7FD8">
        <w:rPr>
          <w:rFonts w:ascii="Times New Roman" w:hAnsi="Times New Roman" w:cs="Times New Roman"/>
          <w:sz w:val="24"/>
          <w:szCs w:val="24"/>
          <w:lang w:val="sq-AL"/>
        </w:rPr>
        <w:t>Procesimi elektronik i sugjerimeve, komenteve, për draft vendimet, planet e QV</w:t>
      </w:r>
    </w:p>
    <w:p w14:paraId="53A3FD50" w14:textId="77777777" w:rsidR="00E02776" w:rsidRPr="005D7FD8" w:rsidRDefault="00E02776" w:rsidP="00092E27">
      <w:pPr>
        <w:numPr>
          <w:ilvl w:val="0"/>
          <w:numId w:val="18"/>
        </w:numPr>
        <w:spacing w:before="120" w:line="276" w:lineRule="auto"/>
        <w:jc w:val="both"/>
        <w:rPr>
          <w:rFonts w:ascii="Times New Roman" w:hAnsi="Times New Roman" w:cs="Times New Roman"/>
          <w:b/>
          <w:sz w:val="24"/>
          <w:szCs w:val="24"/>
          <w:lang w:val="sq-AL"/>
        </w:rPr>
      </w:pPr>
      <w:r w:rsidRPr="005D7FD8">
        <w:rPr>
          <w:rFonts w:ascii="Times New Roman" w:hAnsi="Times New Roman" w:cs="Times New Roman"/>
          <w:b/>
          <w:sz w:val="24"/>
          <w:szCs w:val="24"/>
          <w:lang w:val="sq-AL"/>
        </w:rPr>
        <w:t xml:space="preserve">Media Sociale </w:t>
      </w:r>
    </w:p>
    <w:p w14:paraId="5539CD2A" w14:textId="0764A616" w:rsidR="00E02776" w:rsidRPr="005D7FD8" w:rsidRDefault="00E02776" w:rsidP="00092E27">
      <w:pPr>
        <w:pStyle w:val="ListParagraph"/>
        <w:numPr>
          <w:ilvl w:val="0"/>
          <w:numId w:val="8"/>
        </w:numPr>
        <w:spacing w:line="276" w:lineRule="auto"/>
        <w:jc w:val="both"/>
        <w:rPr>
          <w:rFonts w:ascii="Times New Roman" w:hAnsi="Times New Roman" w:cs="Times New Roman"/>
          <w:color w:val="003965"/>
          <w:sz w:val="24"/>
          <w:szCs w:val="24"/>
          <w:lang w:val="sq-AL"/>
        </w:rPr>
      </w:pPr>
      <w:r w:rsidRPr="005D7FD8">
        <w:rPr>
          <w:rFonts w:ascii="Times New Roman" w:hAnsi="Times New Roman" w:cs="Times New Roman"/>
          <w:sz w:val="24"/>
          <w:szCs w:val="24"/>
          <w:lang w:val="sq-AL"/>
        </w:rPr>
        <w:t xml:space="preserve">Kalimi aktiv i </w:t>
      </w:r>
      <w:r w:rsidR="0097132C" w:rsidRPr="005D7FD8">
        <w:rPr>
          <w:rFonts w:ascii="Times New Roman" w:hAnsi="Times New Roman" w:cs="Times New Roman"/>
          <w:sz w:val="24"/>
          <w:szCs w:val="24"/>
          <w:lang w:val="sq-AL"/>
        </w:rPr>
        <w:t>QV</w:t>
      </w:r>
      <w:r w:rsidRPr="005D7FD8">
        <w:rPr>
          <w:rFonts w:ascii="Times New Roman" w:hAnsi="Times New Roman" w:cs="Times New Roman"/>
          <w:sz w:val="24"/>
          <w:szCs w:val="24"/>
          <w:lang w:val="sq-AL"/>
        </w:rPr>
        <w:t xml:space="preserve"> në media sociale “na ndiqni në Facebook, Twitter etj.”</w:t>
      </w:r>
    </w:p>
    <w:p w14:paraId="25809BB3" w14:textId="77777777" w:rsidR="00E02776" w:rsidRPr="005D7FD8" w:rsidRDefault="00E02776" w:rsidP="00092E27">
      <w:pPr>
        <w:pStyle w:val="ListParagraph"/>
        <w:numPr>
          <w:ilvl w:val="0"/>
          <w:numId w:val="18"/>
        </w:numPr>
        <w:spacing w:before="120" w:after="120" w:line="276" w:lineRule="auto"/>
        <w:ind w:left="357" w:hanging="357"/>
        <w:contextualSpacing w:val="0"/>
        <w:jc w:val="both"/>
        <w:rPr>
          <w:rStyle w:val="IntenseReference"/>
          <w:sz w:val="24"/>
          <w:szCs w:val="24"/>
          <w:lang w:val="sq-AL"/>
        </w:rPr>
      </w:pPr>
      <w:r w:rsidRPr="005D7FD8">
        <w:rPr>
          <w:rFonts w:ascii="Times New Roman" w:hAnsi="Times New Roman" w:cs="Times New Roman"/>
          <w:b/>
          <w:sz w:val="24"/>
          <w:szCs w:val="24"/>
          <w:lang w:val="sq-AL"/>
        </w:rPr>
        <w:t xml:space="preserve">Pikat e Qasje Publike ne Internet </w:t>
      </w:r>
    </w:p>
    <w:p w14:paraId="51E1FAE4" w14:textId="77777777" w:rsidR="00E02776" w:rsidRPr="005D7FD8" w:rsidRDefault="00E02776" w:rsidP="00092E27">
      <w:pPr>
        <w:pStyle w:val="ListParagraph"/>
        <w:numPr>
          <w:ilvl w:val="0"/>
          <w:numId w:val="8"/>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Krijmi i parqeve Wi-Fi në bashki</w:t>
      </w:r>
    </w:p>
    <w:p w14:paraId="6562E700" w14:textId="516B7BCB" w:rsidR="00E02776" w:rsidRPr="005D7FD8" w:rsidRDefault="00E02776" w:rsidP="00092E27">
      <w:pPr>
        <w:pStyle w:val="ListParagraph"/>
        <w:numPr>
          <w:ilvl w:val="0"/>
          <w:numId w:val="8"/>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Krijimi i pikave të aksesit publik në biblioteka bashkiake, institucione të shërbimeve të përkujdesis shoqëror, në muzeume e </w:t>
      </w:r>
      <w:r w:rsidR="00780015" w:rsidRPr="005D7FD8">
        <w:rPr>
          <w:rFonts w:ascii="Times New Roman" w:hAnsi="Times New Roman" w:cs="Times New Roman"/>
          <w:sz w:val="24"/>
          <w:szCs w:val="24"/>
          <w:lang w:val="sq-AL"/>
        </w:rPr>
        <w:t>Z1N</w:t>
      </w:r>
    </w:p>
    <w:p w14:paraId="1E44D39A" w14:textId="77777777" w:rsidR="00E02776" w:rsidRPr="005D7FD8" w:rsidRDefault="00E02776" w:rsidP="00E02776">
      <w:pPr>
        <w:spacing w:line="276" w:lineRule="auto"/>
        <w:jc w:val="both"/>
        <w:rPr>
          <w:rFonts w:ascii="Times New Roman" w:hAnsi="Times New Roman" w:cs="Times New Roman"/>
          <w:b/>
          <w:sz w:val="24"/>
          <w:szCs w:val="24"/>
          <w:lang w:val="sq-AL"/>
        </w:rPr>
      </w:pPr>
    </w:p>
    <w:p w14:paraId="5176844D" w14:textId="45984CE0" w:rsidR="00E02776" w:rsidRPr="005D7FD8" w:rsidRDefault="00E02776" w:rsidP="00E02776">
      <w:pPr>
        <w:spacing w:line="276" w:lineRule="auto"/>
        <w:jc w:val="both"/>
        <w:rPr>
          <w:rFonts w:ascii="Times New Roman" w:hAnsi="Times New Roman" w:cs="Times New Roman"/>
          <w:sz w:val="24"/>
          <w:szCs w:val="24"/>
          <w:lang w:val="sq-AL"/>
        </w:rPr>
      </w:pPr>
      <w:r w:rsidRPr="005D7FD8">
        <w:rPr>
          <w:rFonts w:ascii="Times New Roman" w:hAnsi="Times New Roman" w:cs="Times New Roman"/>
          <w:b/>
          <w:sz w:val="24"/>
          <w:szCs w:val="24"/>
          <w:lang w:val="sq-AL"/>
        </w:rPr>
        <w:t xml:space="preserve">Teknologjia dhe sistemet TIK në </w:t>
      </w:r>
      <w:r w:rsidR="00600085" w:rsidRPr="005D7FD8">
        <w:rPr>
          <w:rFonts w:ascii="Times New Roman" w:hAnsi="Times New Roman" w:cs="Times New Roman"/>
          <w:b/>
          <w:sz w:val="24"/>
          <w:szCs w:val="24"/>
          <w:lang w:val="sq-AL"/>
        </w:rPr>
        <w:t>QV</w:t>
      </w:r>
      <w:r w:rsidRPr="005D7FD8">
        <w:rPr>
          <w:rFonts w:ascii="Times New Roman" w:hAnsi="Times New Roman" w:cs="Times New Roman"/>
          <w:sz w:val="24"/>
          <w:szCs w:val="24"/>
          <w:lang w:val="sq-AL"/>
        </w:rPr>
        <w:t xml:space="preserve"> </w:t>
      </w:r>
    </w:p>
    <w:p w14:paraId="4ABE5125" w14:textId="1E9C7385" w:rsidR="00E02776" w:rsidRPr="005D7FD8" w:rsidRDefault="00600085" w:rsidP="00E02776">
      <w:p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Përdorimi i teknologjisë dhe sistemeve TIK në funksion të ngritjes së një infrastruk</w:t>
      </w:r>
      <w:r w:rsidR="00E02776" w:rsidRPr="005D7FD8">
        <w:rPr>
          <w:rFonts w:ascii="Times New Roman" w:hAnsi="Times New Roman" w:cs="Times New Roman"/>
          <w:sz w:val="24"/>
          <w:szCs w:val="24"/>
          <w:lang w:val="sq-AL"/>
        </w:rPr>
        <w:t>tur</w:t>
      </w:r>
      <w:r w:rsidRPr="005D7FD8">
        <w:rPr>
          <w:rFonts w:ascii="Times New Roman" w:hAnsi="Times New Roman" w:cs="Times New Roman"/>
          <w:sz w:val="24"/>
          <w:szCs w:val="24"/>
          <w:lang w:val="sq-AL"/>
        </w:rPr>
        <w:t>e dhe sistemi bashkëkohor për e-Qeverisë vendore</w:t>
      </w:r>
      <w:r w:rsidR="00E02776" w:rsidRPr="005D7FD8">
        <w:rPr>
          <w:rFonts w:ascii="Times New Roman" w:hAnsi="Times New Roman" w:cs="Times New Roman"/>
          <w:sz w:val="24"/>
          <w:szCs w:val="24"/>
          <w:lang w:val="sq-AL"/>
        </w:rPr>
        <w:t xml:space="preserve"> mbetet</w:t>
      </w:r>
      <w:r w:rsidRPr="005D7FD8">
        <w:rPr>
          <w:rFonts w:ascii="Times New Roman" w:hAnsi="Times New Roman" w:cs="Times New Roman"/>
          <w:sz w:val="24"/>
          <w:szCs w:val="24"/>
          <w:lang w:val="sq-AL"/>
        </w:rPr>
        <w:t xml:space="preserve"> një hapsirë e madhe për risi</w:t>
      </w:r>
      <w:r w:rsidR="00E02776" w:rsidRPr="005D7FD8">
        <w:rPr>
          <w:rFonts w:ascii="Times New Roman" w:hAnsi="Times New Roman" w:cs="Times New Roman"/>
          <w:sz w:val="24"/>
          <w:szCs w:val="24"/>
          <w:lang w:val="sq-AL"/>
        </w:rPr>
        <w:t>, ndërkohë që përpje</w:t>
      </w:r>
      <w:r w:rsidRPr="005D7FD8">
        <w:rPr>
          <w:rFonts w:ascii="Times New Roman" w:hAnsi="Times New Roman" w:cs="Times New Roman"/>
          <w:sz w:val="24"/>
          <w:szCs w:val="24"/>
          <w:lang w:val="sq-AL"/>
        </w:rPr>
        <w:t>kjet</w:t>
      </w:r>
      <w:r w:rsidR="00E02776" w:rsidRPr="005D7FD8">
        <w:rPr>
          <w:rFonts w:ascii="Times New Roman" w:hAnsi="Times New Roman" w:cs="Times New Roman"/>
          <w:sz w:val="24"/>
          <w:szCs w:val="24"/>
          <w:lang w:val="sq-AL"/>
        </w:rPr>
        <w:t xml:space="preserve"> dhe produktet për nivelin qendror ka qenë disa herë më</w:t>
      </w:r>
      <w:r w:rsidRPr="005D7FD8">
        <w:rPr>
          <w:rFonts w:ascii="Times New Roman" w:hAnsi="Times New Roman" w:cs="Times New Roman"/>
          <w:sz w:val="24"/>
          <w:szCs w:val="24"/>
          <w:lang w:val="sq-AL"/>
        </w:rPr>
        <w:t xml:space="preserve"> të madha</w:t>
      </w:r>
      <w:r w:rsidR="00E02776" w:rsidRPr="005D7FD8">
        <w:rPr>
          <w:rFonts w:ascii="Times New Roman" w:hAnsi="Times New Roman" w:cs="Times New Roman"/>
          <w:sz w:val="24"/>
          <w:szCs w:val="24"/>
          <w:lang w:val="sq-AL"/>
        </w:rPr>
        <w:t xml:space="preserve">. Në kuadër të Z1N një sërë zgjidhjesh software janë zhvilluar dhe testuar në nivelin vendor, por lista e shërbimeve </w:t>
      </w:r>
      <w:r w:rsidRPr="005D7FD8">
        <w:rPr>
          <w:rFonts w:ascii="Times New Roman" w:hAnsi="Times New Roman" w:cs="Times New Roman"/>
          <w:sz w:val="24"/>
          <w:szCs w:val="24"/>
          <w:lang w:val="sq-AL"/>
        </w:rPr>
        <w:t xml:space="preserve">që kanë nevojë për dixhitalizim dhe </w:t>
      </w:r>
      <w:r w:rsidR="00E02776" w:rsidRPr="005D7FD8">
        <w:rPr>
          <w:rFonts w:ascii="Times New Roman" w:hAnsi="Times New Roman" w:cs="Times New Roman"/>
          <w:sz w:val="24"/>
          <w:szCs w:val="24"/>
          <w:lang w:val="sq-AL"/>
        </w:rPr>
        <w:t>aplikacion</w:t>
      </w:r>
      <w:r w:rsidRPr="005D7FD8">
        <w:rPr>
          <w:rFonts w:ascii="Times New Roman" w:hAnsi="Times New Roman" w:cs="Times New Roman"/>
          <w:sz w:val="24"/>
          <w:szCs w:val="24"/>
          <w:lang w:val="sq-AL"/>
        </w:rPr>
        <w:t xml:space="preserve">e </w:t>
      </w:r>
      <w:r w:rsidR="00E02776" w:rsidRPr="005D7FD8">
        <w:rPr>
          <w:rFonts w:ascii="Times New Roman" w:hAnsi="Times New Roman" w:cs="Times New Roman"/>
          <w:sz w:val="24"/>
          <w:szCs w:val="24"/>
          <w:lang w:val="sq-AL"/>
        </w:rPr>
        <w:t>mbetet e gjatë</w:t>
      </w:r>
      <w:r w:rsidRPr="005D7FD8">
        <w:rPr>
          <w:rFonts w:ascii="Times New Roman" w:hAnsi="Times New Roman" w:cs="Times New Roman"/>
          <w:sz w:val="24"/>
          <w:szCs w:val="24"/>
          <w:lang w:val="sq-AL"/>
        </w:rPr>
        <w:t>,</w:t>
      </w:r>
      <w:r w:rsidR="00E02776" w:rsidRPr="005D7FD8">
        <w:rPr>
          <w:rFonts w:ascii="Times New Roman" w:hAnsi="Times New Roman" w:cs="Times New Roman"/>
          <w:sz w:val="24"/>
          <w:szCs w:val="24"/>
          <w:lang w:val="sq-AL"/>
        </w:rPr>
        <w:t xml:space="preserve"> duke patur parasysh dhe vetë natyrën e </w:t>
      </w:r>
      <w:r w:rsidRPr="005D7FD8">
        <w:rPr>
          <w:rFonts w:ascii="Times New Roman" w:hAnsi="Times New Roman" w:cs="Times New Roman"/>
          <w:sz w:val="24"/>
          <w:szCs w:val="24"/>
          <w:lang w:val="sq-AL"/>
        </w:rPr>
        <w:t>QV</w:t>
      </w:r>
      <w:r w:rsidR="00E02776" w:rsidRPr="005D7FD8">
        <w:rPr>
          <w:rFonts w:ascii="Times New Roman" w:hAnsi="Times New Roman" w:cs="Times New Roman"/>
          <w:sz w:val="24"/>
          <w:szCs w:val="24"/>
          <w:lang w:val="sq-AL"/>
        </w:rPr>
        <w:t xml:space="preserve"> si shërbyesi më i afërt i qytetarit. </w:t>
      </w:r>
      <w:r w:rsidR="00C979FA" w:rsidRPr="005D7FD8">
        <w:rPr>
          <w:rFonts w:ascii="Times New Roman" w:hAnsi="Times New Roman" w:cs="Times New Roman"/>
          <w:sz w:val="24"/>
          <w:szCs w:val="24"/>
          <w:lang w:val="sq-AL"/>
        </w:rPr>
        <w:t xml:space="preserve">Më poshtë janë dhënë disa rekomandime që </w:t>
      </w:r>
      <w:r w:rsidR="004A7E13" w:rsidRPr="005D7FD8">
        <w:rPr>
          <w:rFonts w:ascii="Times New Roman" w:hAnsi="Times New Roman" w:cs="Times New Roman"/>
          <w:sz w:val="24"/>
          <w:szCs w:val="24"/>
          <w:lang w:val="sq-AL"/>
        </w:rPr>
        <w:t>jetëzojnë e-Qeverinë vendore</w:t>
      </w:r>
      <w:r w:rsidR="00161EE1" w:rsidRPr="005D7FD8">
        <w:rPr>
          <w:rFonts w:ascii="Times New Roman" w:hAnsi="Times New Roman" w:cs="Times New Roman"/>
          <w:sz w:val="24"/>
          <w:szCs w:val="24"/>
          <w:lang w:val="sq-AL"/>
        </w:rPr>
        <w:t xml:space="preserve"> që synon shërbimet online dhe në portal</w:t>
      </w:r>
      <w:r w:rsidR="004A7E13" w:rsidRPr="005D7FD8">
        <w:rPr>
          <w:rFonts w:ascii="Times New Roman" w:hAnsi="Times New Roman" w:cs="Times New Roman"/>
          <w:sz w:val="24"/>
          <w:szCs w:val="24"/>
          <w:lang w:val="sq-AL"/>
        </w:rPr>
        <w:t>:</w:t>
      </w:r>
    </w:p>
    <w:p w14:paraId="023BC3C0" w14:textId="77777777" w:rsidR="00E02776" w:rsidRPr="005D7FD8" w:rsidRDefault="00E02776" w:rsidP="00E02776">
      <w:pPr>
        <w:spacing w:line="276" w:lineRule="auto"/>
        <w:jc w:val="both"/>
        <w:rPr>
          <w:rFonts w:ascii="Times New Roman" w:hAnsi="Times New Roman" w:cs="Times New Roman"/>
          <w:sz w:val="24"/>
          <w:szCs w:val="24"/>
          <w:lang w:val="sq-AL"/>
        </w:rPr>
      </w:pPr>
    </w:p>
    <w:p w14:paraId="49D13EEB" w14:textId="23C23FB6" w:rsidR="00E02776" w:rsidRPr="005D7FD8" w:rsidRDefault="00E02776" w:rsidP="00092E27">
      <w:pPr>
        <w:numPr>
          <w:ilvl w:val="0"/>
          <w:numId w:val="1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Ndërtimi i infrastrukturës bashkëkohore TIK në QV </w:t>
      </w:r>
      <w:r w:rsidR="00161EE1" w:rsidRPr="005D7FD8">
        <w:rPr>
          <w:rFonts w:ascii="Times New Roman" w:hAnsi="Times New Roman" w:cs="Times New Roman"/>
          <w:sz w:val="24"/>
          <w:szCs w:val="24"/>
          <w:lang w:val="sq-AL"/>
        </w:rPr>
        <w:t>(kompjutera, server, rrjet intraneti, lidhje e shpejtë në internet, skanër profesional, printer, bateri etj)</w:t>
      </w:r>
    </w:p>
    <w:p w14:paraId="7B67909E" w14:textId="77777777" w:rsidR="00E02776" w:rsidRPr="005D7FD8" w:rsidRDefault="00E02776" w:rsidP="00092E27">
      <w:pPr>
        <w:numPr>
          <w:ilvl w:val="0"/>
          <w:numId w:val="1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Instalimi i softeve për dixhitalizimin e shërbimeve (prioritet taksat, menaxhimi i akteve vendore, menaxhimi i dokumentacionit arkivor, shërbimet shoqërore, </w:t>
      </w:r>
      <w:r w:rsidRPr="005D7FD8">
        <w:rPr>
          <w:rFonts w:ascii="Times New Roman" w:hAnsi="Times New Roman" w:cs="Times New Roman"/>
          <w:sz w:val="24"/>
          <w:szCs w:val="24"/>
          <w:lang w:val="sq-AL"/>
        </w:rPr>
        <w:lastRenderedPageBreak/>
        <w:t>asetet, GIS harta, menaxhimi i ujit dhe mbetjeve, aplikacioni eRaportoj/kontriboj/rregulloj qytetin tim,)</w:t>
      </w:r>
    </w:p>
    <w:p w14:paraId="4F23E6AC" w14:textId="1A219B61" w:rsidR="00E02776" w:rsidRPr="005D7FD8" w:rsidRDefault="00E02776" w:rsidP="00092E27">
      <w:pPr>
        <w:numPr>
          <w:ilvl w:val="0"/>
          <w:numId w:val="1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Lidhja e bazës të dhënave të QV, në një periudhë afatmesme, me atë të ZRPP–së, Gjendjes Civile, Thesarit, AKPT–së, Drejtorisë së Tatimeve, ndërmarrjeve të ujësjellësit, menaxhimit të burimeve njerëzore pranë DAP, shërbimeve të ndihmës ekonomike me Shërbimin Shoqëror Social, AKPT për planifikimin e territorit, INSTAT</w:t>
      </w:r>
      <w:r w:rsidR="00D0430E" w:rsidRPr="005D7FD8">
        <w:rPr>
          <w:rFonts w:ascii="Times New Roman" w:hAnsi="Times New Roman" w:cs="Times New Roman"/>
          <w:sz w:val="24"/>
          <w:szCs w:val="24"/>
          <w:lang w:val="sq-AL"/>
        </w:rPr>
        <w:t>, e-Shkolla.</w:t>
      </w:r>
      <w:r w:rsidRPr="005D7FD8">
        <w:rPr>
          <w:rFonts w:ascii="Times New Roman" w:hAnsi="Times New Roman" w:cs="Times New Roman"/>
          <w:sz w:val="24"/>
          <w:szCs w:val="24"/>
          <w:lang w:val="sq-AL"/>
        </w:rPr>
        <w:t xml:space="preserve"> </w:t>
      </w:r>
    </w:p>
    <w:p w14:paraId="2F553644" w14:textId="7A257FB2" w:rsidR="00E02776" w:rsidRPr="005D7FD8" w:rsidRDefault="00D0430E" w:rsidP="00092E27">
      <w:pPr>
        <w:numPr>
          <w:ilvl w:val="0"/>
          <w:numId w:val="1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Krijimi në QV i</w:t>
      </w:r>
      <w:r w:rsidR="00E02776" w:rsidRPr="005D7FD8">
        <w:rPr>
          <w:rFonts w:ascii="Times New Roman" w:hAnsi="Times New Roman" w:cs="Times New Roman"/>
          <w:sz w:val="24"/>
          <w:szCs w:val="24"/>
          <w:lang w:val="sq-AL"/>
        </w:rPr>
        <w:t xml:space="preserve"> sistemit unik të regjistrimit, autentifimimit dhe identifikimit të përdoruesve, krijimi i identitetit për çdo person sipas modelit Single-Sign–On </w:t>
      </w:r>
    </w:p>
    <w:p w14:paraId="730FAA1D" w14:textId="0BA0BDBD" w:rsidR="00E02776" w:rsidRPr="005D7FD8" w:rsidRDefault="00E02776" w:rsidP="00092E27">
      <w:pPr>
        <w:numPr>
          <w:ilvl w:val="0"/>
          <w:numId w:val="1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Adoptimi për QV i e</w:t>
      </w:r>
      <w:r w:rsidR="00D0430E"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Akte, si platforma që dixhitalizojnë procesin e vendimmarrjes</w:t>
      </w:r>
    </w:p>
    <w:p w14:paraId="59AEEA92" w14:textId="31289A3E" w:rsidR="00E22BA3" w:rsidRPr="005D7FD8" w:rsidRDefault="00776231" w:rsidP="00092E27">
      <w:pPr>
        <w:numPr>
          <w:ilvl w:val="0"/>
          <w:numId w:val="17"/>
        </w:numPr>
        <w:spacing w:line="276" w:lineRule="auto"/>
        <w:jc w:val="both"/>
        <w:rPr>
          <w:rFonts w:ascii="Times New Roman" w:hAnsi="Times New Roman" w:cs="Times New Roman"/>
          <w:sz w:val="24"/>
          <w:szCs w:val="24"/>
        </w:rPr>
      </w:pPr>
      <w:r w:rsidRPr="005D7FD8">
        <w:rPr>
          <w:rFonts w:ascii="Times New Roman" w:hAnsi="Times New Roman" w:cs="Times New Roman"/>
          <w:sz w:val="24"/>
          <w:szCs w:val="24"/>
        </w:rPr>
        <w:t xml:space="preserve">Përdorimi nga QV </w:t>
      </w:r>
      <w:r w:rsidRPr="005D7FD8">
        <w:rPr>
          <w:rFonts w:ascii="Times New Roman" w:hAnsi="Times New Roman" w:cs="Times New Roman"/>
          <w:sz w:val="24"/>
          <w:szCs w:val="24"/>
          <w:lang w:val="en-US"/>
        </w:rPr>
        <w:t>i</w:t>
      </w:r>
      <w:r w:rsidRPr="005D7FD8">
        <w:rPr>
          <w:rFonts w:ascii="Times New Roman" w:hAnsi="Times New Roman" w:cs="Times New Roman"/>
          <w:sz w:val="24"/>
          <w:szCs w:val="24"/>
        </w:rPr>
        <w:t xml:space="preserve"> aplikacinit OneDrive të hostuar nga AKSHI</w:t>
      </w:r>
    </w:p>
    <w:p w14:paraId="3AFE0B74" w14:textId="3ED353C2" w:rsidR="00E02776" w:rsidRPr="005D7FD8" w:rsidRDefault="00E02776" w:rsidP="00092E27">
      <w:pPr>
        <w:numPr>
          <w:ilvl w:val="0"/>
          <w:numId w:val="1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Instalimi i softeve të kom</w:t>
      </w:r>
      <w:r w:rsidR="00D0430E" w:rsidRPr="005D7FD8">
        <w:rPr>
          <w:rFonts w:ascii="Times New Roman" w:hAnsi="Times New Roman" w:cs="Times New Roman"/>
          <w:sz w:val="24"/>
          <w:szCs w:val="24"/>
          <w:lang w:val="sq-AL"/>
        </w:rPr>
        <w:t>unikimit me publikun (prioritet</w:t>
      </w:r>
      <w:r w:rsidRPr="005D7FD8">
        <w:rPr>
          <w:rFonts w:ascii="Times New Roman" w:hAnsi="Times New Roman" w:cs="Times New Roman"/>
          <w:sz w:val="24"/>
          <w:szCs w:val="24"/>
          <w:lang w:val="sq-AL"/>
        </w:rPr>
        <w:t xml:space="preserve"> e</w:t>
      </w:r>
      <w:r w:rsidR="00D0430E"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 xml:space="preserve">Pjesëmarrje, menaxhimi i kerkesës, aplikimit, ankesës) </w:t>
      </w:r>
    </w:p>
    <w:p w14:paraId="3F0A30CA" w14:textId="21A1D895" w:rsidR="00E02776" w:rsidRPr="005D7FD8" w:rsidRDefault="00E02776" w:rsidP="00092E27">
      <w:pPr>
        <w:numPr>
          <w:ilvl w:val="0"/>
          <w:numId w:val="1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Zhvillimi i softit “Të Dhëna të Hapura” dhe instalimi </w:t>
      </w:r>
      <w:r w:rsidR="00D0430E" w:rsidRPr="005D7FD8">
        <w:rPr>
          <w:rFonts w:ascii="Times New Roman" w:hAnsi="Times New Roman" w:cs="Times New Roman"/>
          <w:sz w:val="24"/>
          <w:szCs w:val="24"/>
          <w:lang w:val="sq-AL"/>
        </w:rPr>
        <w:t xml:space="preserve">i tij </w:t>
      </w:r>
      <w:r w:rsidRPr="005D7FD8">
        <w:rPr>
          <w:rFonts w:ascii="Times New Roman" w:hAnsi="Times New Roman" w:cs="Times New Roman"/>
          <w:sz w:val="24"/>
          <w:szCs w:val="24"/>
          <w:lang w:val="sq-AL"/>
        </w:rPr>
        <w:t>në faqen e internetit</w:t>
      </w:r>
      <w:r w:rsidR="00842993" w:rsidRPr="005D7FD8">
        <w:rPr>
          <w:rFonts w:ascii="Times New Roman" w:hAnsi="Times New Roman" w:cs="Times New Roman"/>
          <w:sz w:val="24"/>
          <w:szCs w:val="24"/>
          <w:lang w:val="sq-AL"/>
        </w:rPr>
        <w:t xml:space="preserve"> të QV</w:t>
      </w:r>
    </w:p>
    <w:p w14:paraId="04FE9273" w14:textId="53F51019" w:rsidR="00E02776" w:rsidRPr="005D7FD8" w:rsidRDefault="00E02776" w:rsidP="00092E27">
      <w:pPr>
        <w:numPr>
          <w:ilvl w:val="0"/>
          <w:numId w:val="1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Zhvillimi i aplikacioneve mobile për shërbimet </w:t>
      </w:r>
      <w:r w:rsidR="00842993" w:rsidRPr="005D7FD8">
        <w:rPr>
          <w:rFonts w:ascii="Times New Roman" w:hAnsi="Times New Roman" w:cs="Times New Roman"/>
          <w:sz w:val="24"/>
          <w:szCs w:val="24"/>
          <w:lang w:val="sq-AL"/>
        </w:rPr>
        <w:t>e QV</w:t>
      </w:r>
      <w:r w:rsidRPr="005D7FD8">
        <w:rPr>
          <w:rFonts w:ascii="Times New Roman" w:hAnsi="Times New Roman" w:cs="Times New Roman"/>
          <w:sz w:val="24"/>
          <w:szCs w:val="24"/>
          <w:lang w:val="sq-AL"/>
        </w:rPr>
        <w:t xml:space="preserve"> m</w:t>
      </w:r>
      <w:r w:rsidR="00842993"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Pagese/SIM (m</w:t>
      </w:r>
      <w:r w:rsidR="00842993"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Parkim)</w:t>
      </w:r>
    </w:p>
    <w:p w14:paraId="3544E9D2" w14:textId="77777777" w:rsidR="00E02776" w:rsidRPr="005D7FD8" w:rsidRDefault="00E02776" w:rsidP="00092E27">
      <w:pPr>
        <w:numPr>
          <w:ilvl w:val="0"/>
          <w:numId w:val="1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Zhvillimi i informacionit hartografik GIS dhe prezantimi në faqen e internetit të QV</w:t>
      </w:r>
    </w:p>
    <w:p w14:paraId="2FCADEED" w14:textId="77777777" w:rsidR="00E02776" w:rsidRPr="005D7FD8" w:rsidRDefault="00E02776" w:rsidP="00092E27">
      <w:pPr>
        <w:numPr>
          <w:ilvl w:val="0"/>
          <w:numId w:val="1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Ofrimi i shërbimit WI-FI në mjediset publike (lulishte, institucione bashkiake)</w:t>
      </w:r>
    </w:p>
    <w:p w14:paraId="14D7086F" w14:textId="51A98AD9" w:rsidR="00E02776" w:rsidRPr="00700521" w:rsidRDefault="00E02776" w:rsidP="00092E27">
      <w:pPr>
        <w:numPr>
          <w:ilvl w:val="0"/>
          <w:numId w:val="17"/>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nl-NL"/>
        </w:rPr>
        <w:t>Mb</w:t>
      </w:r>
      <w:r w:rsidRPr="005D7FD8">
        <w:rPr>
          <w:rFonts w:ascii="Times New Roman" w:hAnsi="Times New Roman" w:cs="Times New Roman"/>
          <w:sz w:val="24"/>
          <w:szCs w:val="24"/>
          <w:lang w:val="sq-AL"/>
        </w:rPr>
        <w:t>ë</w:t>
      </w:r>
      <w:r w:rsidRPr="005D7FD8">
        <w:rPr>
          <w:rFonts w:ascii="Times New Roman" w:hAnsi="Times New Roman" w:cs="Times New Roman"/>
          <w:sz w:val="24"/>
          <w:szCs w:val="24"/>
          <w:lang w:val="nl-NL"/>
        </w:rPr>
        <w:t xml:space="preserve">shtetja e inovacioneve/ qendrave TIK për të inkurajuar </w:t>
      </w:r>
      <w:r w:rsidR="00702CDA" w:rsidRPr="005D7FD8">
        <w:rPr>
          <w:rFonts w:ascii="Times New Roman" w:hAnsi="Times New Roman" w:cs="Times New Roman"/>
          <w:sz w:val="24"/>
          <w:szCs w:val="24"/>
          <w:lang w:val="nl-NL"/>
        </w:rPr>
        <w:t xml:space="preserve">softe dhe aplikacione per </w:t>
      </w:r>
      <w:r w:rsidRPr="005D7FD8">
        <w:rPr>
          <w:rFonts w:ascii="Times New Roman" w:hAnsi="Times New Roman" w:cs="Times New Roman"/>
          <w:sz w:val="24"/>
          <w:szCs w:val="24"/>
          <w:lang w:val="nl-NL"/>
        </w:rPr>
        <w:t>e-Qeverinë vendore</w:t>
      </w:r>
    </w:p>
    <w:p w14:paraId="7A57FCD7" w14:textId="5F98EFF2" w:rsidR="00EA15EB" w:rsidRPr="005D7FD8" w:rsidRDefault="00E83058" w:rsidP="00EB6D55">
      <w:pPr>
        <w:pStyle w:val="Heading2"/>
        <w:rPr>
          <w:sz w:val="24"/>
          <w:szCs w:val="24"/>
          <w:lang w:val="sq-AL"/>
        </w:rPr>
      </w:pPr>
      <w:bookmarkStart w:id="68" w:name="_Toc266539622"/>
      <w:r w:rsidRPr="005D7FD8">
        <w:rPr>
          <w:sz w:val="24"/>
          <w:szCs w:val="24"/>
          <w:lang w:val="sq-AL"/>
        </w:rPr>
        <w:t xml:space="preserve">Monitorimi dhe sigurimi </w:t>
      </w:r>
      <w:r w:rsidR="00060D0C" w:rsidRPr="005D7FD8">
        <w:rPr>
          <w:sz w:val="24"/>
          <w:szCs w:val="24"/>
          <w:lang w:val="sq-AL"/>
        </w:rPr>
        <w:t>i</w:t>
      </w:r>
      <w:r w:rsidR="00D40255" w:rsidRPr="005D7FD8">
        <w:rPr>
          <w:sz w:val="24"/>
          <w:szCs w:val="24"/>
          <w:lang w:val="sq-AL"/>
        </w:rPr>
        <w:t xml:space="preserve"> cilësisë së e</w:t>
      </w:r>
      <w:r w:rsidR="0079604E" w:rsidRPr="005D7FD8">
        <w:rPr>
          <w:sz w:val="24"/>
          <w:szCs w:val="24"/>
          <w:lang w:val="sq-AL"/>
        </w:rPr>
        <w:t>-</w:t>
      </w:r>
      <w:r w:rsidR="00D40255" w:rsidRPr="005D7FD8">
        <w:rPr>
          <w:sz w:val="24"/>
          <w:szCs w:val="24"/>
          <w:lang w:val="sq-AL"/>
        </w:rPr>
        <w:t>Qev</w:t>
      </w:r>
      <w:r w:rsidR="00197FC8" w:rsidRPr="005D7FD8">
        <w:rPr>
          <w:sz w:val="24"/>
          <w:szCs w:val="24"/>
          <w:lang w:val="sq-AL"/>
        </w:rPr>
        <w:t>e</w:t>
      </w:r>
      <w:r w:rsidR="00D40255" w:rsidRPr="005D7FD8">
        <w:rPr>
          <w:sz w:val="24"/>
          <w:szCs w:val="24"/>
          <w:lang w:val="sq-AL"/>
        </w:rPr>
        <w:t>risë dhe e</w:t>
      </w:r>
      <w:r w:rsidR="0079604E" w:rsidRPr="005D7FD8">
        <w:rPr>
          <w:sz w:val="24"/>
          <w:szCs w:val="24"/>
          <w:lang w:val="sq-AL"/>
        </w:rPr>
        <w:t>-</w:t>
      </w:r>
      <w:r w:rsidRPr="005D7FD8">
        <w:rPr>
          <w:sz w:val="24"/>
          <w:szCs w:val="24"/>
          <w:lang w:val="sq-AL"/>
        </w:rPr>
        <w:t>Shërbim</w:t>
      </w:r>
      <w:r w:rsidR="00060D0C" w:rsidRPr="005D7FD8">
        <w:rPr>
          <w:sz w:val="24"/>
          <w:szCs w:val="24"/>
          <w:lang w:val="sq-AL"/>
        </w:rPr>
        <w:t>e</w:t>
      </w:r>
      <w:r w:rsidRPr="005D7FD8">
        <w:rPr>
          <w:sz w:val="24"/>
          <w:szCs w:val="24"/>
          <w:lang w:val="sq-AL"/>
        </w:rPr>
        <w:t>ve</w:t>
      </w:r>
      <w:bookmarkEnd w:id="68"/>
    </w:p>
    <w:p w14:paraId="71C6ACEA" w14:textId="10B30325" w:rsidR="003E69B6" w:rsidRPr="00700521" w:rsidRDefault="00291074" w:rsidP="00EB6D55">
      <w:pPr>
        <w:spacing w:line="276" w:lineRule="auto"/>
        <w:jc w:val="both"/>
        <w:rPr>
          <w:sz w:val="24"/>
          <w:szCs w:val="24"/>
          <w:lang w:val="sq-AL"/>
        </w:rPr>
      </w:pPr>
      <w:r w:rsidRPr="00700521">
        <w:rPr>
          <w:sz w:val="24"/>
          <w:szCs w:val="24"/>
          <w:lang w:val="sq-AL"/>
        </w:rPr>
        <w:t xml:space="preserve">Instalimi </w:t>
      </w:r>
      <w:r w:rsidR="003E69B6" w:rsidRPr="00700521">
        <w:rPr>
          <w:sz w:val="24"/>
          <w:szCs w:val="24"/>
          <w:lang w:val="sq-AL"/>
        </w:rPr>
        <w:t xml:space="preserve">dhe përdorimi </w:t>
      </w:r>
      <w:r w:rsidRPr="00700521">
        <w:rPr>
          <w:sz w:val="24"/>
          <w:szCs w:val="24"/>
          <w:lang w:val="sq-AL"/>
        </w:rPr>
        <w:t>i e-Qeverisë</w:t>
      </w:r>
      <w:r w:rsidR="00943781" w:rsidRPr="00700521">
        <w:rPr>
          <w:sz w:val="24"/>
          <w:szCs w:val="24"/>
          <w:lang w:val="sq-AL"/>
        </w:rPr>
        <w:t xml:space="preserve"> vendore </w:t>
      </w:r>
      <w:r w:rsidR="003E69B6" w:rsidRPr="00700521">
        <w:rPr>
          <w:sz w:val="24"/>
          <w:szCs w:val="24"/>
          <w:lang w:val="sq-AL"/>
        </w:rPr>
        <w:t xml:space="preserve">në mënyrë </w:t>
      </w:r>
      <w:r w:rsidRPr="00700521">
        <w:rPr>
          <w:sz w:val="24"/>
          <w:szCs w:val="24"/>
          <w:lang w:val="sq-AL"/>
        </w:rPr>
        <w:t xml:space="preserve">efiçente dhe bashkëkohore kërkon </w:t>
      </w:r>
      <w:r w:rsidR="003E69B6" w:rsidRPr="00700521">
        <w:rPr>
          <w:sz w:val="24"/>
          <w:szCs w:val="24"/>
          <w:lang w:val="sq-AL"/>
        </w:rPr>
        <w:t>përfshirjen dhe ndërveprimin e</w:t>
      </w:r>
      <w:r w:rsidR="00943781" w:rsidRPr="00700521">
        <w:rPr>
          <w:sz w:val="24"/>
          <w:szCs w:val="24"/>
          <w:lang w:val="sq-AL"/>
        </w:rPr>
        <w:t xml:space="preserve"> shumë aktor</w:t>
      </w:r>
      <w:r w:rsidR="003E69B6" w:rsidRPr="00700521">
        <w:rPr>
          <w:sz w:val="24"/>
          <w:szCs w:val="24"/>
          <w:lang w:val="sq-AL"/>
        </w:rPr>
        <w:t>ë</w:t>
      </w:r>
      <w:r w:rsidR="00506C32" w:rsidRPr="00700521">
        <w:rPr>
          <w:sz w:val="24"/>
          <w:szCs w:val="24"/>
          <w:lang w:val="sq-AL"/>
        </w:rPr>
        <w:t>ve</w:t>
      </w:r>
      <w:r w:rsidR="003E69B6" w:rsidRPr="00700521">
        <w:rPr>
          <w:sz w:val="24"/>
          <w:szCs w:val="24"/>
          <w:lang w:val="sq-AL"/>
        </w:rPr>
        <w:t xml:space="preserve"> vendor dhe qendror</w:t>
      </w:r>
      <w:r w:rsidR="00604BB2" w:rsidRPr="00700521">
        <w:rPr>
          <w:sz w:val="24"/>
          <w:szCs w:val="24"/>
          <w:lang w:val="sq-AL"/>
        </w:rPr>
        <w:t xml:space="preserve"> në një proces të gjatë dhe ku ndryshimi i shpejtë i teknologjisë</w:t>
      </w:r>
      <w:r w:rsidR="00AD75A9" w:rsidRPr="00700521">
        <w:rPr>
          <w:sz w:val="24"/>
          <w:szCs w:val="24"/>
          <w:lang w:val="sq-AL"/>
        </w:rPr>
        <w:t xml:space="preserve"> dhe si</w:t>
      </w:r>
      <w:r w:rsidR="00604BB2" w:rsidRPr="00700521">
        <w:rPr>
          <w:sz w:val="24"/>
          <w:szCs w:val="24"/>
          <w:lang w:val="sq-AL"/>
        </w:rPr>
        <w:t>s</w:t>
      </w:r>
      <w:r w:rsidR="00AD75A9" w:rsidRPr="00700521">
        <w:rPr>
          <w:sz w:val="24"/>
          <w:szCs w:val="24"/>
          <w:lang w:val="sq-AL"/>
        </w:rPr>
        <w:t>t</w:t>
      </w:r>
      <w:r w:rsidR="00604BB2" w:rsidRPr="00700521">
        <w:rPr>
          <w:sz w:val="24"/>
          <w:szCs w:val="24"/>
          <w:lang w:val="sq-AL"/>
        </w:rPr>
        <w:t>emeve TIK i n</w:t>
      </w:r>
      <w:r w:rsidR="007F0957" w:rsidRPr="00700521">
        <w:rPr>
          <w:sz w:val="24"/>
          <w:szCs w:val="24"/>
          <w:lang w:val="sq-AL"/>
        </w:rPr>
        <w:t>dikon shumë qasjeve dhe risive t</w:t>
      </w:r>
      <w:r w:rsidR="00604BB2" w:rsidRPr="00700521">
        <w:rPr>
          <w:sz w:val="24"/>
          <w:szCs w:val="24"/>
          <w:lang w:val="sq-AL"/>
        </w:rPr>
        <w:t xml:space="preserve">ë </w:t>
      </w:r>
      <w:r w:rsidR="007F0957" w:rsidRPr="00700521">
        <w:rPr>
          <w:sz w:val="24"/>
          <w:szCs w:val="24"/>
          <w:lang w:val="sq-AL"/>
        </w:rPr>
        <w:t>këtij ndërveprimi</w:t>
      </w:r>
      <w:r w:rsidR="00AD75A9" w:rsidRPr="00700521">
        <w:rPr>
          <w:sz w:val="24"/>
          <w:szCs w:val="24"/>
          <w:lang w:val="sq-AL"/>
        </w:rPr>
        <w:t>.</w:t>
      </w:r>
    </w:p>
    <w:p w14:paraId="11CCCD85" w14:textId="6DE4796D" w:rsidR="00943781" w:rsidRPr="00700521" w:rsidRDefault="003E69B6" w:rsidP="00EB6D55">
      <w:pPr>
        <w:spacing w:line="276" w:lineRule="auto"/>
        <w:jc w:val="both"/>
        <w:rPr>
          <w:sz w:val="24"/>
          <w:szCs w:val="24"/>
          <w:lang w:val="sq-AL"/>
        </w:rPr>
      </w:pPr>
      <w:r w:rsidRPr="00700521">
        <w:rPr>
          <w:sz w:val="24"/>
          <w:szCs w:val="24"/>
          <w:lang w:val="sq-AL"/>
        </w:rPr>
        <w:t xml:space="preserve"> </w:t>
      </w:r>
    </w:p>
    <w:p w14:paraId="75CAC4E5" w14:textId="178229BA" w:rsidR="00702CDA" w:rsidRPr="005D7FD8" w:rsidRDefault="00702CDA" w:rsidP="00EB6D55">
      <w:pPr>
        <w:spacing w:line="276" w:lineRule="auto"/>
        <w:jc w:val="both"/>
        <w:rPr>
          <w:rFonts w:ascii="Times New Roman" w:hAnsi="Times New Roman" w:cs="Times New Roman"/>
          <w:bCs/>
          <w:sz w:val="24"/>
          <w:szCs w:val="24"/>
          <w:lang w:val="sq-AL"/>
        </w:rPr>
      </w:pPr>
      <w:r w:rsidRPr="005D7FD8">
        <w:rPr>
          <w:rFonts w:ascii="Times New Roman" w:hAnsi="Times New Roman" w:cs="Times New Roman"/>
          <w:bCs/>
          <w:sz w:val="24"/>
          <w:szCs w:val="24"/>
          <w:lang w:val="sq-AL"/>
        </w:rPr>
        <w:t xml:space="preserve">Monitorimi i ecurinë së e-Qeverisë </w:t>
      </w:r>
      <w:r w:rsidR="00397D0F" w:rsidRPr="005D7FD8">
        <w:rPr>
          <w:rFonts w:ascii="Times New Roman" w:hAnsi="Times New Roman" w:cs="Times New Roman"/>
          <w:bCs/>
          <w:sz w:val="24"/>
          <w:szCs w:val="24"/>
          <w:lang w:val="sq-AL"/>
        </w:rPr>
        <w:t xml:space="preserve">në Shqipëris </w:t>
      </w:r>
      <w:r w:rsidRPr="005D7FD8">
        <w:rPr>
          <w:rFonts w:ascii="Times New Roman" w:hAnsi="Times New Roman" w:cs="Times New Roman"/>
          <w:bCs/>
          <w:sz w:val="24"/>
          <w:szCs w:val="24"/>
          <w:lang w:val="sq-AL"/>
        </w:rPr>
        <w:t xml:space="preserve">vendore kërkon </w:t>
      </w:r>
      <w:r w:rsidR="00D3653C" w:rsidRPr="005D7FD8">
        <w:rPr>
          <w:rFonts w:ascii="Times New Roman" w:hAnsi="Times New Roman" w:cs="Times New Roman"/>
          <w:bCs/>
          <w:sz w:val="24"/>
          <w:szCs w:val="24"/>
          <w:lang w:val="sq-AL"/>
        </w:rPr>
        <w:t>miratimin e politikave, ngritjen e sistemve të</w:t>
      </w:r>
      <w:r w:rsidR="00397D0F" w:rsidRPr="005D7FD8">
        <w:rPr>
          <w:rFonts w:ascii="Times New Roman" w:hAnsi="Times New Roman" w:cs="Times New Roman"/>
          <w:bCs/>
          <w:sz w:val="24"/>
          <w:szCs w:val="24"/>
          <w:lang w:val="sq-AL"/>
        </w:rPr>
        <w:t xml:space="preserve"> </w:t>
      </w:r>
      <w:r w:rsidRPr="005D7FD8">
        <w:rPr>
          <w:rFonts w:ascii="Times New Roman" w:hAnsi="Times New Roman" w:cs="Times New Roman"/>
          <w:bCs/>
          <w:sz w:val="24"/>
          <w:szCs w:val="24"/>
          <w:lang w:val="sq-AL"/>
        </w:rPr>
        <w:t xml:space="preserve">monitorimi dhe </w:t>
      </w:r>
      <w:r w:rsidR="00D3653C" w:rsidRPr="005D7FD8">
        <w:rPr>
          <w:rFonts w:ascii="Times New Roman" w:hAnsi="Times New Roman" w:cs="Times New Roman"/>
          <w:bCs/>
          <w:sz w:val="24"/>
          <w:szCs w:val="24"/>
          <w:lang w:val="sq-AL"/>
        </w:rPr>
        <w:t xml:space="preserve">alokimin e </w:t>
      </w:r>
      <w:r w:rsidRPr="005D7FD8">
        <w:rPr>
          <w:rFonts w:ascii="Times New Roman" w:hAnsi="Times New Roman" w:cs="Times New Roman"/>
          <w:bCs/>
          <w:sz w:val="24"/>
          <w:szCs w:val="24"/>
          <w:lang w:val="sq-AL"/>
        </w:rPr>
        <w:t>buxhete</w:t>
      </w:r>
      <w:r w:rsidR="00D3653C" w:rsidRPr="005D7FD8">
        <w:rPr>
          <w:rFonts w:ascii="Times New Roman" w:hAnsi="Times New Roman" w:cs="Times New Roman"/>
          <w:bCs/>
          <w:sz w:val="24"/>
          <w:szCs w:val="24"/>
          <w:lang w:val="sq-AL"/>
        </w:rPr>
        <w:t>ve</w:t>
      </w:r>
      <w:r w:rsidRPr="005D7FD8">
        <w:rPr>
          <w:rFonts w:ascii="Times New Roman" w:hAnsi="Times New Roman" w:cs="Times New Roman"/>
          <w:bCs/>
          <w:sz w:val="24"/>
          <w:szCs w:val="24"/>
          <w:lang w:val="sq-AL"/>
        </w:rPr>
        <w:t xml:space="preserve"> </w:t>
      </w:r>
      <w:r w:rsidR="00AD75A9" w:rsidRPr="005D7FD8">
        <w:rPr>
          <w:rFonts w:ascii="Times New Roman" w:hAnsi="Times New Roman" w:cs="Times New Roman"/>
          <w:bCs/>
          <w:sz w:val="24"/>
          <w:szCs w:val="24"/>
          <w:lang w:val="sq-AL"/>
        </w:rPr>
        <w:t xml:space="preserve">qendrore dhe </w:t>
      </w:r>
      <w:r w:rsidRPr="005D7FD8">
        <w:rPr>
          <w:rFonts w:ascii="Times New Roman" w:hAnsi="Times New Roman" w:cs="Times New Roman"/>
          <w:bCs/>
          <w:sz w:val="24"/>
          <w:szCs w:val="24"/>
          <w:lang w:val="sq-AL"/>
        </w:rPr>
        <w:t>vendore përkatëse</w:t>
      </w:r>
      <w:r w:rsidR="00D3653C" w:rsidRPr="005D7FD8">
        <w:rPr>
          <w:rFonts w:ascii="Times New Roman" w:hAnsi="Times New Roman" w:cs="Times New Roman"/>
          <w:bCs/>
          <w:sz w:val="24"/>
          <w:szCs w:val="24"/>
          <w:lang w:val="sq-AL"/>
        </w:rPr>
        <w:t xml:space="preserve"> të nevojshme</w:t>
      </w:r>
      <w:r w:rsidRPr="005D7FD8">
        <w:rPr>
          <w:rFonts w:ascii="Times New Roman" w:hAnsi="Times New Roman" w:cs="Times New Roman"/>
          <w:bCs/>
          <w:sz w:val="24"/>
          <w:szCs w:val="24"/>
          <w:lang w:val="sq-AL"/>
        </w:rPr>
        <w:t xml:space="preserve">. Vendimmarrja për përcaktimin e politikës, sistemit dhe treguesve matës për monitorimin e ecurisë së e-Qeverisë dhe </w:t>
      </w:r>
      <w:r w:rsidR="00AD75A9" w:rsidRPr="005D7FD8">
        <w:rPr>
          <w:rFonts w:ascii="Times New Roman" w:hAnsi="Times New Roman" w:cs="Times New Roman"/>
          <w:bCs/>
          <w:sz w:val="24"/>
          <w:szCs w:val="24"/>
          <w:lang w:val="sq-AL"/>
        </w:rPr>
        <w:t>të kënaqshmëris</w:t>
      </w:r>
      <w:r w:rsidRPr="005D7FD8">
        <w:rPr>
          <w:rFonts w:ascii="Times New Roman" w:hAnsi="Times New Roman" w:cs="Times New Roman"/>
          <w:bCs/>
          <w:sz w:val="24"/>
          <w:szCs w:val="24"/>
          <w:lang w:val="sq-AL"/>
        </w:rPr>
        <w:t xml:space="preserve">ë  </w:t>
      </w:r>
      <w:r w:rsidR="00AD75A9" w:rsidRPr="005D7FD8">
        <w:rPr>
          <w:rFonts w:ascii="Times New Roman" w:hAnsi="Times New Roman" w:cs="Times New Roman"/>
          <w:bCs/>
          <w:sz w:val="24"/>
          <w:szCs w:val="24"/>
          <w:lang w:val="sq-AL"/>
        </w:rPr>
        <w:t xml:space="preserve">së klientëve </w:t>
      </w:r>
      <w:r w:rsidR="00C911E1" w:rsidRPr="005D7FD8">
        <w:rPr>
          <w:rFonts w:ascii="Times New Roman" w:hAnsi="Times New Roman" w:cs="Times New Roman"/>
          <w:bCs/>
          <w:sz w:val="24"/>
          <w:szCs w:val="24"/>
          <w:lang w:val="sq-AL"/>
        </w:rPr>
        <w:t>me shërbi</w:t>
      </w:r>
      <w:r w:rsidRPr="005D7FD8">
        <w:rPr>
          <w:rFonts w:ascii="Times New Roman" w:hAnsi="Times New Roman" w:cs="Times New Roman"/>
          <w:bCs/>
          <w:sz w:val="24"/>
          <w:szCs w:val="24"/>
          <w:lang w:val="sq-AL"/>
        </w:rPr>
        <w:t xml:space="preserve">met elektronike </w:t>
      </w:r>
      <w:r w:rsidR="00AD75A9" w:rsidRPr="005D7FD8">
        <w:rPr>
          <w:rFonts w:ascii="Times New Roman" w:hAnsi="Times New Roman" w:cs="Times New Roman"/>
          <w:bCs/>
          <w:sz w:val="24"/>
          <w:szCs w:val="24"/>
          <w:lang w:val="sq-AL"/>
        </w:rPr>
        <w:t xml:space="preserve">të QV </w:t>
      </w:r>
      <w:r w:rsidR="00D3653C" w:rsidRPr="005D7FD8">
        <w:rPr>
          <w:rFonts w:ascii="Times New Roman" w:hAnsi="Times New Roman" w:cs="Times New Roman"/>
          <w:bCs/>
          <w:sz w:val="24"/>
          <w:szCs w:val="24"/>
          <w:lang w:val="sq-AL"/>
        </w:rPr>
        <w:t>do të duhet të realizohet njëkohësisht nga</w:t>
      </w:r>
      <w:r w:rsidR="00AD75A9" w:rsidRPr="005D7FD8">
        <w:rPr>
          <w:rFonts w:ascii="Times New Roman" w:hAnsi="Times New Roman" w:cs="Times New Roman"/>
          <w:bCs/>
          <w:sz w:val="24"/>
          <w:szCs w:val="24"/>
          <w:lang w:val="sq-AL"/>
        </w:rPr>
        <w:t xml:space="preserve"> QQ dhe QV</w:t>
      </w:r>
      <w:r w:rsidR="00C911E1" w:rsidRPr="005D7FD8">
        <w:rPr>
          <w:rFonts w:ascii="Times New Roman" w:hAnsi="Times New Roman" w:cs="Times New Roman"/>
          <w:bCs/>
          <w:sz w:val="24"/>
          <w:szCs w:val="24"/>
          <w:lang w:val="sq-AL"/>
        </w:rPr>
        <w:t xml:space="preserve">. </w:t>
      </w:r>
      <w:r w:rsidRPr="005D7FD8">
        <w:rPr>
          <w:rFonts w:ascii="Times New Roman" w:hAnsi="Times New Roman" w:cs="Times New Roman"/>
          <w:bCs/>
          <w:sz w:val="24"/>
          <w:szCs w:val="24"/>
          <w:lang w:val="sq-AL"/>
        </w:rPr>
        <w:t>Matrica e monitorimit</w:t>
      </w:r>
      <w:r w:rsidR="00AD75A9" w:rsidRPr="005D7FD8">
        <w:rPr>
          <w:rFonts w:ascii="Times New Roman" w:hAnsi="Times New Roman" w:cs="Times New Roman"/>
          <w:bCs/>
          <w:sz w:val="24"/>
          <w:szCs w:val="24"/>
          <w:lang w:val="sq-AL"/>
        </w:rPr>
        <w:t>,</w:t>
      </w:r>
      <w:r w:rsidRPr="005D7FD8">
        <w:rPr>
          <w:rFonts w:ascii="Times New Roman" w:hAnsi="Times New Roman" w:cs="Times New Roman"/>
          <w:bCs/>
          <w:sz w:val="24"/>
          <w:szCs w:val="24"/>
          <w:lang w:val="sq-AL"/>
        </w:rPr>
        <w:t xml:space="preserve"> përgatitjes dhe të maturimti</w:t>
      </w:r>
      <w:r w:rsidR="00AD75A9" w:rsidRPr="005D7FD8">
        <w:rPr>
          <w:rFonts w:ascii="Times New Roman" w:hAnsi="Times New Roman" w:cs="Times New Roman"/>
          <w:bCs/>
          <w:sz w:val="24"/>
          <w:szCs w:val="24"/>
          <w:lang w:val="sq-AL"/>
        </w:rPr>
        <w:t>,</w:t>
      </w:r>
      <w:r w:rsidRPr="005D7FD8">
        <w:rPr>
          <w:rFonts w:ascii="Times New Roman" w:hAnsi="Times New Roman" w:cs="Times New Roman"/>
          <w:bCs/>
          <w:sz w:val="24"/>
          <w:szCs w:val="24"/>
          <w:lang w:val="sq-AL"/>
        </w:rPr>
        <w:t xml:space="preserve"> të e-Qeverisë vendore, e prezantuar në këtë dokument, si dhe rastet e monitorimit të Z1N</w:t>
      </w:r>
      <w:r w:rsidR="00C911E1" w:rsidRPr="005D7FD8">
        <w:rPr>
          <w:rFonts w:ascii="Times New Roman" w:hAnsi="Times New Roman" w:cs="Times New Roman"/>
          <w:bCs/>
          <w:sz w:val="24"/>
          <w:szCs w:val="24"/>
          <w:lang w:val="sq-AL"/>
        </w:rPr>
        <w:t>, të pilotuara në QV</w:t>
      </w:r>
      <w:r w:rsidRPr="005D7FD8">
        <w:rPr>
          <w:rFonts w:ascii="Times New Roman" w:hAnsi="Times New Roman" w:cs="Times New Roman"/>
          <w:bCs/>
          <w:sz w:val="24"/>
          <w:szCs w:val="24"/>
          <w:lang w:val="sq-AL"/>
        </w:rPr>
        <w:t xml:space="preserve"> me asistencën e FLAG në kuadër të dldp, si dhe shtojca </w:t>
      </w:r>
      <w:r w:rsidR="005231A7" w:rsidRPr="005D7FD8">
        <w:rPr>
          <w:rFonts w:ascii="Times New Roman" w:hAnsi="Times New Roman" w:cs="Times New Roman"/>
          <w:bCs/>
          <w:sz w:val="24"/>
          <w:szCs w:val="24"/>
          <w:lang w:val="sq-AL"/>
        </w:rPr>
        <w:t>3</w:t>
      </w:r>
      <w:r w:rsidRPr="005D7FD8">
        <w:rPr>
          <w:rFonts w:ascii="Times New Roman" w:hAnsi="Times New Roman" w:cs="Times New Roman"/>
          <w:bCs/>
          <w:sz w:val="24"/>
          <w:szCs w:val="24"/>
          <w:lang w:val="sq-AL"/>
        </w:rPr>
        <w:t xml:space="preserve">, e këtij dokumenti, mund të përdoren si modele e referenca nga </w:t>
      </w:r>
      <w:r w:rsidR="00C911E1" w:rsidRPr="005D7FD8">
        <w:rPr>
          <w:rFonts w:ascii="Times New Roman" w:hAnsi="Times New Roman" w:cs="Times New Roman"/>
          <w:bCs/>
          <w:sz w:val="24"/>
          <w:szCs w:val="24"/>
          <w:lang w:val="sq-AL"/>
        </w:rPr>
        <w:t xml:space="preserve">QQ dhe </w:t>
      </w:r>
      <w:r w:rsidRPr="005D7FD8">
        <w:rPr>
          <w:rFonts w:ascii="Times New Roman" w:hAnsi="Times New Roman" w:cs="Times New Roman"/>
          <w:bCs/>
          <w:sz w:val="24"/>
          <w:szCs w:val="24"/>
          <w:lang w:val="sq-AL"/>
        </w:rPr>
        <w:t xml:space="preserve">QV-të për monitorimin e e-Qeverisë vendore. </w:t>
      </w:r>
      <w:r w:rsidR="00FE00D3" w:rsidRPr="005D7FD8">
        <w:rPr>
          <w:rFonts w:ascii="Times New Roman" w:hAnsi="Times New Roman" w:cs="Times New Roman"/>
          <w:bCs/>
          <w:sz w:val="24"/>
          <w:szCs w:val="24"/>
          <w:lang w:val="sq-AL"/>
        </w:rPr>
        <w:t>QQ ka një rol kyç në monitorimin e avancimit të e-Qeveri</w:t>
      </w:r>
      <w:r w:rsidR="0035757F" w:rsidRPr="005D7FD8">
        <w:rPr>
          <w:rFonts w:ascii="Times New Roman" w:hAnsi="Times New Roman" w:cs="Times New Roman"/>
          <w:bCs/>
          <w:sz w:val="24"/>
          <w:szCs w:val="24"/>
          <w:lang w:val="sq-AL"/>
        </w:rPr>
        <w:t>së dhe hapjen e QV, duke mundësuar kështu</w:t>
      </w:r>
      <w:r w:rsidR="00FE00D3" w:rsidRPr="005D7FD8">
        <w:rPr>
          <w:rFonts w:ascii="Times New Roman" w:hAnsi="Times New Roman" w:cs="Times New Roman"/>
          <w:bCs/>
          <w:sz w:val="24"/>
          <w:szCs w:val="24"/>
          <w:lang w:val="sq-AL"/>
        </w:rPr>
        <w:t xml:space="preserve"> pol</w:t>
      </w:r>
      <w:r w:rsidR="0035757F" w:rsidRPr="005D7FD8">
        <w:rPr>
          <w:rFonts w:ascii="Times New Roman" w:hAnsi="Times New Roman" w:cs="Times New Roman"/>
          <w:bCs/>
          <w:sz w:val="24"/>
          <w:szCs w:val="24"/>
          <w:lang w:val="sq-AL"/>
        </w:rPr>
        <w:t>i</w:t>
      </w:r>
      <w:r w:rsidR="00FE00D3" w:rsidRPr="005D7FD8">
        <w:rPr>
          <w:rFonts w:ascii="Times New Roman" w:hAnsi="Times New Roman" w:cs="Times New Roman"/>
          <w:bCs/>
          <w:sz w:val="24"/>
          <w:szCs w:val="24"/>
          <w:lang w:val="sq-AL"/>
        </w:rPr>
        <w:t>ti</w:t>
      </w:r>
      <w:r w:rsidR="0035757F" w:rsidRPr="005D7FD8">
        <w:rPr>
          <w:rFonts w:ascii="Times New Roman" w:hAnsi="Times New Roman" w:cs="Times New Roman"/>
          <w:bCs/>
          <w:sz w:val="24"/>
          <w:szCs w:val="24"/>
          <w:lang w:val="sq-AL"/>
        </w:rPr>
        <w:t>ka kombëtare që</w:t>
      </w:r>
      <w:r w:rsidR="00FE00D3" w:rsidRPr="005D7FD8">
        <w:rPr>
          <w:rFonts w:ascii="Times New Roman" w:hAnsi="Times New Roman" w:cs="Times New Roman"/>
          <w:bCs/>
          <w:sz w:val="24"/>
          <w:szCs w:val="24"/>
          <w:lang w:val="sq-AL"/>
        </w:rPr>
        <w:t xml:space="preserve"> </w:t>
      </w:r>
      <w:r w:rsidR="0035757F" w:rsidRPr="005D7FD8">
        <w:rPr>
          <w:rFonts w:ascii="Times New Roman" w:hAnsi="Times New Roman" w:cs="Times New Roman"/>
          <w:bCs/>
          <w:sz w:val="24"/>
          <w:szCs w:val="24"/>
          <w:lang w:val="sq-AL"/>
        </w:rPr>
        <w:t>adresojnë</w:t>
      </w:r>
      <w:r w:rsidR="00FE00D3" w:rsidRPr="005D7FD8">
        <w:rPr>
          <w:rFonts w:ascii="Times New Roman" w:hAnsi="Times New Roman" w:cs="Times New Roman"/>
          <w:bCs/>
          <w:sz w:val="24"/>
          <w:szCs w:val="24"/>
          <w:lang w:val="sq-AL"/>
        </w:rPr>
        <w:t xml:space="preserve"> nevojat dhe pritshmëritë e QV dhe komuniteteve, </w:t>
      </w:r>
      <w:r w:rsidR="0035757F" w:rsidRPr="005D7FD8">
        <w:rPr>
          <w:rFonts w:ascii="Times New Roman" w:hAnsi="Times New Roman" w:cs="Times New Roman"/>
          <w:bCs/>
          <w:sz w:val="24"/>
          <w:szCs w:val="24"/>
          <w:lang w:val="sq-AL"/>
        </w:rPr>
        <w:t>si dhe afrimin e standarteve të</w:t>
      </w:r>
      <w:r w:rsidR="00FE00D3" w:rsidRPr="005D7FD8">
        <w:rPr>
          <w:rFonts w:ascii="Times New Roman" w:hAnsi="Times New Roman" w:cs="Times New Roman"/>
          <w:bCs/>
          <w:sz w:val="24"/>
          <w:szCs w:val="24"/>
          <w:lang w:val="sq-AL"/>
        </w:rPr>
        <w:t xml:space="preserve"> e-Qeverisë në Shqipëri me stadartet e Evropa dixhitale.</w:t>
      </w:r>
    </w:p>
    <w:p w14:paraId="665974CA" w14:textId="77777777" w:rsidR="005231A7" w:rsidRPr="005D7FD8" w:rsidRDefault="005231A7">
      <w:pPr>
        <w:rPr>
          <w:rFonts w:ascii="Times New Roman" w:hAnsi="Times New Roman" w:cs="Times New Roman"/>
          <w:b/>
          <w:bCs/>
          <w:sz w:val="24"/>
          <w:szCs w:val="24"/>
          <w:lang w:val="sq-AL"/>
        </w:rPr>
      </w:pPr>
      <w:r w:rsidRPr="005D7FD8">
        <w:rPr>
          <w:rFonts w:ascii="Times New Roman" w:hAnsi="Times New Roman" w:cs="Times New Roman"/>
          <w:b/>
          <w:bCs/>
          <w:sz w:val="24"/>
          <w:szCs w:val="24"/>
          <w:lang w:val="sq-AL"/>
        </w:rPr>
        <w:br w:type="page"/>
      </w:r>
    </w:p>
    <w:p w14:paraId="09DC0ACA" w14:textId="0E5B79B9" w:rsidR="00727FD4" w:rsidRPr="005D7FD8" w:rsidRDefault="00727FD4" w:rsidP="00092E27">
      <w:pPr>
        <w:pStyle w:val="ListParagraph"/>
        <w:numPr>
          <w:ilvl w:val="0"/>
          <w:numId w:val="15"/>
        </w:numPr>
        <w:spacing w:before="120" w:after="120" w:line="276" w:lineRule="auto"/>
        <w:jc w:val="both"/>
        <w:rPr>
          <w:rFonts w:ascii="Times New Roman" w:hAnsi="Times New Roman" w:cs="Times New Roman"/>
          <w:bCs/>
          <w:sz w:val="24"/>
          <w:szCs w:val="24"/>
          <w:lang w:val="sq-AL"/>
        </w:rPr>
      </w:pPr>
      <w:r w:rsidRPr="005D7FD8">
        <w:rPr>
          <w:rFonts w:ascii="Times New Roman" w:hAnsi="Times New Roman" w:cs="Times New Roman"/>
          <w:b/>
          <w:bCs/>
          <w:sz w:val="24"/>
          <w:szCs w:val="24"/>
          <w:lang w:val="sq-AL"/>
        </w:rPr>
        <w:lastRenderedPageBreak/>
        <w:t>Qeveria qendrore</w:t>
      </w:r>
    </w:p>
    <w:p w14:paraId="5996ABDE" w14:textId="691B4A4D" w:rsidR="00727FD4" w:rsidRPr="005D7FD8" w:rsidRDefault="00727FD4" w:rsidP="00092E27">
      <w:pPr>
        <w:numPr>
          <w:ilvl w:val="0"/>
          <w:numId w:val="14"/>
        </w:numPr>
        <w:spacing w:line="276" w:lineRule="auto"/>
        <w:jc w:val="both"/>
        <w:rPr>
          <w:rFonts w:ascii="Times New Roman" w:hAnsi="Times New Roman" w:cs="Times New Roman"/>
          <w:bCs/>
          <w:sz w:val="24"/>
          <w:szCs w:val="24"/>
          <w:lang w:val="sq-AL"/>
        </w:rPr>
      </w:pPr>
      <w:r w:rsidRPr="005D7FD8">
        <w:rPr>
          <w:rFonts w:ascii="Times New Roman" w:hAnsi="Times New Roman" w:cs="Times New Roman"/>
          <w:bCs/>
          <w:sz w:val="24"/>
          <w:szCs w:val="24"/>
          <w:lang w:val="sq-AL"/>
        </w:rPr>
        <w:t xml:space="preserve">Ngritja e sistemit </w:t>
      </w:r>
      <w:r w:rsidR="004B3C0D" w:rsidRPr="005D7FD8">
        <w:rPr>
          <w:rFonts w:ascii="Times New Roman" w:hAnsi="Times New Roman" w:cs="Times New Roman"/>
          <w:bCs/>
          <w:sz w:val="24"/>
          <w:szCs w:val="24"/>
          <w:lang w:val="sq-AL"/>
        </w:rPr>
        <w:t xml:space="preserve">kombëtar </w:t>
      </w:r>
      <w:r w:rsidRPr="005D7FD8">
        <w:rPr>
          <w:rFonts w:ascii="Times New Roman" w:hAnsi="Times New Roman" w:cs="Times New Roman"/>
          <w:bCs/>
          <w:sz w:val="24"/>
          <w:szCs w:val="24"/>
          <w:lang w:val="sq-AL"/>
        </w:rPr>
        <w:t>të monitorimit të përgatitjes, maturimit të e</w:t>
      </w:r>
      <w:r w:rsidR="0029390A" w:rsidRPr="005D7FD8">
        <w:rPr>
          <w:rFonts w:ascii="Times New Roman" w:hAnsi="Times New Roman" w:cs="Times New Roman"/>
          <w:bCs/>
          <w:sz w:val="24"/>
          <w:szCs w:val="24"/>
          <w:lang w:val="sq-AL"/>
        </w:rPr>
        <w:t>-</w:t>
      </w:r>
      <w:r w:rsidRPr="005D7FD8">
        <w:rPr>
          <w:rFonts w:ascii="Times New Roman" w:hAnsi="Times New Roman" w:cs="Times New Roman"/>
          <w:bCs/>
          <w:sz w:val="24"/>
          <w:szCs w:val="24"/>
          <w:lang w:val="sq-AL"/>
        </w:rPr>
        <w:t>Qeverisë në QV</w:t>
      </w:r>
    </w:p>
    <w:p w14:paraId="044C3E3E" w14:textId="093A121A" w:rsidR="00727FD4" w:rsidRPr="005D7FD8" w:rsidRDefault="00727FD4" w:rsidP="00092E27">
      <w:pPr>
        <w:numPr>
          <w:ilvl w:val="0"/>
          <w:numId w:val="14"/>
        </w:numPr>
        <w:spacing w:line="276" w:lineRule="auto"/>
        <w:jc w:val="both"/>
        <w:rPr>
          <w:rFonts w:ascii="Times New Roman" w:hAnsi="Times New Roman" w:cs="Times New Roman"/>
          <w:bCs/>
          <w:sz w:val="24"/>
          <w:szCs w:val="24"/>
          <w:lang w:val="sq-AL"/>
        </w:rPr>
      </w:pPr>
      <w:r w:rsidRPr="005D7FD8">
        <w:rPr>
          <w:rFonts w:ascii="Times New Roman" w:hAnsi="Times New Roman" w:cs="Times New Roman"/>
          <w:bCs/>
          <w:sz w:val="24"/>
          <w:szCs w:val="24"/>
          <w:lang w:val="sq-AL"/>
        </w:rPr>
        <w:t>Miratimi i tregu</w:t>
      </w:r>
      <w:r w:rsidR="00303DF1" w:rsidRPr="005D7FD8">
        <w:rPr>
          <w:rFonts w:ascii="Times New Roman" w:hAnsi="Times New Roman" w:cs="Times New Roman"/>
          <w:bCs/>
          <w:sz w:val="24"/>
          <w:szCs w:val="24"/>
          <w:lang w:val="sq-AL"/>
        </w:rPr>
        <w:t>esve matës të performancës së e</w:t>
      </w:r>
      <w:r w:rsidR="0079604E" w:rsidRPr="005D7FD8">
        <w:rPr>
          <w:rFonts w:ascii="Times New Roman" w:hAnsi="Times New Roman" w:cs="Times New Roman"/>
          <w:bCs/>
          <w:sz w:val="24"/>
          <w:szCs w:val="24"/>
          <w:lang w:val="sq-AL"/>
        </w:rPr>
        <w:t>-</w:t>
      </w:r>
      <w:r w:rsidRPr="005D7FD8">
        <w:rPr>
          <w:rFonts w:ascii="Times New Roman" w:hAnsi="Times New Roman" w:cs="Times New Roman"/>
          <w:bCs/>
          <w:sz w:val="24"/>
          <w:szCs w:val="24"/>
          <w:lang w:val="sq-AL"/>
        </w:rPr>
        <w:t>Qeverisë vendore</w:t>
      </w:r>
    </w:p>
    <w:p w14:paraId="1F193FED" w14:textId="1A30E32F" w:rsidR="00727FD4" w:rsidRPr="005D7FD8" w:rsidRDefault="00E11F7E" w:rsidP="00092E27">
      <w:pPr>
        <w:numPr>
          <w:ilvl w:val="0"/>
          <w:numId w:val="14"/>
        </w:numPr>
        <w:spacing w:line="276" w:lineRule="auto"/>
        <w:jc w:val="both"/>
        <w:rPr>
          <w:rFonts w:ascii="Times New Roman" w:hAnsi="Times New Roman" w:cs="Times New Roman"/>
          <w:bCs/>
          <w:sz w:val="24"/>
          <w:szCs w:val="24"/>
          <w:lang w:val="sq-AL"/>
        </w:rPr>
      </w:pPr>
      <w:r w:rsidRPr="005D7FD8">
        <w:rPr>
          <w:rFonts w:ascii="Times New Roman" w:hAnsi="Times New Roman" w:cs="Times New Roman"/>
          <w:bCs/>
          <w:sz w:val="24"/>
          <w:szCs w:val="24"/>
          <w:lang w:val="sq-AL"/>
        </w:rPr>
        <w:t>Raporti</w:t>
      </w:r>
      <w:r w:rsidR="00727FD4" w:rsidRPr="005D7FD8">
        <w:rPr>
          <w:rFonts w:ascii="Times New Roman" w:hAnsi="Times New Roman" w:cs="Times New Roman"/>
          <w:bCs/>
          <w:sz w:val="24"/>
          <w:szCs w:val="24"/>
          <w:lang w:val="sq-AL"/>
        </w:rPr>
        <w:t xml:space="preserve"> për</w:t>
      </w:r>
      <w:r w:rsidR="00BF41FD" w:rsidRPr="005D7FD8">
        <w:rPr>
          <w:rFonts w:ascii="Times New Roman" w:hAnsi="Times New Roman" w:cs="Times New Roman"/>
          <w:bCs/>
          <w:sz w:val="24"/>
          <w:szCs w:val="24"/>
          <w:lang w:val="sq-AL"/>
        </w:rPr>
        <w:t xml:space="preserve"> zbatimin e</w:t>
      </w:r>
      <w:r w:rsidR="00727FD4" w:rsidRPr="005D7FD8">
        <w:rPr>
          <w:rFonts w:ascii="Times New Roman" w:hAnsi="Times New Roman" w:cs="Times New Roman"/>
          <w:bCs/>
          <w:sz w:val="24"/>
          <w:szCs w:val="24"/>
          <w:lang w:val="sq-AL"/>
        </w:rPr>
        <w:t xml:space="preserve"> strategjisë </w:t>
      </w:r>
      <w:r w:rsidRPr="005D7FD8">
        <w:rPr>
          <w:rFonts w:ascii="Times New Roman" w:hAnsi="Times New Roman" w:cs="Times New Roman"/>
          <w:bCs/>
          <w:sz w:val="24"/>
          <w:szCs w:val="24"/>
          <w:lang w:val="sq-AL"/>
        </w:rPr>
        <w:t>dhe avancimin e e-Qeverinë vendore</w:t>
      </w:r>
    </w:p>
    <w:p w14:paraId="26B63925" w14:textId="22BC3E24" w:rsidR="00727FD4" w:rsidRPr="005D7FD8" w:rsidRDefault="00303DF1" w:rsidP="00092E27">
      <w:pPr>
        <w:numPr>
          <w:ilvl w:val="0"/>
          <w:numId w:val="14"/>
        </w:numPr>
        <w:spacing w:line="276" w:lineRule="auto"/>
        <w:jc w:val="both"/>
        <w:rPr>
          <w:rFonts w:ascii="Times New Roman" w:hAnsi="Times New Roman" w:cs="Times New Roman"/>
          <w:bCs/>
          <w:sz w:val="24"/>
          <w:szCs w:val="24"/>
          <w:lang w:val="sq-AL"/>
        </w:rPr>
      </w:pPr>
      <w:r w:rsidRPr="005D7FD8">
        <w:rPr>
          <w:rFonts w:ascii="Times New Roman" w:hAnsi="Times New Roman" w:cs="Times New Roman"/>
          <w:bCs/>
          <w:sz w:val="24"/>
          <w:szCs w:val="24"/>
          <w:lang w:val="sq-AL"/>
        </w:rPr>
        <w:t xml:space="preserve">Zhvillimi i udhëzuesit </w:t>
      </w:r>
      <w:r w:rsidR="00727FD4" w:rsidRPr="005D7FD8">
        <w:rPr>
          <w:rFonts w:ascii="Times New Roman" w:hAnsi="Times New Roman" w:cs="Times New Roman"/>
          <w:bCs/>
          <w:sz w:val="24"/>
          <w:szCs w:val="24"/>
          <w:lang w:val="sq-AL"/>
        </w:rPr>
        <w:t xml:space="preserve">për monitorimin e kënaqshmërisë së klientëve me </w:t>
      </w:r>
      <w:r w:rsidR="00E11F7E" w:rsidRPr="005D7FD8">
        <w:rPr>
          <w:rFonts w:ascii="Times New Roman" w:hAnsi="Times New Roman" w:cs="Times New Roman"/>
          <w:bCs/>
          <w:sz w:val="24"/>
          <w:szCs w:val="24"/>
          <w:lang w:val="sq-AL"/>
        </w:rPr>
        <w:t>e-Qeverinë vendore</w:t>
      </w:r>
    </w:p>
    <w:p w14:paraId="37BB164F" w14:textId="04A9FD19" w:rsidR="00727FD4" w:rsidRPr="005D7FD8" w:rsidRDefault="00303DF1" w:rsidP="00092E27">
      <w:pPr>
        <w:numPr>
          <w:ilvl w:val="0"/>
          <w:numId w:val="14"/>
        </w:numPr>
        <w:spacing w:line="276" w:lineRule="auto"/>
        <w:jc w:val="both"/>
        <w:rPr>
          <w:rFonts w:ascii="Times New Roman" w:hAnsi="Times New Roman" w:cs="Times New Roman"/>
          <w:bCs/>
          <w:sz w:val="24"/>
          <w:szCs w:val="24"/>
          <w:lang w:val="sq-AL"/>
        </w:rPr>
      </w:pPr>
      <w:r w:rsidRPr="005D7FD8">
        <w:rPr>
          <w:rFonts w:ascii="Times New Roman" w:hAnsi="Times New Roman" w:cs="Times New Roman"/>
          <w:bCs/>
          <w:sz w:val="24"/>
          <w:szCs w:val="24"/>
          <w:lang w:val="sq-AL"/>
        </w:rPr>
        <w:t>Zhvillimi i u</w:t>
      </w:r>
      <w:r w:rsidR="00727FD4" w:rsidRPr="005D7FD8">
        <w:rPr>
          <w:rFonts w:ascii="Times New Roman" w:hAnsi="Times New Roman" w:cs="Times New Roman"/>
          <w:bCs/>
          <w:sz w:val="24"/>
          <w:szCs w:val="24"/>
          <w:lang w:val="sq-AL"/>
        </w:rPr>
        <w:t>dhëzuesi</w:t>
      </w:r>
      <w:r w:rsidRPr="005D7FD8">
        <w:rPr>
          <w:rFonts w:ascii="Times New Roman" w:hAnsi="Times New Roman" w:cs="Times New Roman"/>
          <w:bCs/>
          <w:sz w:val="24"/>
          <w:szCs w:val="24"/>
          <w:lang w:val="sq-AL"/>
        </w:rPr>
        <w:t>t</w:t>
      </w:r>
      <w:r w:rsidR="00727FD4" w:rsidRPr="005D7FD8">
        <w:rPr>
          <w:rFonts w:ascii="Times New Roman" w:hAnsi="Times New Roman" w:cs="Times New Roman"/>
          <w:bCs/>
          <w:sz w:val="24"/>
          <w:szCs w:val="24"/>
          <w:lang w:val="sq-AL"/>
        </w:rPr>
        <w:t xml:space="preserve"> për monitorimi të hapjes së të dhënave nga QV</w:t>
      </w:r>
    </w:p>
    <w:p w14:paraId="1F53B4AF" w14:textId="378349A4" w:rsidR="00727FD4" w:rsidRPr="005D7FD8" w:rsidRDefault="00303DF1" w:rsidP="00092E27">
      <w:pPr>
        <w:numPr>
          <w:ilvl w:val="0"/>
          <w:numId w:val="14"/>
        </w:numPr>
        <w:spacing w:line="276" w:lineRule="auto"/>
        <w:jc w:val="both"/>
        <w:rPr>
          <w:rFonts w:ascii="Times New Roman" w:hAnsi="Times New Roman" w:cs="Times New Roman"/>
          <w:bCs/>
          <w:sz w:val="24"/>
          <w:szCs w:val="24"/>
          <w:lang w:val="sq-AL"/>
        </w:rPr>
      </w:pPr>
      <w:r w:rsidRPr="005D7FD8">
        <w:rPr>
          <w:rFonts w:ascii="Times New Roman" w:hAnsi="Times New Roman" w:cs="Times New Roman"/>
          <w:bCs/>
          <w:sz w:val="24"/>
          <w:szCs w:val="24"/>
          <w:lang w:val="sq-AL"/>
        </w:rPr>
        <w:t xml:space="preserve">Zhvillimi i udhëzuesit </w:t>
      </w:r>
      <w:r w:rsidR="00727FD4" w:rsidRPr="005D7FD8">
        <w:rPr>
          <w:rFonts w:ascii="Times New Roman" w:hAnsi="Times New Roman" w:cs="Times New Roman"/>
          <w:bCs/>
          <w:sz w:val="24"/>
          <w:szCs w:val="24"/>
          <w:lang w:val="sq-AL"/>
        </w:rPr>
        <w:t>për monitorimin e faqes së internetit të QV</w:t>
      </w:r>
    </w:p>
    <w:p w14:paraId="69476B33" w14:textId="7F202199" w:rsidR="00727FD4" w:rsidRPr="005D7FD8" w:rsidRDefault="00727FD4" w:rsidP="00092E27">
      <w:pPr>
        <w:numPr>
          <w:ilvl w:val="0"/>
          <w:numId w:val="14"/>
        </w:numPr>
        <w:spacing w:line="276" w:lineRule="auto"/>
        <w:jc w:val="both"/>
        <w:rPr>
          <w:rFonts w:ascii="Times New Roman" w:hAnsi="Times New Roman" w:cs="Times New Roman"/>
          <w:bCs/>
          <w:sz w:val="24"/>
          <w:szCs w:val="24"/>
          <w:lang w:val="sq-AL"/>
        </w:rPr>
      </w:pPr>
      <w:r w:rsidRPr="005D7FD8">
        <w:rPr>
          <w:rFonts w:ascii="Times New Roman" w:hAnsi="Times New Roman" w:cs="Times New Roman"/>
          <w:bCs/>
          <w:sz w:val="24"/>
          <w:szCs w:val="24"/>
          <w:lang w:val="sq-AL"/>
        </w:rPr>
        <w:t>Nxitja dhe mbështetja e OJFve në monitorimin e e</w:t>
      </w:r>
      <w:r w:rsidR="0079604E" w:rsidRPr="005D7FD8">
        <w:rPr>
          <w:rFonts w:ascii="Times New Roman" w:hAnsi="Times New Roman" w:cs="Times New Roman"/>
          <w:bCs/>
          <w:sz w:val="24"/>
          <w:szCs w:val="24"/>
          <w:lang w:val="sq-AL"/>
        </w:rPr>
        <w:t>-</w:t>
      </w:r>
      <w:r w:rsidRPr="005D7FD8">
        <w:rPr>
          <w:rFonts w:ascii="Times New Roman" w:hAnsi="Times New Roman" w:cs="Times New Roman"/>
          <w:bCs/>
          <w:sz w:val="24"/>
          <w:szCs w:val="24"/>
          <w:lang w:val="sq-AL"/>
        </w:rPr>
        <w:t>Qeverisë vendore</w:t>
      </w:r>
    </w:p>
    <w:p w14:paraId="73E86442" w14:textId="6BAF9F27" w:rsidR="00727FD4" w:rsidRPr="005D7FD8" w:rsidRDefault="00727FD4" w:rsidP="00092E27">
      <w:pPr>
        <w:pStyle w:val="ListParagraph"/>
        <w:numPr>
          <w:ilvl w:val="0"/>
          <w:numId w:val="15"/>
        </w:numPr>
        <w:spacing w:before="120" w:after="120" w:line="276" w:lineRule="auto"/>
        <w:jc w:val="both"/>
        <w:rPr>
          <w:rFonts w:ascii="Times New Roman" w:hAnsi="Times New Roman" w:cs="Times New Roman"/>
          <w:bCs/>
          <w:sz w:val="24"/>
          <w:szCs w:val="24"/>
          <w:lang w:val="sq-AL"/>
        </w:rPr>
      </w:pPr>
      <w:r w:rsidRPr="005D7FD8">
        <w:rPr>
          <w:rFonts w:ascii="Times New Roman" w:hAnsi="Times New Roman" w:cs="Times New Roman"/>
          <w:b/>
          <w:bCs/>
          <w:sz w:val="24"/>
          <w:szCs w:val="24"/>
          <w:lang w:val="sq-AL"/>
        </w:rPr>
        <w:t>Qeveria vendore</w:t>
      </w:r>
    </w:p>
    <w:p w14:paraId="258D2D65" w14:textId="714BEDB5" w:rsidR="00151DC1" w:rsidRPr="005D7FD8" w:rsidRDefault="00203712" w:rsidP="00BE6350">
      <w:pPr>
        <w:spacing w:before="120" w:line="276" w:lineRule="auto"/>
        <w:rPr>
          <w:rFonts w:ascii="Times New Roman" w:hAnsi="Times New Roman" w:cs="Times New Roman"/>
          <w:bCs/>
          <w:sz w:val="24"/>
          <w:szCs w:val="24"/>
          <w:lang w:val="sq-AL"/>
        </w:rPr>
      </w:pPr>
      <w:r w:rsidRPr="005D7FD8">
        <w:rPr>
          <w:rFonts w:ascii="Times New Roman" w:hAnsi="Times New Roman" w:cs="Times New Roman"/>
          <w:bCs/>
          <w:sz w:val="24"/>
          <w:szCs w:val="24"/>
          <w:lang w:val="sq-AL"/>
        </w:rPr>
        <w:t xml:space="preserve">Ndërkohë disa rekomandime </w:t>
      </w:r>
      <w:r w:rsidR="001A3C50" w:rsidRPr="005D7FD8">
        <w:rPr>
          <w:rFonts w:ascii="Times New Roman" w:hAnsi="Times New Roman" w:cs="Times New Roman"/>
          <w:bCs/>
          <w:sz w:val="24"/>
          <w:szCs w:val="24"/>
          <w:lang w:val="sq-AL"/>
        </w:rPr>
        <w:t xml:space="preserve">për të gjitha QV-të </w:t>
      </w:r>
      <w:r w:rsidRPr="005D7FD8">
        <w:rPr>
          <w:rFonts w:ascii="Times New Roman" w:hAnsi="Times New Roman" w:cs="Times New Roman"/>
          <w:bCs/>
          <w:sz w:val="24"/>
          <w:szCs w:val="24"/>
          <w:lang w:val="sq-AL"/>
        </w:rPr>
        <w:t>do të ishin:</w:t>
      </w:r>
      <w:r w:rsidR="00EF7AD5" w:rsidRPr="005D7FD8">
        <w:rPr>
          <w:rFonts w:ascii="Times New Roman" w:hAnsi="Times New Roman" w:cs="Times New Roman"/>
          <w:bCs/>
          <w:sz w:val="24"/>
          <w:szCs w:val="24"/>
          <w:lang w:val="sq-AL"/>
        </w:rPr>
        <w:t xml:space="preserve">   </w:t>
      </w:r>
    </w:p>
    <w:p w14:paraId="355B24EC" w14:textId="6345E78A" w:rsidR="00727FD4" w:rsidRPr="005D7FD8" w:rsidRDefault="001A3C50" w:rsidP="00092E27">
      <w:pPr>
        <w:numPr>
          <w:ilvl w:val="0"/>
          <w:numId w:val="16"/>
        </w:numPr>
        <w:spacing w:line="276" w:lineRule="auto"/>
        <w:jc w:val="both"/>
        <w:rPr>
          <w:rFonts w:ascii="Times New Roman" w:hAnsi="Times New Roman" w:cs="Times New Roman"/>
          <w:bCs/>
          <w:sz w:val="24"/>
          <w:szCs w:val="24"/>
          <w:lang w:val="sq-AL"/>
        </w:rPr>
      </w:pPr>
      <w:r w:rsidRPr="005D7FD8">
        <w:rPr>
          <w:rFonts w:ascii="Times New Roman" w:hAnsi="Times New Roman" w:cs="Times New Roman"/>
          <w:bCs/>
          <w:sz w:val="24"/>
          <w:szCs w:val="24"/>
          <w:lang w:val="sq-AL"/>
        </w:rPr>
        <w:t>Ngritja e sistemit të m</w:t>
      </w:r>
      <w:r w:rsidR="00727FD4" w:rsidRPr="005D7FD8">
        <w:rPr>
          <w:rFonts w:ascii="Times New Roman" w:hAnsi="Times New Roman" w:cs="Times New Roman"/>
          <w:bCs/>
          <w:sz w:val="24"/>
          <w:szCs w:val="24"/>
          <w:lang w:val="sq-AL"/>
        </w:rPr>
        <w:t>onitorimi</w:t>
      </w:r>
      <w:r w:rsidRPr="005D7FD8">
        <w:rPr>
          <w:rFonts w:ascii="Times New Roman" w:hAnsi="Times New Roman" w:cs="Times New Roman"/>
          <w:bCs/>
          <w:sz w:val="24"/>
          <w:szCs w:val="24"/>
          <w:lang w:val="sq-AL"/>
        </w:rPr>
        <w:t>t të</w:t>
      </w:r>
      <w:r w:rsidR="00727FD4" w:rsidRPr="005D7FD8">
        <w:rPr>
          <w:rFonts w:ascii="Times New Roman" w:hAnsi="Times New Roman" w:cs="Times New Roman"/>
          <w:bCs/>
          <w:sz w:val="24"/>
          <w:szCs w:val="24"/>
          <w:lang w:val="sq-AL"/>
        </w:rPr>
        <w:t xml:space="preserve"> përgatitjes dhe maturimit të e</w:t>
      </w:r>
      <w:r w:rsidR="00BF41FD" w:rsidRPr="005D7FD8">
        <w:rPr>
          <w:rFonts w:ascii="Times New Roman" w:hAnsi="Times New Roman" w:cs="Times New Roman"/>
          <w:bCs/>
          <w:sz w:val="24"/>
          <w:szCs w:val="24"/>
          <w:lang w:val="sq-AL"/>
        </w:rPr>
        <w:t>-</w:t>
      </w:r>
      <w:r w:rsidR="00727FD4" w:rsidRPr="005D7FD8">
        <w:rPr>
          <w:rFonts w:ascii="Times New Roman" w:hAnsi="Times New Roman" w:cs="Times New Roman"/>
          <w:bCs/>
          <w:sz w:val="24"/>
          <w:szCs w:val="24"/>
          <w:lang w:val="sq-AL"/>
        </w:rPr>
        <w:t xml:space="preserve">Qeverisë </w:t>
      </w:r>
      <w:r w:rsidR="006B4971" w:rsidRPr="005D7FD8">
        <w:rPr>
          <w:rFonts w:ascii="Times New Roman" w:hAnsi="Times New Roman" w:cs="Times New Roman"/>
          <w:bCs/>
          <w:sz w:val="24"/>
          <w:szCs w:val="24"/>
          <w:lang w:val="sq-AL"/>
        </w:rPr>
        <w:t>vendore</w:t>
      </w:r>
      <w:r w:rsidR="00727FD4" w:rsidRPr="005D7FD8">
        <w:rPr>
          <w:rFonts w:ascii="Times New Roman" w:hAnsi="Times New Roman" w:cs="Times New Roman"/>
          <w:bCs/>
          <w:sz w:val="24"/>
          <w:szCs w:val="24"/>
          <w:lang w:val="sq-AL"/>
        </w:rPr>
        <w:t xml:space="preserve"> </w:t>
      </w:r>
    </w:p>
    <w:p w14:paraId="04A44FC6" w14:textId="3302B132" w:rsidR="00727FD4" w:rsidRPr="005D7FD8" w:rsidRDefault="00151DC1" w:rsidP="00092E27">
      <w:pPr>
        <w:numPr>
          <w:ilvl w:val="0"/>
          <w:numId w:val="16"/>
        </w:numPr>
        <w:spacing w:line="276" w:lineRule="auto"/>
        <w:jc w:val="both"/>
        <w:rPr>
          <w:rFonts w:ascii="Times New Roman" w:hAnsi="Times New Roman" w:cs="Times New Roman"/>
          <w:bCs/>
          <w:sz w:val="24"/>
          <w:szCs w:val="24"/>
          <w:lang w:val="sq-AL"/>
        </w:rPr>
      </w:pPr>
      <w:r w:rsidRPr="005D7FD8">
        <w:rPr>
          <w:rFonts w:ascii="Times New Roman" w:hAnsi="Times New Roman" w:cs="Times New Roman"/>
          <w:bCs/>
          <w:sz w:val="24"/>
          <w:szCs w:val="24"/>
          <w:lang w:val="sq-AL"/>
        </w:rPr>
        <w:t>Për</w:t>
      </w:r>
      <w:r w:rsidR="00727FD4" w:rsidRPr="005D7FD8">
        <w:rPr>
          <w:rFonts w:ascii="Times New Roman" w:hAnsi="Times New Roman" w:cs="Times New Roman"/>
          <w:bCs/>
          <w:sz w:val="24"/>
          <w:szCs w:val="24"/>
          <w:lang w:val="sq-AL"/>
        </w:rPr>
        <w:t xml:space="preserve">caktimi i treguesve matës vendorë të cilësisë së shërbimeve të Z1N </w:t>
      </w:r>
    </w:p>
    <w:p w14:paraId="2E9510D5" w14:textId="657262E3" w:rsidR="00727FD4" w:rsidRPr="005D7FD8" w:rsidRDefault="00727FD4" w:rsidP="00092E27">
      <w:pPr>
        <w:numPr>
          <w:ilvl w:val="0"/>
          <w:numId w:val="16"/>
        </w:numPr>
        <w:spacing w:line="276" w:lineRule="auto"/>
        <w:jc w:val="both"/>
        <w:rPr>
          <w:rFonts w:ascii="Times New Roman" w:hAnsi="Times New Roman" w:cs="Times New Roman"/>
          <w:bCs/>
          <w:sz w:val="24"/>
          <w:szCs w:val="24"/>
          <w:lang w:val="sq-AL"/>
        </w:rPr>
      </w:pPr>
      <w:r w:rsidRPr="005D7FD8">
        <w:rPr>
          <w:rFonts w:ascii="Times New Roman" w:hAnsi="Times New Roman" w:cs="Times New Roman"/>
          <w:bCs/>
          <w:sz w:val="24"/>
          <w:szCs w:val="24"/>
          <w:lang w:val="sq-AL"/>
        </w:rPr>
        <w:t>Zhvillimi i Anketës për Kënaqshmërinë e Klientëve me Shërbimet e Z1N, e</w:t>
      </w:r>
      <w:r w:rsidR="00BF41FD" w:rsidRPr="005D7FD8">
        <w:rPr>
          <w:rFonts w:ascii="Times New Roman" w:hAnsi="Times New Roman" w:cs="Times New Roman"/>
          <w:bCs/>
          <w:sz w:val="24"/>
          <w:szCs w:val="24"/>
          <w:lang w:val="sq-AL"/>
        </w:rPr>
        <w:t>-</w:t>
      </w:r>
      <w:r w:rsidRPr="005D7FD8">
        <w:rPr>
          <w:rFonts w:ascii="Times New Roman" w:hAnsi="Times New Roman" w:cs="Times New Roman"/>
          <w:bCs/>
          <w:sz w:val="24"/>
          <w:szCs w:val="24"/>
          <w:lang w:val="sq-AL"/>
        </w:rPr>
        <w:t xml:space="preserve">Qeverinë, </w:t>
      </w:r>
      <w:r w:rsidR="00BF41FD" w:rsidRPr="005D7FD8">
        <w:rPr>
          <w:rFonts w:ascii="Times New Roman" w:hAnsi="Times New Roman" w:cs="Times New Roman"/>
          <w:bCs/>
          <w:sz w:val="24"/>
          <w:szCs w:val="24"/>
          <w:lang w:val="sq-AL"/>
        </w:rPr>
        <w:t>faqen e internetit të QV</w:t>
      </w:r>
    </w:p>
    <w:p w14:paraId="27B3942C" w14:textId="49865F26" w:rsidR="00727FD4" w:rsidRPr="005D7FD8" w:rsidRDefault="00727FD4" w:rsidP="00092E27">
      <w:pPr>
        <w:numPr>
          <w:ilvl w:val="0"/>
          <w:numId w:val="16"/>
        </w:numPr>
        <w:spacing w:line="276" w:lineRule="auto"/>
        <w:jc w:val="both"/>
        <w:rPr>
          <w:rFonts w:ascii="Times New Roman" w:hAnsi="Times New Roman" w:cs="Times New Roman"/>
          <w:bCs/>
          <w:sz w:val="24"/>
          <w:szCs w:val="24"/>
          <w:lang w:val="sq-AL"/>
        </w:rPr>
      </w:pPr>
      <w:r w:rsidRPr="005D7FD8">
        <w:rPr>
          <w:rFonts w:ascii="Times New Roman" w:hAnsi="Times New Roman" w:cs="Times New Roman"/>
          <w:bCs/>
          <w:sz w:val="24"/>
          <w:szCs w:val="24"/>
          <w:lang w:val="sq-AL"/>
        </w:rPr>
        <w:t>Hartimi i rapor</w:t>
      </w:r>
      <w:r w:rsidR="00303DF1" w:rsidRPr="005D7FD8">
        <w:rPr>
          <w:rFonts w:ascii="Times New Roman" w:hAnsi="Times New Roman" w:cs="Times New Roman"/>
          <w:bCs/>
          <w:sz w:val="24"/>
          <w:szCs w:val="24"/>
          <w:lang w:val="sq-AL"/>
        </w:rPr>
        <w:t>tit vjetor të performancës së e</w:t>
      </w:r>
      <w:r w:rsidR="00BF41FD" w:rsidRPr="005D7FD8">
        <w:rPr>
          <w:rFonts w:ascii="Times New Roman" w:hAnsi="Times New Roman" w:cs="Times New Roman"/>
          <w:bCs/>
          <w:sz w:val="24"/>
          <w:szCs w:val="24"/>
          <w:lang w:val="sq-AL"/>
        </w:rPr>
        <w:t>-</w:t>
      </w:r>
      <w:r w:rsidRPr="005D7FD8">
        <w:rPr>
          <w:rFonts w:ascii="Times New Roman" w:hAnsi="Times New Roman" w:cs="Times New Roman"/>
          <w:bCs/>
          <w:sz w:val="24"/>
          <w:szCs w:val="24"/>
          <w:lang w:val="sq-AL"/>
        </w:rPr>
        <w:t xml:space="preserve">Qeverisë </w:t>
      </w:r>
      <w:r w:rsidR="00BF41FD" w:rsidRPr="005D7FD8">
        <w:rPr>
          <w:rFonts w:ascii="Times New Roman" w:hAnsi="Times New Roman" w:cs="Times New Roman"/>
          <w:bCs/>
          <w:sz w:val="24"/>
          <w:szCs w:val="24"/>
          <w:lang w:val="sq-AL"/>
        </w:rPr>
        <w:t>vendore</w:t>
      </w:r>
    </w:p>
    <w:p w14:paraId="2F4818D4" w14:textId="42FD0979" w:rsidR="00727FD4" w:rsidRPr="005D7FD8" w:rsidRDefault="00727FD4" w:rsidP="00092E27">
      <w:pPr>
        <w:numPr>
          <w:ilvl w:val="0"/>
          <w:numId w:val="16"/>
        </w:numPr>
        <w:spacing w:line="276" w:lineRule="auto"/>
        <w:jc w:val="both"/>
        <w:rPr>
          <w:rFonts w:ascii="Times New Roman" w:hAnsi="Times New Roman" w:cs="Times New Roman"/>
          <w:bCs/>
          <w:sz w:val="24"/>
          <w:szCs w:val="24"/>
          <w:lang w:val="sq-AL"/>
        </w:rPr>
      </w:pPr>
      <w:r w:rsidRPr="005D7FD8">
        <w:rPr>
          <w:rFonts w:ascii="Times New Roman" w:hAnsi="Times New Roman" w:cs="Times New Roman"/>
          <w:bCs/>
          <w:sz w:val="24"/>
          <w:szCs w:val="24"/>
          <w:lang w:val="sq-AL"/>
        </w:rPr>
        <w:t>Monitorimi i afateve të procedimit administrativ për kërkesat, ankesat, aplikimet e dërguara elektronikisht</w:t>
      </w:r>
      <w:r w:rsidR="00BF41FD" w:rsidRPr="005D7FD8">
        <w:rPr>
          <w:rFonts w:ascii="Times New Roman" w:hAnsi="Times New Roman" w:cs="Times New Roman"/>
          <w:bCs/>
          <w:sz w:val="24"/>
          <w:szCs w:val="24"/>
          <w:lang w:val="sq-AL"/>
        </w:rPr>
        <w:t xml:space="preserve"> tek QV</w:t>
      </w:r>
    </w:p>
    <w:p w14:paraId="1FD995EB" w14:textId="4D73AC53" w:rsidR="0060144C" w:rsidRPr="005D7FD8" w:rsidRDefault="0060144C" w:rsidP="00092E27">
      <w:pPr>
        <w:numPr>
          <w:ilvl w:val="0"/>
          <w:numId w:val="16"/>
        </w:numPr>
        <w:spacing w:line="276" w:lineRule="auto"/>
        <w:jc w:val="both"/>
        <w:rPr>
          <w:rFonts w:ascii="Times New Roman" w:hAnsi="Times New Roman" w:cs="Times New Roman"/>
          <w:bCs/>
          <w:sz w:val="24"/>
          <w:szCs w:val="24"/>
          <w:lang w:val="sq-AL"/>
        </w:rPr>
      </w:pPr>
      <w:r w:rsidRPr="005D7FD8">
        <w:rPr>
          <w:rFonts w:ascii="Times New Roman" w:hAnsi="Times New Roman" w:cs="Times New Roman"/>
          <w:sz w:val="24"/>
          <w:szCs w:val="24"/>
          <w:lang w:val="sq-AL"/>
        </w:rPr>
        <w:t>Montorimi i kanaleve të ndërveprimin elektronik mes QV dhe publikut</w:t>
      </w:r>
    </w:p>
    <w:p w14:paraId="7BED435F" w14:textId="2F7552F8" w:rsidR="00727FD4" w:rsidRPr="005D7FD8" w:rsidRDefault="00727FD4" w:rsidP="00092E27">
      <w:pPr>
        <w:numPr>
          <w:ilvl w:val="0"/>
          <w:numId w:val="16"/>
        </w:numPr>
        <w:spacing w:line="276" w:lineRule="auto"/>
        <w:jc w:val="both"/>
        <w:rPr>
          <w:rFonts w:ascii="Times New Roman" w:hAnsi="Times New Roman" w:cs="Times New Roman"/>
          <w:bCs/>
          <w:sz w:val="24"/>
          <w:szCs w:val="24"/>
          <w:lang w:val="sq-AL"/>
        </w:rPr>
      </w:pPr>
      <w:r w:rsidRPr="005D7FD8">
        <w:rPr>
          <w:rFonts w:ascii="Times New Roman" w:hAnsi="Times New Roman" w:cs="Times New Roman"/>
          <w:bCs/>
          <w:sz w:val="24"/>
          <w:szCs w:val="24"/>
          <w:lang w:val="sq-AL"/>
        </w:rPr>
        <w:t>Përfshirja e shoqërisë civile në monitorimin e performancës së e</w:t>
      </w:r>
      <w:r w:rsidR="00BF41FD" w:rsidRPr="005D7FD8">
        <w:rPr>
          <w:rFonts w:ascii="Times New Roman" w:hAnsi="Times New Roman" w:cs="Times New Roman"/>
          <w:bCs/>
          <w:sz w:val="24"/>
          <w:szCs w:val="24"/>
          <w:lang w:val="sq-AL"/>
        </w:rPr>
        <w:t>-</w:t>
      </w:r>
      <w:r w:rsidRPr="005D7FD8">
        <w:rPr>
          <w:rFonts w:ascii="Times New Roman" w:hAnsi="Times New Roman" w:cs="Times New Roman"/>
          <w:bCs/>
          <w:sz w:val="24"/>
          <w:szCs w:val="24"/>
          <w:lang w:val="sq-AL"/>
        </w:rPr>
        <w:t>Qeverisë</w:t>
      </w:r>
      <w:r w:rsidR="00BF41FD" w:rsidRPr="005D7FD8">
        <w:rPr>
          <w:rFonts w:ascii="Times New Roman" w:hAnsi="Times New Roman" w:cs="Times New Roman"/>
          <w:bCs/>
          <w:sz w:val="24"/>
          <w:szCs w:val="24"/>
          <w:lang w:val="sq-AL"/>
        </w:rPr>
        <w:t xml:space="preserve"> vendore</w:t>
      </w:r>
    </w:p>
    <w:p w14:paraId="0972B896" w14:textId="23D7AE00" w:rsidR="00966557" w:rsidRPr="005D7FD8" w:rsidRDefault="000C32E7" w:rsidP="00C52F02">
      <w:pPr>
        <w:pStyle w:val="Heading2"/>
        <w:rPr>
          <w:sz w:val="24"/>
          <w:szCs w:val="24"/>
          <w:lang w:val="sq-AL"/>
        </w:rPr>
      </w:pPr>
      <w:bookmarkStart w:id="69" w:name="_Toc266539623"/>
      <w:r w:rsidRPr="005D7FD8">
        <w:rPr>
          <w:sz w:val="24"/>
          <w:szCs w:val="24"/>
          <w:lang w:val="sq-AL"/>
        </w:rPr>
        <w:t>Bashkëpunim me operatorët privatë TIK</w:t>
      </w:r>
      <w:bookmarkEnd w:id="69"/>
    </w:p>
    <w:p w14:paraId="50E0F361" w14:textId="77777777" w:rsidR="00493EAE" w:rsidRPr="00700521" w:rsidRDefault="007A1C3D" w:rsidP="00D10123">
      <w:pPr>
        <w:spacing w:line="276" w:lineRule="auto"/>
        <w:rPr>
          <w:sz w:val="24"/>
          <w:szCs w:val="24"/>
          <w:lang w:val="sq-AL"/>
        </w:rPr>
      </w:pPr>
      <w:r w:rsidRPr="00700521">
        <w:rPr>
          <w:sz w:val="24"/>
          <w:szCs w:val="24"/>
          <w:lang w:val="sq-AL"/>
        </w:rPr>
        <w:t xml:space="preserve">Bashkëpunim me operatorët privatë TIK </w:t>
      </w:r>
      <w:r w:rsidR="00351E24" w:rsidRPr="00700521">
        <w:rPr>
          <w:sz w:val="24"/>
          <w:szCs w:val="24"/>
          <w:lang w:val="sq-AL"/>
        </w:rPr>
        <w:t xml:space="preserve">në dixhitalizmin e qeverisë </w:t>
      </w:r>
      <w:r w:rsidRPr="00700521">
        <w:rPr>
          <w:sz w:val="24"/>
          <w:szCs w:val="24"/>
          <w:lang w:val="sq-AL"/>
        </w:rPr>
        <w:t>mbetet opsioni</w:t>
      </w:r>
      <w:r w:rsidR="00351E24" w:rsidRPr="00700521">
        <w:rPr>
          <w:sz w:val="24"/>
          <w:szCs w:val="24"/>
          <w:lang w:val="sq-AL"/>
        </w:rPr>
        <w:t xml:space="preserve"> më i qëndrueshëm i përparimit të e-Qeverisë vendore, për faktin se tregu privat TIK ofron dhe do të ofrojë në vazhdimësi llojshmëri produketesh dhe shërbimesh TIK. Kjo do ti mundësojë QV ulje të kostove dhe përdorimin e softeve, aplikacioneve dhe tekologjisë bashkëkohore. </w:t>
      </w:r>
    </w:p>
    <w:p w14:paraId="15D8DA15" w14:textId="60E5AE6C" w:rsidR="007A1C3D" w:rsidRPr="005D7FD8" w:rsidRDefault="00351E24" w:rsidP="00BE6350">
      <w:pPr>
        <w:spacing w:before="120" w:line="276" w:lineRule="auto"/>
        <w:rPr>
          <w:sz w:val="24"/>
          <w:szCs w:val="24"/>
        </w:rPr>
      </w:pPr>
      <w:r w:rsidRPr="005D7FD8">
        <w:rPr>
          <w:sz w:val="24"/>
          <w:szCs w:val="24"/>
        </w:rPr>
        <w:t>Disa rekomandim</w:t>
      </w:r>
      <w:r w:rsidR="00750BFF" w:rsidRPr="005D7FD8">
        <w:rPr>
          <w:sz w:val="24"/>
          <w:szCs w:val="24"/>
        </w:rPr>
        <w:t>e në</w:t>
      </w:r>
      <w:r w:rsidRPr="005D7FD8">
        <w:rPr>
          <w:sz w:val="24"/>
          <w:szCs w:val="24"/>
        </w:rPr>
        <w:t xml:space="preserve"> fushën e bashkë</w:t>
      </w:r>
      <w:r w:rsidR="00813B18" w:rsidRPr="005D7FD8">
        <w:rPr>
          <w:sz w:val="24"/>
          <w:szCs w:val="24"/>
        </w:rPr>
        <w:t>punimit mes QV dhe kompanive pri</w:t>
      </w:r>
      <w:r w:rsidRPr="005D7FD8">
        <w:rPr>
          <w:sz w:val="24"/>
          <w:szCs w:val="24"/>
        </w:rPr>
        <w:t xml:space="preserve">vate TIK janë: </w:t>
      </w:r>
    </w:p>
    <w:p w14:paraId="14BF521B" w14:textId="77777777" w:rsidR="00727FD4" w:rsidRPr="005D7FD8" w:rsidRDefault="00727FD4" w:rsidP="00092E27">
      <w:pPr>
        <w:numPr>
          <w:ilvl w:val="0"/>
          <w:numId w:val="10"/>
        </w:numPr>
        <w:spacing w:line="276" w:lineRule="auto"/>
        <w:ind w:left="426"/>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Mbajtja e panairit vjetor të eQeverisë vendore (QV, QQ, operatorëve private TIK) </w:t>
      </w:r>
    </w:p>
    <w:p w14:paraId="0ABDA53C" w14:textId="77777777" w:rsidR="00727FD4" w:rsidRPr="005D7FD8" w:rsidRDefault="00727FD4" w:rsidP="00092E27">
      <w:pPr>
        <w:numPr>
          <w:ilvl w:val="0"/>
          <w:numId w:val="10"/>
        </w:numPr>
        <w:spacing w:line="276" w:lineRule="auto"/>
        <w:ind w:left="426"/>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Bashkëpunim me kompanitë TIK për dixhitalizim të proceseve të punës, të dhënave e hartave, ruajtje të bazës së dhënave, mirëmbajtje e sistemeve TIK</w:t>
      </w:r>
    </w:p>
    <w:p w14:paraId="4C07E1BE" w14:textId="2A652273" w:rsidR="00F32A00" w:rsidRPr="005D7FD8" w:rsidRDefault="00F32A00" w:rsidP="00092E27">
      <w:pPr>
        <w:numPr>
          <w:ilvl w:val="0"/>
          <w:numId w:val="10"/>
        </w:numPr>
        <w:spacing w:line="276" w:lineRule="auto"/>
        <w:ind w:left="426"/>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Bashkëpunim me kompanitë TIK për zhvillimin e aplikacioneve mobile </w:t>
      </w:r>
    </w:p>
    <w:p w14:paraId="7B4D323F" w14:textId="656C22BF" w:rsidR="00F32A00" w:rsidRPr="005D7FD8" w:rsidRDefault="00727FD4" w:rsidP="00092E27">
      <w:pPr>
        <w:numPr>
          <w:ilvl w:val="0"/>
          <w:numId w:val="10"/>
        </w:numPr>
        <w:spacing w:line="276" w:lineRule="auto"/>
        <w:ind w:left="426"/>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Bashkëpunim me kompanitë celulare për aplikacione mobile (psh. mobParkim)</w:t>
      </w:r>
    </w:p>
    <w:p w14:paraId="788A0B6E" w14:textId="030E55B1" w:rsidR="000C32E7" w:rsidRPr="005D7FD8" w:rsidRDefault="00727FD4" w:rsidP="00092E27">
      <w:pPr>
        <w:numPr>
          <w:ilvl w:val="0"/>
          <w:numId w:val="10"/>
        </w:numPr>
        <w:spacing w:line="276" w:lineRule="auto"/>
        <w:ind w:left="426"/>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Zhvillimi i kontratave tip për kompanitë TIK, për produktet, shërbimet e QV, në</w:t>
      </w:r>
      <w:r w:rsidR="00C01190" w:rsidRPr="005D7FD8">
        <w:rPr>
          <w:rFonts w:ascii="Times New Roman" w:hAnsi="Times New Roman" w:cs="Times New Roman"/>
          <w:sz w:val="24"/>
          <w:szCs w:val="24"/>
          <w:lang w:val="sq-AL"/>
        </w:rPr>
        <w:t xml:space="preserve"> niveIin e “Sevice Level </w:t>
      </w:r>
      <w:r w:rsidRPr="005D7FD8">
        <w:rPr>
          <w:rFonts w:ascii="Times New Roman" w:hAnsi="Times New Roman" w:cs="Times New Roman"/>
          <w:sz w:val="24"/>
          <w:szCs w:val="24"/>
          <w:lang w:val="sq-AL"/>
        </w:rPr>
        <w:t>Agreement”</w:t>
      </w:r>
    </w:p>
    <w:p w14:paraId="0945AF93" w14:textId="09776D1C" w:rsidR="00AB2232" w:rsidRPr="00700521" w:rsidRDefault="00813B18" w:rsidP="00092E27">
      <w:pPr>
        <w:numPr>
          <w:ilvl w:val="0"/>
          <w:numId w:val="10"/>
        </w:numPr>
        <w:spacing w:line="276" w:lineRule="auto"/>
        <w:ind w:left="426"/>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nl-NL"/>
        </w:rPr>
        <w:t>Bashkë</w:t>
      </w:r>
      <w:r w:rsidR="00AB2232" w:rsidRPr="005D7FD8">
        <w:rPr>
          <w:rFonts w:ascii="Times New Roman" w:hAnsi="Times New Roman" w:cs="Times New Roman"/>
          <w:sz w:val="24"/>
          <w:szCs w:val="24"/>
          <w:lang w:val="nl-NL"/>
        </w:rPr>
        <w:t>punimi i QV</w:t>
      </w:r>
      <w:r w:rsidR="00EF6BAE" w:rsidRPr="005D7FD8">
        <w:rPr>
          <w:rFonts w:ascii="Times New Roman" w:hAnsi="Times New Roman" w:cs="Times New Roman"/>
          <w:sz w:val="24"/>
          <w:szCs w:val="24"/>
          <w:lang w:val="sq-AL"/>
        </w:rPr>
        <w:t xml:space="preserve"> me kompanitë TIK</w:t>
      </w:r>
      <w:r w:rsidR="00AB2232" w:rsidRPr="005D7FD8">
        <w:rPr>
          <w:rFonts w:ascii="Times New Roman" w:hAnsi="Times New Roman" w:cs="Times New Roman"/>
          <w:sz w:val="24"/>
          <w:szCs w:val="24"/>
          <w:lang w:val="nl-NL"/>
        </w:rPr>
        <w:t xml:space="preserve"> për broadband p</w:t>
      </w:r>
      <w:r w:rsidR="00EF6BAE" w:rsidRPr="005D7FD8">
        <w:rPr>
          <w:rFonts w:ascii="Times New Roman" w:hAnsi="Times New Roman" w:cs="Times New Roman"/>
          <w:sz w:val="24"/>
          <w:szCs w:val="24"/>
          <w:lang w:val="nl-NL"/>
        </w:rPr>
        <w:t>ë</w:t>
      </w:r>
      <w:r w:rsidR="00AB2232" w:rsidRPr="005D7FD8">
        <w:rPr>
          <w:rFonts w:ascii="Times New Roman" w:hAnsi="Times New Roman" w:cs="Times New Roman"/>
          <w:sz w:val="24"/>
          <w:szCs w:val="24"/>
          <w:lang w:val="nl-NL"/>
        </w:rPr>
        <w:t xml:space="preserve">rmes rrjeteve në pronësi të tyre apo mundësimit të </w:t>
      </w:r>
      <w:r w:rsidR="00C51B76" w:rsidRPr="005D7FD8">
        <w:rPr>
          <w:rFonts w:ascii="Times New Roman" w:hAnsi="Times New Roman" w:cs="Times New Roman"/>
          <w:sz w:val="24"/>
          <w:szCs w:val="24"/>
          <w:lang w:val="nl-NL"/>
        </w:rPr>
        <w:t>qasjes</w:t>
      </w:r>
      <w:r w:rsidR="00AB2232" w:rsidRPr="005D7FD8">
        <w:rPr>
          <w:rFonts w:ascii="Times New Roman" w:hAnsi="Times New Roman" w:cs="Times New Roman"/>
          <w:sz w:val="24"/>
          <w:szCs w:val="24"/>
          <w:lang w:val="nl-NL"/>
        </w:rPr>
        <w:t xml:space="preserve"> dhe të drejtës së kalimit për infrastrukturën TIK</w:t>
      </w:r>
      <w:r w:rsidRPr="005D7FD8">
        <w:rPr>
          <w:rFonts w:ascii="Times New Roman" w:hAnsi="Times New Roman" w:cs="Times New Roman"/>
          <w:sz w:val="24"/>
          <w:szCs w:val="24"/>
          <w:lang w:val="nl-NL"/>
        </w:rPr>
        <w:t>.</w:t>
      </w:r>
    </w:p>
    <w:p w14:paraId="1440B9B9" w14:textId="0979C5FE" w:rsidR="00490076" w:rsidRPr="005D7FD8" w:rsidRDefault="00490076" w:rsidP="00C52F02">
      <w:pPr>
        <w:pStyle w:val="Heading2"/>
        <w:rPr>
          <w:sz w:val="24"/>
          <w:szCs w:val="24"/>
          <w:lang w:val="sq-AL"/>
        </w:rPr>
      </w:pPr>
      <w:bookmarkStart w:id="70" w:name="_Toc266539624"/>
      <w:r w:rsidRPr="005D7FD8">
        <w:rPr>
          <w:sz w:val="24"/>
          <w:szCs w:val="24"/>
          <w:lang w:val="sq-AL"/>
        </w:rPr>
        <w:lastRenderedPageBreak/>
        <w:t>Promovimi i e</w:t>
      </w:r>
      <w:r w:rsidR="007C1F3F" w:rsidRPr="005D7FD8">
        <w:rPr>
          <w:sz w:val="24"/>
          <w:szCs w:val="24"/>
          <w:lang w:val="sq-AL"/>
        </w:rPr>
        <w:t>-</w:t>
      </w:r>
      <w:r w:rsidRPr="005D7FD8">
        <w:rPr>
          <w:sz w:val="24"/>
          <w:szCs w:val="24"/>
          <w:lang w:val="sq-AL"/>
        </w:rPr>
        <w:t>Qev</w:t>
      </w:r>
      <w:r w:rsidR="002744CD" w:rsidRPr="005D7FD8">
        <w:rPr>
          <w:sz w:val="24"/>
          <w:szCs w:val="24"/>
          <w:lang w:val="sq-AL"/>
        </w:rPr>
        <w:t>e</w:t>
      </w:r>
      <w:r w:rsidRPr="005D7FD8">
        <w:rPr>
          <w:sz w:val="24"/>
          <w:szCs w:val="24"/>
          <w:lang w:val="sq-AL"/>
        </w:rPr>
        <w:t>ris</w:t>
      </w:r>
      <w:r w:rsidR="002744CD" w:rsidRPr="005D7FD8">
        <w:rPr>
          <w:sz w:val="24"/>
          <w:szCs w:val="24"/>
          <w:lang w:val="sq-AL"/>
        </w:rPr>
        <w:t>ë vendore</w:t>
      </w:r>
      <w:bookmarkEnd w:id="70"/>
      <w:r w:rsidR="00466AB1" w:rsidRPr="005D7FD8">
        <w:rPr>
          <w:sz w:val="24"/>
          <w:szCs w:val="24"/>
          <w:lang w:val="sq-AL"/>
        </w:rPr>
        <w:t xml:space="preserve"> </w:t>
      </w:r>
    </w:p>
    <w:p w14:paraId="1FAD5FEA" w14:textId="30133AD9" w:rsidR="007C1F3F" w:rsidRPr="00700521" w:rsidRDefault="007C1F3F" w:rsidP="00EB6D55">
      <w:pPr>
        <w:spacing w:line="276" w:lineRule="auto"/>
        <w:jc w:val="both"/>
        <w:rPr>
          <w:sz w:val="24"/>
          <w:szCs w:val="24"/>
          <w:lang w:val="de-CH"/>
        </w:rPr>
      </w:pPr>
      <w:r w:rsidRPr="00700521">
        <w:rPr>
          <w:sz w:val="24"/>
          <w:szCs w:val="24"/>
          <w:lang w:val="sq-AL"/>
        </w:rPr>
        <w:t xml:space="preserve">Promovimi i </w:t>
      </w:r>
      <w:r w:rsidRPr="005D7FD8">
        <w:rPr>
          <w:sz w:val="24"/>
          <w:szCs w:val="24"/>
          <w:lang w:val="sq-AL"/>
        </w:rPr>
        <w:t>e-Qeverisë vendore, si dhe i qasjes dhe përdorimit të internetit është e nevojshme të shkojë paralelisht me avancimin e dixhitalizimit të qeverisë vendore. Kjo do të mundësojë maksim</w:t>
      </w:r>
      <w:r w:rsidR="008755AE" w:rsidRPr="005D7FD8">
        <w:rPr>
          <w:sz w:val="24"/>
          <w:szCs w:val="24"/>
          <w:lang w:val="sq-AL"/>
        </w:rPr>
        <w:t>alizimin e përdorimi të e-Qeveri</w:t>
      </w:r>
      <w:r w:rsidRPr="005D7FD8">
        <w:rPr>
          <w:sz w:val="24"/>
          <w:szCs w:val="24"/>
          <w:lang w:val="sq-AL"/>
        </w:rPr>
        <w:t>së</w:t>
      </w:r>
      <w:r w:rsidR="000F2FA2" w:rsidRPr="005D7FD8">
        <w:rPr>
          <w:sz w:val="24"/>
          <w:szCs w:val="24"/>
          <w:lang w:val="sq-AL"/>
        </w:rPr>
        <w:t xml:space="preserve"> si dhe njohjen e publikut</w:t>
      </w:r>
      <w:r w:rsidR="008755AE" w:rsidRPr="005D7FD8">
        <w:rPr>
          <w:sz w:val="24"/>
          <w:szCs w:val="24"/>
          <w:lang w:val="sq-AL"/>
        </w:rPr>
        <w:t xml:space="preserve"> me </w:t>
      </w:r>
      <w:r w:rsidR="000F2FA2" w:rsidRPr="005D7FD8">
        <w:rPr>
          <w:sz w:val="24"/>
          <w:szCs w:val="24"/>
          <w:lang w:val="sq-AL"/>
        </w:rPr>
        <w:t xml:space="preserve">aspektet e </w:t>
      </w:r>
      <w:r w:rsidR="008755AE" w:rsidRPr="005D7FD8">
        <w:rPr>
          <w:sz w:val="24"/>
          <w:szCs w:val="24"/>
          <w:lang w:val="sq-AL"/>
        </w:rPr>
        <w:t>qeve</w:t>
      </w:r>
      <w:r w:rsidR="000F2FA2" w:rsidRPr="005D7FD8">
        <w:rPr>
          <w:sz w:val="24"/>
          <w:szCs w:val="24"/>
          <w:lang w:val="sq-AL"/>
        </w:rPr>
        <w:t>ris</w:t>
      </w:r>
      <w:r w:rsidR="008755AE" w:rsidRPr="005D7FD8">
        <w:rPr>
          <w:sz w:val="24"/>
          <w:szCs w:val="24"/>
          <w:lang w:val="sq-AL"/>
        </w:rPr>
        <w:t xml:space="preserve">ë </w:t>
      </w:r>
      <w:r w:rsidR="000F2FA2" w:rsidRPr="005D7FD8">
        <w:rPr>
          <w:sz w:val="24"/>
          <w:szCs w:val="24"/>
          <w:lang w:val="sq-AL"/>
        </w:rPr>
        <w:t>së</w:t>
      </w:r>
      <w:r w:rsidR="008755AE" w:rsidRPr="005D7FD8">
        <w:rPr>
          <w:sz w:val="24"/>
          <w:szCs w:val="24"/>
          <w:lang w:val="sq-AL"/>
        </w:rPr>
        <w:t xml:space="preserve"> </w:t>
      </w:r>
      <w:r w:rsidR="000F2FA2" w:rsidRPr="005D7FD8">
        <w:rPr>
          <w:sz w:val="24"/>
          <w:szCs w:val="24"/>
          <w:lang w:val="sq-AL"/>
        </w:rPr>
        <w:t>hapur, mbrojtjen e te dhënave personale nga QV, qasjen në</w:t>
      </w:r>
      <w:r w:rsidR="008755AE" w:rsidRPr="005D7FD8">
        <w:rPr>
          <w:sz w:val="24"/>
          <w:szCs w:val="24"/>
          <w:lang w:val="sq-AL"/>
        </w:rPr>
        <w:t xml:space="preserve"> të dh</w:t>
      </w:r>
      <w:r w:rsidR="000F2FA2" w:rsidRPr="005D7FD8">
        <w:rPr>
          <w:sz w:val="24"/>
          <w:szCs w:val="24"/>
          <w:lang w:val="sq-AL"/>
        </w:rPr>
        <w:t>ëna</w:t>
      </w:r>
      <w:r w:rsidR="008755AE" w:rsidRPr="005D7FD8">
        <w:rPr>
          <w:sz w:val="24"/>
          <w:szCs w:val="24"/>
          <w:lang w:val="sq-AL"/>
        </w:rPr>
        <w:t>t dhe informacionin e QV. Disa masa që rekomandohet për promovimin e e-Qeversë venmdore jane:</w:t>
      </w:r>
    </w:p>
    <w:p w14:paraId="7D0D7E6A" w14:textId="4D64C07C" w:rsidR="00727FD4" w:rsidRPr="005D7FD8" w:rsidRDefault="00727FD4" w:rsidP="00EB6D55">
      <w:pPr>
        <w:pStyle w:val="ListParagraph"/>
        <w:numPr>
          <w:ilvl w:val="0"/>
          <w:numId w:val="13"/>
        </w:numPr>
        <w:tabs>
          <w:tab w:val="num" w:pos="426"/>
        </w:tabs>
        <w:spacing w:before="120" w:line="276" w:lineRule="auto"/>
        <w:ind w:left="357" w:hanging="357"/>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Fushata ndërgjegjësuese </w:t>
      </w:r>
      <w:r w:rsidR="00A032D3" w:rsidRPr="005D7FD8">
        <w:rPr>
          <w:rFonts w:ascii="Times New Roman" w:hAnsi="Times New Roman" w:cs="Times New Roman"/>
          <w:sz w:val="24"/>
          <w:szCs w:val="24"/>
          <w:lang w:val="sq-AL"/>
        </w:rPr>
        <w:t>për publikun për:</w:t>
      </w:r>
      <w:r w:rsidR="007C1F3F"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eQeverinë vendore</w:t>
      </w:r>
      <w:r w:rsidR="007C1F3F" w:rsidRPr="005D7FD8">
        <w:rPr>
          <w:rFonts w:ascii="Times New Roman" w:hAnsi="Times New Roman" w:cs="Times New Roman"/>
          <w:sz w:val="24"/>
          <w:szCs w:val="24"/>
          <w:lang w:val="sq-AL"/>
        </w:rPr>
        <w:t>; eAlbania.gov.al (</w:t>
      </w:r>
      <w:r w:rsidR="00C521B1" w:rsidRPr="005D7FD8">
        <w:rPr>
          <w:rFonts w:ascii="Times New Roman" w:hAnsi="Times New Roman" w:cs="Times New Roman"/>
          <w:sz w:val="24"/>
          <w:szCs w:val="24"/>
          <w:lang w:val="sq-AL"/>
        </w:rPr>
        <w:t>eAlbania.al</w:t>
      </w:r>
      <w:r w:rsidR="007C1F3F"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 xml:space="preserve">qeveria e hapur, standardet e </w:t>
      </w:r>
      <w:r w:rsidR="007D13F8" w:rsidRPr="005D7FD8">
        <w:rPr>
          <w:rFonts w:ascii="Times New Roman" w:hAnsi="Times New Roman" w:cs="Times New Roman"/>
          <w:sz w:val="24"/>
          <w:szCs w:val="24"/>
          <w:lang w:val="sq-AL"/>
        </w:rPr>
        <w:t>të d</w:t>
      </w:r>
      <w:r w:rsidR="001B6911" w:rsidRPr="005D7FD8">
        <w:rPr>
          <w:rFonts w:ascii="Times New Roman" w:hAnsi="Times New Roman" w:cs="Times New Roman"/>
          <w:sz w:val="24"/>
          <w:szCs w:val="24"/>
          <w:lang w:val="sq-AL"/>
        </w:rPr>
        <w:t>hën</w:t>
      </w:r>
      <w:r w:rsidR="007D13F8" w:rsidRPr="005D7FD8">
        <w:rPr>
          <w:rFonts w:ascii="Times New Roman" w:hAnsi="Times New Roman" w:cs="Times New Roman"/>
          <w:sz w:val="24"/>
          <w:szCs w:val="24"/>
          <w:lang w:val="sq-AL"/>
        </w:rPr>
        <w:t>a</w:t>
      </w:r>
      <w:r w:rsidR="001B6911" w:rsidRPr="005D7FD8">
        <w:rPr>
          <w:rFonts w:ascii="Times New Roman" w:hAnsi="Times New Roman" w:cs="Times New Roman"/>
          <w:sz w:val="24"/>
          <w:szCs w:val="24"/>
          <w:lang w:val="sq-AL"/>
        </w:rPr>
        <w:t>v</w:t>
      </w:r>
      <w:r w:rsidR="007D13F8" w:rsidRPr="005D7FD8">
        <w:rPr>
          <w:rFonts w:ascii="Times New Roman" w:hAnsi="Times New Roman" w:cs="Times New Roman"/>
          <w:sz w:val="24"/>
          <w:szCs w:val="24"/>
          <w:lang w:val="sq-AL"/>
        </w:rPr>
        <w:t>e të hapura (</w:t>
      </w:r>
      <w:r w:rsidRPr="005D7FD8">
        <w:rPr>
          <w:rFonts w:ascii="Times New Roman" w:hAnsi="Times New Roman" w:cs="Times New Roman"/>
          <w:sz w:val="24"/>
          <w:szCs w:val="24"/>
          <w:lang w:val="sq-AL"/>
        </w:rPr>
        <w:t>open data</w:t>
      </w:r>
      <w:r w:rsidR="007D13F8" w:rsidRPr="005D7FD8">
        <w:rPr>
          <w:rFonts w:ascii="Times New Roman" w:hAnsi="Times New Roman" w:cs="Times New Roman"/>
          <w:sz w:val="24"/>
          <w:szCs w:val="24"/>
          <w:lang w:val="sq-AL"/>
        </w:rPr>
        <w:t>)</w:t>
      </w:r>
      <w:r w:rsidR="007C1F3F"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 xml:space="preserve">të drejtat për </w:t>
      </w:r>
      <w:r w:rsidR="007C1F3F" w:rsidRPr="005D7FD8">
        <w:rPr>
          <w:rFonts w:ascii="Times New Roman" w:hAnsi="Times New Roman" w:cs="Times New Roman"/>
          <w:sz w:val="24"/>
          <w:szCs w:val="24"/>
          <w:lang w:val="sq-AL"/>
        </w:rPr>
        <w:t xml:space="preserve">informim për dokumentet zyrtare; </w:t>
      </w:r>
      <w:r w:rsidR="005E39BC" w:rsidRPr="005D7FD8">
        <w:rPr>
          <w:rFonts w:ascii="Times New Roman" w:hAnsi="Times New Roman" w:cs="Times New Roman"/>
          <w:sz w:val="24"/>
          <w:szCs w:val="24"/>
          <w:lang w:val="sq-AL"/>
        </w:rPr>
        <w:t>mbrojtja</w:t>
      </w:r>
      <w:r w:rsidRPr="005D7FD8">
        <w:rPr>
          <w:rFonts w:ascii="Times New Roman" w:hAnsi="Times New Roman" w:cs="Times New Roman"/>
          <w:sz w:val="24"/>
          <w:szCs w:val="24"/>
          <w:lang w:val="sq-AL"/>
        </w:rPr>
        <w:t xml:space="preserve"> e të dhënave personale</w:t>
      </w:r>
      <w:r w:rsidR="007C1F3F" w:rsidRPr="005D7FD8">
        <w:rPr>
          <w:rFonts w:ascii="Times New Roman" w:hAnsi="Times New Roman" w:cs="Times New Roman"/>
          <w:sz w:val="24"/>
          <w:szCs w:val="24"/>
          <w:lang w:val="sq-AL"/>
        </w:rPr>
        <w:t xml:space="preserve">; </w:t>
      </w:r>
      <w:r w:rsidRPr="005D7FD8">
        <w:rPr>
          <w:rFonts w:ascii="Times New Roman" w:hAnsi="Times New Roman" w:cs="Times New Roman"/>
          <w:sz w:val="24"/>
          <w:szCs w:val="24"/>
          <w:lang w:val="sq-AL"/>
        </w:rPr>
        <w:t>e</w:t>
      </w:r>
      <w:r w:rsidR="007C1F3F"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Pjesëmarrja dhe e</w:t>
      </w:r>
      <w:r w:rsidR="00940F4A"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Qeverisja</w:t>
      </w:r>
    </w:p>
    <w:p w14:paraId="09B79AB4" w14:textId="402A2BD0" w:rsidR="00727FD4" w:rsidRPr="005D7FD8" w:rsidRDefault="00727FD4" w:rsidP="00EB6D55">
      <w:pPr>
        <w:pStyle w:val="ListParagraph"/>
        <w:numPr>
          <w:ilvl w:val="0"/>
          <w:numId w:val="13"/>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Promovimi i praktikave të reja në fushën e </w:t>
      </w:r>
      <w:r w:rsidRPr="005D7FD8">
        <w:rPr>
          <w:rFonts w:ascii="Times New Roman" w:hAnsi="Times New Roman" w:cs="Times New Roman"/>
          <w:bCs/>
          <w:sz w:val="24"/>
          <w:szCs w:val="24"/>
          <w:lang w:val="sq-AL"/>
        </w:rPr>
        <w:t>TIK</w:t>
      </w:r>
      <w:r w:rsidRPr="005D7FD8">
        <w:rPr>
          <w:rFonts w:ascii="Times New Roman" w:hAnsi="Times New Roman" w:cs="Times New Roman"/>
          <w:sz w:val="24"/>
          <w:szCs w:val="24"/>
          <w:lang w:val="sq-AL"/>
        </w:rPr>
        <w:t xml:space="preserve"> </w:t>
      </w:r>
      <w:r w:rsidRPr="005D7FD8">
        <w:rPr>
          <w:rFonts w:ascii="Times New Roman" w:hAnsi="Times New Roman" w:cs="Times New Roman"/>
          <w:bCs/>
          <w:sz w:val="24"/>
          <w:szCs w:val="24"/>
          <w:lang w:val="sq-AL"/>
        </w:rPr>
        <w:t>n</w:t>
      </w:r>
      <w:r w:rsidRPr="005D7FD8">
        <w:rPr>
          <w:rFonts w:ascii="Times New Roman" w:hAnsi="Times New Roman" w:cs="Times New Roman"/>
          <w:sz w:val="24"/>
          <w:szCs w:val="24"/>
          <w:lang w:val="sq-AL"/>
        </w:rPr>
        <w:t>ë QV</w:t>
      </w:r>
      <w:r w:rsidR="00E827FE" w:rsidRPr="005D7FD8">
        <w:rPr>
          <w:rFonts w:ascii="Times New Roman" w:hAnsi="Times New Roman" w:cs="Times New Roman"/>
          <w:sz w:val="24"/>
          <w:szCs w:val="24"/>
          <w:lang w:val="sq-AL"/>
        </w:rPr>
        <w:t xml:space="preserve"> në forumet e e-Qeverisë</w:t>
      </w:r>
    </w:p>
    <w:p w14:paraId="63B697F9" w14:textId="66E25C47" w:rsidR="00727FD4" w:rsidRPr="005D7FD8" w:rsidRDefault="00727FD4" w:rsidP="00EB6D55">
      <w:pPr>
        <w:pStyle w:val="ListParagraph"/>
        <w:numPr>
          <w:ilvl w:val="0"/>
          <w:numId w:val="13"/>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Ndërfaqe e portalit </w:t>
      </w:r>
      <w:r w:rsidR="008755AE" w:rsidRPr="005D7FD8">
        <w:rPr>
          <w:rFonts w:ascii="Times New Roman" w:hAnsi="Times New Roman" w:cs="Times New Roman"/>
          <w:sz w:val="24"/>
          <w:szCs w:val="24"/>
          <w:lang w:val="sq-AL"/>
        </w:rPr>
        <w:t xml:space="preserve">të faqeve të internetit të QV </w:t>
      </w:r>
      <w:r w:rsidRPr="005D7FD8">
        <w:rPr>
          <w:rFonts w:ascii="Times New Roman" w:hAnsi="Times New Roman" w:cs="Times New Roman"/>
          <w:sz w:val="24"/>
          <w:szCs w:val="24"/>
          <w:lang w:val="sq-AL"/>
        </w:rPr>
        <w:t>me &lt;eAlbania.gov.al&gt; dhe &lt;AlbaniaOpenData.gov.al&gt;</w:t>
      </w:r>
    </w:p>
    <w:p w14:paraId="6EF10837" w14:textId="618A6489" w:rsidR="00727FD4" w:rsidRPr="005D7FD8" w:rsidRDefault="00727FD4" w:rsidP="00EB6D55">
      <w:pPr>
        <w:pStyle w:val="ListParagraph"/>
        <w:numPr>
          <w:ilvl w:val="0"/>
          <w:numId w:val="13"/>
        </w:numPr>
        <w:spacing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Ndërfaqe e portalit të </w:t>
      </w:r>
      <w:r w:rsidR="008755AE" w:rsidRPr="005D7FD8">
        <w:rPr>
          <w:rFonts w:ascii="Times New Roman" w:hAnsi="Times New Roman" w:cs="Times New Roman"/>
          <w:sz w:val="24"/>
          <w:szCs w:val="24"/>
          <w:lang w:val="sq-AL"/>
        </w:rPr>
        <w:t xml:space="preserve">faqeve të internetit të </w:t>
      </w:r>
      <w:r w:rsidRPr="005D7FD8">
        <w:rPr>
          <w:rFonts w:ascii="Times New Roman" w:hAnsi="Times New Roman" w:cs="Times New Roman"/>
          <w:sz w:val="24"/>
          <w:szCs w:val="24"/>
          <w:lang w:val="sq-AL"/>
        </w:rPr>
        <w:t>QV-ve n</w:t>
      </w:r>
      <w:r w:rsidR="008755AE" w:rsidRPr="005D7FD8">
        <w:rPr>
          <w:rFonts w:ascii="Times New Roman" w:hAnsi="Times New Roman" w:cs="Times New Roman"/>
          <w:sz w:val="24"/>
          <w:szCs w:val="24"/>
          <w:lang w:val="sq-AL"/>
        </w:rPr>
        <w:t>ë faqen e intenetit të Shoqatës Q</w:t>
      </w:r>
      <w:r w:rsidRPr="005D7FD8">
        <w:rPr>
          <w:rFonts w:ascii="Times New Roman" w:hAnsi="Times New Roman" w:cs="Times New Roman"/>
          <w:sz w:val="24"/>
          <w:szCs w:val="24"/>
          <w:lang w:val="sq-AL"/>
        </w:rPr>
        <w:t>V</w:t>
      </w:r>
      <w:r w:rsidR="008755AE" w:rsidRPr="005D7FD8">
        <w:rPr>
          <w:rFonts w:ascii="Times New Roman" w:hAnsi="Times New Roman" w:cs="Times New Roman"/>
          <w:sz w:val="24"/>
          <w:szCs w:val="24"/>
          <w:lang w:val="sq-AL"/>
        </w:rPr>
        <w:t>-ve</w:t>
      </w:r>
    </w:p>
    <w:p w14:paraId="2FD5213D" w14:textId="12D8ECA7" w:rsidR="00727FD4" w:rsidRPr="005D7FD8" w:rsidRDefault="00727FD4" w:rsidP="00092E27">
      <w:pPr>
        <w:pStyle w:val="ListParagraph"/>
        <w:numPr>
          <w:ilvl w:val="0"/>
          <w:numId w:val="13"/>
        </w:numPr>
        <w:spacing w:line="276" w:lineRule="auto"/>
        <w:rPr>
          <w:rFonts w:ascii="Times New Roman" w:hAnsi="Times New Roman" w:cs="Times New Roman"/>
          <w:sz w:val="24"/>
          <w:szCs w:val="24"/>
          <w:lang w:val="sq-AL"/>
        </w:rPr>
      </w:pPr>
      <w:r w:rsidRPr="005D7FD8">
        <w:rPr>
          <w:rFonts w:ascii="Times New Roman" w:hAnsi="Times New Roman" w:cs="Times New Roman"/>
          <w:sz w:val="24"/>
          <w:szCs w:val="24"/>
          <w:lang w:val="sq-AL"/>
        </w:rPr>
        <w:t>Promovimi i e</w:t>
      </w:r>
      <w:r w:rsidR="008755AE"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Qeverisë vendore në komunitetin e donatorëve</w:t>
      </w:r>
    </w:p>
    <w:p w14:paraId="2EEB0D82" w14:textId="1E6E91B7" w:rsidR="00A032D3" w:rsidRPr="005D7FD8" w:rsidRDefault="00727FD4" w:rsidP="00092E27">
      <w:pPr>
        <w:pStyle w:val="ListParagraph"/>
        <w:numPr>
          <w:ilvl w:val="0"/>
          <w:numId w:val="13"/>
        </w:numPr>
        <w:spacing w:line="276" w:lineRule="auto"/>
        <w:rPr>
          <w:rFonts w:ascii="Times New Roman" w:hAnsi="Times New Roman" w:cs="Times New Roman"/>
          <w:sz w:val="24"/>
          <w:szCs w:val="24"/>
          <w:lang w:val="sq-AL"/>
        </w:rPr>
      </w:pPr>
      <w:r w:rsidRPr="005D7FD8">
        <w:rPr>
          <w:rFonts w:ascii="Times New Roman" w:hAnsi="Times New Roman" w:cs="Times New Roman"/>
          <w:sz w:val="24"/>
          <w:szCs w:val="24"/>
          <w:lang w:val="sq-AL"/>
        </w:rPr>
        <w:t>Promovimi i e</w:t>
      </w:r>
      <w:r w:rsidR="008755AE" w:rsidRPr="005D7FD8">
        <w:rPr>
          <w:rFonts w:ascii="Times New Roman" w:hAnsi="Times New Roman" w:cs="Times New Roman"/>
          <w:sz w:val="24"/>
          <w:szCs w:val="24"/>
          <w:lang w:val="sq-AL"/>
        </w:rPr>
        <w:t>-</w:t>
      </w:r>
      <w:r w:rsidRPr="005D7FD8">
        <w:rPr>
          <w:rFonts w:ascii="Times New Roman" w:hAnsi="Times New Roman" w:cs="Times New Roman"/>
          <w:sz w:val="24"/>
          <w:szCs w:val="24"/>
          <w:lang w:val="sq-AL"/>
        </w:rPr>
        <w:t>Qeveris</w:t>
      </w:r>
      <w:r w:rsidR="00A032D3" w:rsidRPr="005D7FD8">
        <w:rPr>
          <w:rFonts w:ascii="Times New Roman" w:hAnsi="Times New Roman" w:cs="Times New Roman"/>
          <w:sz w:val="24"/>
          <w:szCs w:val="24"/>
          <w:lang w:val="sq-AL"/>
        </w:rPr>
        <w:t>ë vendore në komunitetin e OJFv</w:t>
      </w:r>
      <w:r w:rsidR="007D13F8" w:rsidRPr="005D7FD8">
        <w:rPr>
          <w:rFonts w:ascii="Times New Roman" w:hAnsi="Times New Roman" w:cs="Times New Roman"/>
          <w:sz w:val="24"/>
          <w:szCs w:val="24"/>
          <w:lang w:val="sq-AL"/>
        </w:rPr>
        <w:t>e</w:t>
      </w:r>
    </w:p>
    <w:p w14:paraId="548281E2" w14:textId="13682C0C" w:rsidR="002D36E7" w:rsidRPr="005D7FD8" w:rsidRDefault="008755AE" w:rsidP="00092E27">
      <w:pPr>
        <w:pStyle w:val="ListParagraph"/>
        <w:numPr>
          <w:ilvl w:val="0"/>
          <w:numId w:val="13"/>
        </w:numPr>
        <w:spacing w:line="276" w:lineRule="auto"/>
        <w:rPr>
          <w:rFonts w:ascii="Times New Roman" w:hAnsi="Times New Roman" w:cs="Times New Roman"/>
          <w:sz w:val="24"/>
          <w:szCs w:val="24"/>
          <w:lang w:val="sq-AL"/>
        </w:rPr>
      </w:pPr>
      <w:r w:rsidRPr="005D7FD8">
        <w:rPr>
          <w:rFonts w:ascii="Times New Roman" w:hAnsi="Times New Roman" w:cs="Times New Roman"/>
          <w:sz w:val="24"/>
          <w:szCs w:val="24"/>
          <w:lang w:val="sq-AL"/>
        </w:rPr>
        <w:t>Zhvillimi i b</w:t>
      </w:r>
      <w:r w:rsidR="00A032D3" w:rsidRPr="005D7FD8">
        <w:rPr>
          <w:rFonts w:ascii="Times New Roman" w:hAnsi="Times New Roman" w:cs="Times New Roman"/>
          <w:sz w:val="24"/>
          <w:szCs w:val="24"/>
          <w:lang w:val="sq-AL"/>
        </w:rPr>
        <w:t>uletini</w:t>
      </w:r>
      <w:r w:rsidRPr="005D7FD8">
        <w:rPr>
          <w:rFonts w:ascii="Times New Roman" w:hAnsi="Times New Roman" w:cs="Times New Roman"/>
          <w:sz w:val="24"/>
          <w:szCs w:val="24"/>
          <w:lang w:val="sq-AL"/>
        </w:rPr>
        <w:t>t për</w:t>
      </w:r>
      <w:r w:rsidR="00A032D3" w:rsidRPr="005D7FD8">
        <w:rPr>
          <w:rFonts w:ascii="Times New Roman" w:hAnsi="Times New Roman" w:cs="Times New Roman"/>
          <w:sz w:val="24"/>
          <w:szCs w:val="24"/>
          <w:lang w:val="sq-AL"/>
        </w:rPr>
        <w:t xml:space="preserve"> e</w:t>
      </w:r>
      <w:r w:rsidRPr="005D7FD8">
        <w:rPr>
          <w:rFonts w:ascii="Times New Roman" w:hAnsi="Times New Roman" w:cs="Times New Roman"/>
          <w:sz w:val="24"/>
          <w:szCs w:val="24"/>
          <w:lang w:val="sq-AL"/>
        </w:rPr>
        <w:t>-</w:t>
      </w:r>
      <w:r w:rsidR="00A032D3" w:rsidRPr="005D7FD8">
        <w:rPr>
          <w:rFonts w:ascii="Times New Roman" w:hAnsi="Times New Roman" w:cs="Times New Roman"/>
          <w:sz w:val="24"/>
          <w:szCs w:val="24"/>
          <w:lang w:val="sq-AL"/>
        </w:rPr>
        <w:t>Qev</w:t>
      </w:r>
      <w:r w:rsidR="00D535D3" w:rsidRPr="005D7FD8">
        <w:rPr>
          <w:rFonts w:ascii="Times New Roman" w:hAnsi="Times New Roman" w:cs="Times New Roman"/>
          <w:sz w:val="24"/>
          <w:szCs w:val="24"/>
          <w:lang w:val="sq-AL"/>
        </w:rPr>
        <w:t>e</w:t>
      </w:r>
      <w:r w:rsidRPr="005D7FD8">
        <w:rPr>
          <w:rFonts w:ascii="Times New Roman" w:hAnsi="Times New Roman" w:cs="Times New Roman"/>
          <w:sz w:val="24"/>
          <w:szCs w:val="24"/>
          <w:lang w:val="sq-AL"/>
        </w:rPr>
        <w:t>rin</w:t>
      </w:r>
      <w:r w:rsidR="00A032D3" w:rsidRPr="005D7FD8">
        <w:rPr>
          <w:rFonts w:ascii="Times New Roman" w:hAnsi="Times New Roman" w:cs="Times New Roman"/>
          <w:sz w:val="24"/>
          <w:szCs w:val="24"/>
          <w:lang w:val="sq-AL"/>
        </w:rPr>
        <w:t>ë vendor</w:t>
      </w:r>
      <w:r w:rsidR="00855A14" w:rsidRPr="005D7FD8">
        <w:rPr>
          <w:rFonts w:ascii="Times New Roman" w:hAnsi="Times New Roman" w:cs="Times New Roman"/>
          <w:sz w:val="24"/>
          <w:szCs w:val="24"/>
          <w:lang w:val="sq-AL"/>
        </w:rPr>
        <w:t>e</w:t>
      </w:r>
      <w:r w:rsidR="00A032D3" w:rsidRPr="005D7FD8">
        <w:rPr>
          <w:rFonts w:ascii="Times New Roman" w:hAnsi="Times New Roman" w:cs="Times New Roman"/>
          <w:sz w:val="24"/>
          <w:szCs w:val="24"/>
          <w:lang w:val="sq-AL"/>
        </w:rPr>
        <w:t xml:space="preserve"> </w:t>
      </w:r>
      <w:r w:rsidR="00611088" w:rsidRPr="005D7FD8">
        <w:rPr>
          <w:rFonts w:ascii="Times New Roman" w:hAnsi="Times New Roman" w:cs="Times New Roman"/>
          <w:sz w:val="24"/>
          <w:szCs w:val="24"/>
          <w:lang w:val="sq-AL"/>
        </w:rPr>
        <w:t xml:space="preserve"> </w:t>
      </w:r>
      <w:r w:rsidR="002D36E7" w:rsidRPr="005D7FD8">
        <w:rPr>
          <w:rFonts w:ascii="Times New Roman" w:hAnsi="Times New Roman" w:cs="Times New Roman"/>
          <w:sz w:val="24"/>
          <w:szCs w:val="24"/>
          <w:lang w:val="sq-AL"/>
        </w:rPr>
        <w:br w:type="page"/>
      </w:r>
    </w:p>
    <w:p w14:paraId="2F32FBC2" w14:textId="57B8B8F5" w:rsidR="0074239C" w:rsidRPr="005D7FD8" w:rsidRDefault="00D51026" w:rsidP="00597DBC">
      <w:pPr>
        <w:pStyle w:val="Heading1"/>
        <w:rPr>
          <w:szCs w:val="24"/>
        </w:rPr>
      </w:pPr>
      <w:bookmarkStart w:id="71" w:name="_Toc266539625"/>
      <w:r w:rsidRPr="005D7FD8">
        <w:rPr>
          <w:szCs w:val="24"/>
        </w:rPr>
        <w:lastRenderedPageBreak/>
        <w:t>S</w:t>
      </w:r>
      <w:r w:rsidR="00597DBC" w:rsidRPr="005D7FD8">
        <w:rPr>
          <w:szCs w:val="24"/>
        </w:rPr>
        <w:t>htojcat</w:t>
      </w:r>
      <w:bookmarkEnd w:id="71"/>
    </w:p>
    <w:p w14:paraId="6191F2F6" w14:textId="30839CA2" w:rsidR="00D62286" w:rsidRPr="005D7FD8" w:rsidRDefault="00D62286" w:rsidP="00D62286">
      <w:pPr>
        <w:pStyle w:val="Heading2"/>
      </w:pPr>
      <w:bookmarkStart w:id="72" w:name="_Toc266539626"/>
      <w:r w:rsidRPr="005D7FD8">
        <w:t>Shtojca nr. 1. Produktet dhe shërbimet për QV të disa kompanive TIK</w:t>
      </w:r>
      <w:bookmarkEnd w:id="72"/>
    </w:p>
    <w:p w14:paraId="019BFD28" w14:textId="77777777" w:rsidR="00D62286" w:rsidRPr="00700521" w:rsidRDefault="00D62286" w:rsidP="00E7498E">
      <w:pPr>
        <w:rPr>
          <w:lang w:val="sq-AL"/>
        </w:rPr>
      </w:pPr>
    </w:p>
    <w:p w14:paraId="2144EFC3" w14:textId="77777777" w:rsidR="00E7498E" w:rsidRPr="005D7FD8" w:rsidRDefault="00E7498E" w:rsidP="00E7498E">
      <w:pPr>
        <w:rPr>
          <w:rFonts w:ascii="Times New Roman" w:hAnsi="Times New Roman" w:cs="Times New Roman"/>
          <w:noProof/>
          <w:sz w:val="22"/>
          <w:szCs w:val="22"/>
        </w:rPr>
      </w:pPr>
      <w:r w:rsidRPr="005D7FD8">
        <w:rPr>
          <w:rFonts w:ascii="Times New Roman" w:hAnsi="Times New Roman" w:cs="Times New Roman"/>
          <w:noProof/>
          <w:sz w:val="22"/>
          <w:szCs w:val="22"/>
          <w:lang w:val="en-US"/>
        </w:rPr>
        <w:drawing>
          <wp:inline distT="0" distB="0" distL="0" distR="0" wp14:anchorId="0121CB60" wp14:editId="0883DEF2">
            <wp:extent cx="1140594" cy="456749"/>
            <wp:effectExtent l="0" t="0" r="2540" b="635"/>
            <wp:docPr id="7172" name="Picture 7172" descr="Mac HD:Users:macuser:Documents:FLAG:ICT:info sent by the companies:Ark It:arki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HD:Users:macuser:Documents:FLAG:ICT:info sent by the companies:Ark It:arkit_logo.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10974" b="35605"/>
                    <a:stretch/>
                  </pic:blipFill>
                  <pic:spPr bwMode="auto">
                    <a:xfrm>
                      <a:off x="0" y="0"/>
                      <a:ext cx="1141187" cy="456987"/>
                    </a:xfrm>
                    <a:prstGeom prst="rect">
                      <a:avLst/>
                    </a:prstGeom>
                    <a:noFill/>
                    <a:ln>
                      <a:noFill/>
                    </a:ln>
                    <a:extLst>
                      <a:ext uri="{53640926-AAD7-44D8-BBD7-CCE9431645EC}">
                        <a14:shadowObscured xmlns:a14="http://schemas.microsoft.com/office/drawing/2010/main"/>
                      </a:ext>
                    </a:extLst>
                  </pic:spPr>
                </pic:pic>
              </a:graphicData>
            </a:graphic>
          </wp:inline>
        </w:drawing>
      </w:r>
    </w:p>
    <w:p w14:paraId="6CAEDB43" w14:textId="77777777" w:rsidR="00E7498E" w:rsidRPr="005D7FD8" w:rsidRDefault="00E7498E" w:rsidP="00E7498E">
      <w:pPr>
        <w:rPr>
          <w:rFonts w:ascii="Times New Roman" w:hAnsi="Times New Roman" w:cs="Times New Roman"/>
          <w:sz w:val="22"/>
          <w:szCs w:val="22"/>
        </w:rPr>
      </w:pPr>
      <w:r w:rsidRPr="005D7FD8">
        <w:rPr>
          <w:rFonts w:ascii="Times New Roman" w:hAnsi="Times New Roman" w:cs="Times New Roman"/>
          <w:sz w:val="22"/>
          <w:szCs w:val="22"/>
        </w:rPr>
        <w:t>Rr. Ali Pashe Gucia, Nr. 33, Tiranë, Shqipëri</w:t>
      </w:r>
    </w:p>
    <w:p w14:paraId="0B1E87DD" w14:textId="77777777" w:rsidR="00E7498E" w:rsidRPr="005D7FD8" w:rsidRDefault="00E7498E" w:rsidP="00E7498E">
      <w:pPr>
        <w:rPr>
          <w:rFonts w:ascii="Times New Roman" w:hAnsi="Times New Roman" w:cs="Times New Roman"/>
          <w:sz w:val="22"/>
          <w:szCs w:val="22"/>
        </w:rPr>
      </w:pPr>
      <w:r w:rsidRPr="005D7FD8">
        <w:rPr>
          <w:rFonts w:ascii="Times New Roman" w:hAnsi="Times New Roman" w:cs="Times New Roman"/>
          <w:sz w:val="22"/>
          <w:szCs w:val="22"/>
        </w:rPr>
        <w:t>Tel: +355 4 2229955; Fax: +355 4 2265818</w:t>
      </w:r>
    </w:p>
    <w:p w14:paraId="2D4ED9C4" w14:textId="77777777" w:rsidR="00E7498E" w:rsidRPr="005D7FD8" w:rsidRDefault="00E7498E" w:rsidP="00E7498E">
      <w:pPr>
        <w:rPr>
          <w:rStyle w:val="Hyperlink"/>
          <w:rFonts w:ascii="Times New Roman" w:hAnsi="Times New Roman" w:cs="Times New Roman"/>
          <w:sz w:val="22"/>
          <w:szCs w:val="22"/>
        </w:rPr>
      </w:pPr>
      <w:r w:rsidRPr="005D7FD8">
        <w:rPr>
          <w:rFonts w:ascii="Times New Roman" w:hAnsi="Times New Roman" w:cs="Times New Roman"/>
          <w:sz w:val="22"/>
          <w:szCs w:val="22"/>
        </w:rPr>
        <w:t xml:space="preserve">Email: </w:t>
      </w:r>
      <w:hyperlink r:id="rId32" w:history="1">
        <w:r w:rsidRPr="005D7FD8">
          <w:rPr>
            <w:rStyle w:val="Hyperlink"/>
            <w:rFonts w:ascii="Times New Roman" w:hAnsi="Times New Roman" w:cs="Times New Roman"/>
            <w:sz w:val="22"/>
            <w:szCs w:val="22"/>
          </w:rPr>
          <w:t>info@arkit.info</w:t>
        </w:r>
      </w:hyperlink>
      <w:r w:rsidRPr="005D7FD8">
        <w:rPr>
          <w:rFonts w:ascii="Times New Roman" w:hAnsi="Times New Roman" w:cs="Times New Roman"/>
          <w:sz w:val="22"/>
          <w:szCs w:val="22"/>
        </w:rPr>
        <w:t xml:space="preserve">; Web: </w:t>
      </w:r>
      <w:hyperlink r:id="rId33" w:history="1">
        <w:r w:rsidRPr="005D7FD8">
          <w:rPr>
            <w:rStyle w:val="Hyperlink"/>
            <w:rFonts w:ascii="Times New Roman" w:hAnsi="Times New Roman" w:cs="Times New Roman"/>
            <w:sz w:val="22"/>
            <w:szCs w:val="22"/>
          </w:rPr>
          <w:t>www.arkit.info</w:t>
        </w:r>
      </w:hyperlink>
    </w:p>
    <w:p w14:paraId="4504FBAF" w14:textId="77777777" w:rsidR="00E7498E" w:rsidRPr="005D7FD8" w:rsidRDefault="00E7498E" w:rsidP="00E7498E">
      <w:pPr>
        <w:rPr>
          <w:rFonts w:ascii="Times New Roman" w:hAnsi="Times New Roman" w:cs="Times New Roman"/>
          <w:b/>
          <w:bCs/>
          <w:noProof/>
          <w:sz w:val="22"/>
          <w:szCs w:val="22"/>
        </w:rPr>
      </w:pPr>
    </w:p>
    <w:p w14:paraId="6B384D5A" w14:textId="77777777" w:rsidR="00E7498E" w:rsidRPr="005D7FD8" w:rsidRDefault="00E7498E" w:rsidP="00E7498E">
      <w:pPr>
        <w:rPr>
          <w:rFonts w:ascii="Times New Roman" w:hAnsi="Times New Roman" w:cs="Times New Roman"/>
          <w:noProof/>
          <w:sz w:val="22"/>
          <w:szCs w:val="22"/>
        </w:rPr>
      </w:pPr>
      <w:r w:rsidRPr="005D7FD8">
        <w:rPr>
          <w:rFonts w:ascii="Times New Roman" w:hAnsi="Times New Roman" w:cs="Times New Roman"/>
          <w:b/>
          <w:noProof/>
          <w:sz w:val="22"/>
          <w:szCs w:val="22"/>
        </w:rPr>
        <w:t>ARK IT</w:t>
      </w:r>
      <w:r w:rsidRPr="005D7FD8">
        <w:rPr>
          <w:rFonts w:ascii="Times New Roman" w:hAnsi="Times New Roman" w:cs="Times New Roman"/>
          <w:noProof/>
          <w:sz w:val="22"/>
          <w:szCs w:val="22"/>
        </w:rPr>
        <w:t xml:space="preserve"> është themeluar më 20 korrik 2002.</w:t>
      </w:r>
    </w:p>
    <w:p w14:paraId="69FC5B4C" w14:textId="77777777" w:rsidR="00E7498E" w:rsidRPr="005D7FD8" w:rsidRDefault="00E7498E" w:rsidP="00E7498E">
      <w:pPr>
        <w:jc w:val="both"/>
        <w:rPr>
          <w:rFonts w:ascii="Times New Roman" w:hAnsi="Times New Roman" w:cs="Times New Roman"/>
          <w:b/>
          <w:bCs/>
          <w:noProof/>
          <w:sz w:val="22"/>
          <w:szCs w:val="22"/>
        </w:rPr>
      </w:pPr>
    </w:p>
    <w:p w14:paraId="11475824" w14:textId="77777777" w:rsidR="00E7498E" w:rsidRPr="005D7FD8" w:rsidRDefault="00E7498E" w:rsidP="00E7498E">
      <w:pPr>
        <w:jc w:val="both"/>
        <w:rPr>
          <w:rFonts w:ascii="Times New Roman" w:hAnsi="Times New Roman" w:cs="Times New Roman"/>
          <w:bCs/>
          <w:noProof/>
          <w:sz w:val="22"/>
          <w:szCs w:val="22"/>
        </w:rPr>
      </w:pPr>
      <w:r w:rsidRPr="005D7FD8">
        <w:rPr>
          <w:rFonts w:ascii="Times New Roman" w:hAnsi="Times New Roman" w:cs="Times New Roman"/>
          <w:bCs/>
          <w:noProof/>
          <w:sz w:val="22"/>
          <w:szCs w:val="22"/>
        </w:rPr>
        <w:t>Kompania ofron konsulencë dhe zhvillim zgjidhjesh të dedikuara, të cilat ndihmojnë në menaxhimin e informacionit dhe proçeseve të përditëshme të punës së biznesit apo organizatës tuaj. ARK IT ofron zgjidhje të bazuara në teknologjitë web dhe mobile. Kompania operon në tregun Shqiptar dhe atë Zviceran.</w:t>
      </w:r>
    </w:p>
    <w:p w14:paraId="790D1545" w14:textId="77777777" w:rsidR="00E7498E" w:rsidRPr="005D7FD8" w:rsidRDefault="00E7498E" w:rsidP="00E7498E">
      <w:pPr>
        <w:jc w:val="both"/>
        <w:rPr>
          <w:rFonts w:ascii="Times New Roman" w:hAnsi="Times New Roman" w:cs="Times New Roman"/>
          <w:b/>
          <w:noProof/>
          <w:sz w:val="22"/>
          <w:szCs w:val="22"/>
        </w:rPr>
      </w:pPr>
    </w:p>
    <w:p w14:paraId="05F6011D" w14:textId="77777777" w:rsidR="00E7498E" w:rsidRPr="005D7FD8" w:rsidRDefault="00E7498E" w:rsidP="00E7498E">
      <w:pPr>
        <w:jc w:val="both"/>
        <w:rPr>
          <w:rFonts w:ascii="Times New Roman" w:hAnsi="Times New Roman" w:cs="Times New Roman"/>
          <w:noProof/>
          <w:sz w:val="22"/>
          <w:szCs w:val="22"/>
        </w:rPr>
      </w:pPr>
      <w:r w:rsidRPr="005D7FD8">
        <w:rPr>
          <w:rFonts w:ascii="Times New Roman" w:hAnsi="Times New Roman" w:cs="Times New Roman"/>
          <w:b/>
          <w:noProof/>
          <w:sz w:val="22"/>
          <w:szCs w:val="22"/>
        </w:rPr>
        <w:t xml:space="preserve">Produktet e ARK IT </w:t>
      </w:r>
      <w:r w:rsidRPr="005D7FD8">
        <w:rPr>
          <w:rFonts w:ascii="Times New Roman" w:hAnsi="Times New Roman" w:cs="Times New Roman"/>
          <w:noProof/>
          <w:sz w:val="22"/>
          <w:szCs w:val="22"/>
        </w:rPr>
        <w:t>përfshijnë:</w:t>
      </w:r>
    </w:p>
    <w:p w14:paraId="4995718D" w14:textId="77777777" w:rsidR="00E7498E" w:rsidRPr="005D7FD8" w:rsidRDefault="00E7498E" w:rsidP="00E7498E">
      <w:pPr>
        <w:pStyle w:val="ListParagraph"/>
        <w:numPr>
          <w:ilvl w:val="0"/>
          <w:numId w:val="42"/>
        </w:numPr>
        <w:jc w:val="both"/>
        <w:rPr>
          <w:rFonts w:ascii="Times New Roman" w:hAnsi="Times New Roman" w:cs="Times New Roman"/>
          <w:noProof/>
          <w:sz w:val="22"/>
          <w:szCs w:val="22"/>
          <w:lang w:val="it-IT"/>
        </w:rPr>
      </w:pPr>
      <w:r w:rsidRPr="005D7FD8">
        <w:rPr>
          <w:rFonts w:ascii="Times New Roman" w:hAnsi="Times New Roman" w:cs="Times New Roman"/>
          <w:noProof/>
          <w:sz w:val="22"/>
          <w:szCs w:val="22"/>
        </w:rPr>
        <w:t>Ndertimi i website bazuar në platformën Easy-Web</w:t>
      </w:r>
    </w:p>
    <w:p w14:paraId="05321B06" w14:textId="77777777" w:rsidR="00E7498E" w:rsidRPr="005D7FD8" w:rsidRDefault="00E7498E" w:rsidP="00E7498E">
      <w:pPr>
        <w:pStyle w:val="ListParagraph"/>
        <w:numPr>
          <w:ilvl w:val="0"/>
          <w:numId w:val="42"/>
        </w:numPr>
        <w:jc w:val="both"/>
        <w:rPr>
          <w:rFonts w:ascii="Times New Roman" w:hAnsi="Times New Roman" w:cs="Times New Roman"/>
          <w:noProof/>
          <w:sz w:val="22"/>
          <w:szCs w:val="22"/>
          <w:lang w:val="it-IT"/>
        </w:rPr>
      </w:pPr>
      <w:r w:rsidRPr="005D7FD8">
        <w:rPr>
          <w:rFonts w:ascii="Times New Roman" w:hAnsi="Times New Roman" w:cs="Times New Roman"/>
          <w:noProof/>
          <w:sz w:val="22"/>
          <w:szCs w:val="22"/>
          <w:lang w:val="it-IT"/>
        </w:rPr>
        <w:t>Paketa e e-Pjesëmarrje</w:t>
      </w:r>
    </w:p>
    <w:p w14:paraId="6E435EC3" w14:textId="77777777" w:rsidR="00E7498E" w:rsidRPr="005D7FD8" w:rsidRDefault="00E7498E" w:rsidP="00E7498E">
      <w:pPr>
        <w:pStyle w:val="ListParagraph"/>
        <w:numPr>
          <w:ilvl w:val="0"/>
          <w:numId w:val="42"/>
        </w:numPr>
        <w:jc w:val="both"/>
        <w:rPr>
          <w:rFonts w:ascii="Times New Roman" w:hAnsi="Times New Roman" w:cs="Times New Roman"/>
          <w:noProof/>
          <w:sz w:val="22"/>
          <w:szCs w:val="22"/>
        </w:rPr>
      </w:pPr>
      <w:r w:rsidRPr="005D7FD8">
        <w:rPr>
          <w:rFonts w:ascii="Times New Roman" w:hAnsi="Times New Roman" w:cs="Times New Roman"/>
          <w:noProof/>
          <w:sz w:val="22"/>
          <w:szCs w:val="22"/>
        </w:rPr>
        <w:t>Paketa e Administrimit të Taksave</w:t>
      </w:r>
    </w:p>
    <w:p w14:paraId="299757C7" w14:textId="77777777" w:rsidR="00E7498E" w:rsidRPr="005D7FD8" w:rsidRDefault="00E7498E" w:rsidP="00E7498E">
      <w:pPr>
        <w:pStyle w:val="ListParagraph"/>
        <w:numPr>
          <w:ilvl w:val="0"/>
          <w:numId w:val="42"/>
        </w:numPr>
        <w:jc w:val="both"/>
        <w:rPr>
          <w:rFonts w:ascii="Times New Roman" w:hAnsi="Times New Roman" w:cs="Times New Roman"/>
          <w:noProof/>
          <w:sz w:val="22"/>
          <w:szCs w:val="22"/>
        </w:rPr>
      </w:pPr>
      <w:r w:rsidRPr="005D7FD8">
        <w:rPr>
          <w:rFonts w:ascii="Times New Roman" w:hAnsi="Times New Roman" w:cs="Times New Roman"/>
          <w:noProof/>
          <w:sz w:val="22"/>
          <w:szCs w:val="22"/>
        </w:rPr>
        <w:t>Paketa e Administrimit të Kërkesave/Ankesave</w:t>
      </w:r>
    </w:p>
    <w:p w14:paraId="2E0F275D" w14:textId="77777777" w:rsidR="00E7498E" w:rsidRPr="005D7FD8" w:rsidRDefault="00E7498E" w:rsidP="00E7498E">
      <w:pPr>
        <w:pStyle w:val="ListParagraph"/>
        <w:numPr>
          <w:ilvl w:val="0"/>
          <w:numId w:val="42"/>
        </w:numPr>
        <w:jc w:val="both"/>
        <w:rPr>
          <w:rFonts w:ascii="Times New Roman" w:hAnsi="Times New Roman" w:cs="Times New Roman"/>
          <w:noProof/>
          <w:sz w:val="22"/>
          <w:szCs w:val="22"/>
        </w:rPr>
      </w:pPr>
      <w:r w:rsidRPr="005D7FD8">
        <w:rPr>
          <w:rFonts w:ascii="Times New Roman" w:hAnsi="Times New Roman" w:cs="Times New Roman"/>
          <w:noProof/>
          <w:sz w:val="22"/>
          <w:szCs w:val="22"/>
        </w:rPr>
        <w:t>Paketa Libraria Ligjore (versioni web)</w:t>
      </w:r>
    </w:p>
    <w:p w14:paraId="1665EBDC" w14:textId="77777777" w:rsidR="00E7498E" w:rsidRPr="005D7FD8" w:rsidRDefault="00E7498E" w:rsidP="00E7498E">
      <w:pPr>
        <w:pStyle w:val="ListParagraph"/>
        <w:numPr>
          <w:ilvl w:val="0"/>
          <w:numId w:val="42"/>
        </w:numPr>
        <w:jc w:val="both"/>
        <w:rPr>
          <w:rFonts w:ascii="Times New Roman" w:hAnsi="Times New Roman" w:cs="Times New Roman"/>
          <w:noProof/>
          <w:sz w:val="22"/>
          <w:szCs w:val="22"/>
        </w:rPr>
      </w:pPr>
      <w:r w:rsidRPr="005D7FD8">
        <w:rPr>
          <w:rFonts w:ascii="Times New Roman" w:hAnsi="Times New Roman" w:cs="Times New Roman"/>
          <w:noProof/>
          <w:sz w:val="22"/>
          <w:szCs w:val="22"/>
        </w:rPr>
        <w:t>Paketa Ndihma Ekonomike</w:t>
      </w:r>
    </w:p>
    <w:p w14:paraId="5F161EED" w14:textId="77777777" w:rsidR="00E7498E" w:rsidRPr="005D7FD8" w:rsidRDefault="00E7498E" w:rsidP="00E7498E">
      <w:pPr>
        <w:pStyle w:val="ListParagraph"/>
        <w:numPr>
          <w:ilvl w:val="0"/>
          <w:numId w:val="42"/>
        </w:numPr>
        <w:jc w:val="both"/>
        <w:rPr>
          <w:rFonts w:ascii="Times New Roman" w:hAnsi="Times New Roman" w:cs="Times New Roman"/>
          <w:bCs/>
          <w:noProof/>
          <w:sz w:val="22"/>
          <w:szCs w:val="22"/>
        </w:rPr>
      </w:pPr>
      <w:r w:rsidRPr="005D7FD8">
        <w:rPr>
          <w:rFonts w:ascii="Times New Roman" w:hAnsi="Times New Roman" w:cs="Times New Roman"/>
          <w:noProof/>
          <w:sz w:val="22"/>
          <w:szCs w:val="22"/>
        </w:rPr>
        <w:t>Shërbim Hosting</w:t>
      </w:r>
    </w:p>
    <w:p w14:paraId="6EAD594A" w14:textId="77777777" w:rsidR="00E7498E" w:rsidRPr="005D7FD8" w:rsidRDefault="00E7498E" w:rsidP="00EB6D55">
      <w:pPr>
        <w:jc w:val="both"/>
        <w:rPr>
          <w:rFonts w:ascii="Times New Roman" w:hAnsi="Times New Roman" w:cs="Times New Roman"/>
          <w:noProof/>
          <w:sz w:val="22"/>
          <w:szCs w:val="22"/>
        </w:rPr>
      </w:pPr>
    </w:p>
    <w:p w14:paraId="0B475B01" w14:textId="77777777" w:rsidR="00E7498E" w:rsidRPr="005D7FD8" w:rsidRDefault="00E7498E" w:rsidP="00EB6D55">
      <w:pPr>
        <w:jc w:val="both"/>
        <w:rPr>
          <w:rFonts w:ascii="Times New Roman" w:hAnsi="Times New Roman" w:cs="Times New Roman"/>
          <w:b/>
          <w:noProof/>
          <w:sz w:val="22"/>
          <w:szCs w:val="22"/>
          <w:lang w:val="it-IT"/>
        </w:rPr>
      </w:pPr>
      <w:r w:rsidRPr="005D7FD8">
        <w:rPr>
          <w:rFonts w:ascii="Times New Roman" w:hAnsi="Times New Roman" w:cs="Times New Roman"/>
          <w:b/>
          <w:bCs/>
          <w:noProof/>
          <w:sz w:val="22"/>
          <w:szCs w:val="22"/>
        </w:rPr>
        <w:t>Easy-Web</w:t>
      </w:r>
    </w:p>
    <w:p w14:paraId="4B7AF73A" w14:textId="77777777" w:rsidR="00E7498E" w:rsidRPr="005D7FD8" w:rsidRDefault="00E7498E" w:rsidP="00EB6D55">
      <w:pPr>
        <w:jc w:val="both"/>
        <w:rPr>
          <w:rFonts w:ascii="Times New Roman" w:hAnsi="Times New Roman" w:cs="Times New Roman"/>
          <w:noProof/>
          <w:sz w:val="22"/>
          <w:szCs w:val="22"/>
          <w:lang w:val="it-IT"/>
        </w:rPr>
      </w:pPr>
      <w:r w:rsidRPr="005D7FD8">
        <w:rPr>
          <w:rFonts w:ascii="Times New Roman" w:hAnsi="Times New Roman" w:cs="Times New Roman"/>
          <w:noProof/>
          <w:sz w:val="22"/>
          <w:szCs w:val="22"/>
          <w:lang w:val="it-IT"/>
        </w:rPr>
        <w:t>ARK IT ofron nd</w:t>
      </w:r>
      <w:r w:rsidRPr="00700521">
        <w:rPr>
          <w:rFonts w:ascii="Times New Roman" w:hAnsi="Times New Roman" w:cs="Times New Roman"/>
          <w:bCs/>
          <w:noProof/>
          <w:sz w:val="22"/>
          <w:szCs w:val="22"/>
          <w:lang w:val="it-IT"/>
        </w:rPr>
        <w:t>ërtimin e website bazuar në platformën e menaxhimit të informacionit Easy-Web e cila mundëson kontroll të plotë të përmbajtjes së website. Përfshin: Dizenjimin dhe ndërtimin e zonës publike të website, trajnimin e stafit për përdorimin e zonës së administrimit, shërbimin e mbështetjes, shërbimin e hosting.</w:t>
      </w:r>
    </w:p>
    <w:p w14:paraId="476B38F2" w14:textId="77777777" w:rsidR="00E7498E" w:rsidRPr="005D7FD8" w:rsidRDefault="00E7498E" w:rsidP="00EB6D55">
      <w:pPr>
        <w:jc w:val="both"/>
        <w:rPr>
          <w:rFonts w:ascii="Times New Roman" w:hAnsi="Times New Roman" w:cs="Times New Roman"/>
          <w:noProof/>
          <w:sz w:val="22"/>
          <w:szCs w:val="22"/>
          <w:lang w:val="it-IT"/>
        </w:rPr>
      </w:pPr>
    </w:p>
    <w:p w14:paraId="777483B0" w14:textId="77777777" w:rsidR="00E7498E" w:rsidRPr="005D7FD8" w:rsidRDefault="00E7498E" w:rsidP="00EB6D55">
      <w:pPr>
        <w:jc w:val="both"/>
        <w:rPr>
          <w:rFonts w:ascii="Times New Roman" w:hAnsi="Times New Roman" w:cs="Times New Roman"/>
          <w:noProof/>
          <w:sz w:val="22"/>
          <w:szCs w:val="22"/>
          <w:lang w:val="it-IT"/>
        </w:rPr>
      </w:pPr>
      <w:r w:rsidRPr="005D7FD8">
        <w:rPr>
          <w:rFonts w:ascii="Times New Roman" w:hAnsi="Times New Roman" w:cs="Times New Roman"/>
          <w:b/>
          <w:noProof/>
          <w:sz w:val="22"/>
          <w:szCs w:val="22"/>
          <w:lang w:val="it-IT"/>
        </w:rPr>
        <w:t>Paketa e Administrimit të Taksave</w:t>
      </w:r>
      <w:r w:rsidRPr="005D7FD8">
        <w:rPr>
          <w:rFonts w:ascii="Times New Roman" w:hAnsi="Times New Roman" w:cs="Times New Roman"/>
          <w:noProof/>
          <w:sz w:val="22"/>
          <w:szCs w:val="22"/>
          <w:lang w:val="it-IT"/>
        </w:rPr>
        <w:t xml:space="preserve"> i shërben informatizimit të aktivitetit të “Departamentit të të Ardhurave” të NJQV. Kjo paketë mundëson: krijimin e rregjistrit të taksave dhe historikut të tyre, krijimi i rregjistrit të taksapaguesve, rregjistrimi i pagesave të taksave, gjenerim raportesh të ndryshme. Paketa mund të integrohet me website të NJQV për tu mundësuar taksapaguesve monitorimin online të detyrimeve tatimore.</w:t>
      </w:r>
    </w:p>
    <w:p w14:paraId="4BECE6BB" w14:textId="77777777" w:rsidR="00E7498E" w:rsidRPr="005D7FD8" w:rsidRDefault="00E7498E" w:rsidP="00EB6D55">
      <w:pPr>
        <w:jc w:val="both"/>
        <w:rPr>
          <w:rFonts w:ascii="Times New Roman" w:hAnsi="Times New Roman" w:cs="Times New Roman"/>
          <w:noProof/>
          <w:sz w:val="22"/>
          <w:szCs w:val="22"/>
          <w:lang w:val="it-IT"/>
        </w:rPr>
      </w:pPr>
    </w:p>
    <w:p w14:paraId="5A5C6E12" w14:textId="77777777" w:rsidR="00E7498E" w:rsidRPr="005D7FD8" w:rsidRDefault="00E7498E" w:rsidP="00EB6D55">
      <w:pPr>
        <w:jc w:val="both"/>
        <w:rPr>
          <w:rFonts w:ascii="Times New Roman" w:hAnsi="Times New Roman" w:cs="Times New Roman"/>
          <w:noProof/>
          <w:sz w:val="22"/>
          <w:szCs w:val="22"/>
          <w:lang w:val="it-IT"/>
        </w:rPr>
      </w:pPr>
      <w:r w:rsidRPr="005D7FD8">
        <w:rPr>
          <w:rFonts w:ascii="Times New Roman" w:hAnsi="Times New Roman" w:cs="Times New Roman"/>
          <w:b/>
          <w:noProof/>
          <w:sz w:val="22"/>
          <w:szCs w:val="22"/>
          <w:lang w:val="it-IT"/>
        </w:rPr>
        <w:t>Paketa e Administrimit të Kërkesave/Ankesave</w:t>
      </w:r>
      <w:r w:rsidRPr="005D7FD8">
        <w:rPr>
          <w:rFonts w:ascii="Times New Roman" w:hAnsi="Times New Roman" w:cs="Times New Roman"/>
          <w:noProof/>
          <w:sz w:val="22"/>
          <w:szCs w:val="22"/>
          <w:lang w:val="it-IT"/>
        </w:rPr>
        <w:t xml:space="preserve"> mundëson menaxhimin e plotë të proçesit të një kërkese/ ankese duke filluar nga regjistrimi, shpërndarja automatike tek drejtoria përgjegjëse, shqyrtimi dhe regjistrimi i përgjigjes, miratimi nga titullari dhe protokollimi, gjenerim raportesh dhe statistikash. Paketa mund të integrohet me website të NJQV për tu mundësuar qytetarëve gjurmimin online të statusit të kerkesës/ ankesës së tyre.</w:t>
      </w:r>
    </w:p>
    <w:p w14:paraId="26F79616" w14:textId="77777777" w:rsidR="00E7498E" w:rsidRPr="005D7FD8" w:rsidRDefault="00E7498E" w:rsidP="00EB6D55">
      <w:pPr>
        <w:jc w:val="both"/>
        <w:rPr>
          <w:rFonts w:ascii="Times New Roman" w:hAnsi="Times New Roman" w:cs="Times New Roman"/>
          <w:noProof/>
          <w:sz w:val="22"/>
          <w:szCs w:val="22"/>
          <w:lang w:val="it-IT"/>
        </w:rPr>
      </w:pPr>
    </w:p>
    <w:p w14:paraId="034592E7" w14:textId="77777777" w:rsidR="00E7498E" w:rsidRPr="005D7FD8" w:rsidRDefault="00E7498E" w:rsidP="00EB6D55">
      <w:pPr>
        <w:jc w:val="both"/>
        <w:rPr>
          <w:rFonts w:ascii="Times New Roman" w:hAnsi="Times New Roman" w:cs="Times New Roman"/>
          <w:noProof/>
          <w:sz w:val="22"/>
          <w:szCs w:val="22"/>
          <w:lang w:val="it-IT"/>
        </w:rPr>
      </w:pPr>
      <w:r w:rsidRPr="005D7FD8">
        <w:rPr>
          <w:rFonts w:ascii="Times New Roman" w:hAnsi="Times New Roman" w:cs="Times New Roman"/>
          <w:b/>
          <w:noProof/>
          <w:sz w:val="22"/>
          <w:szCs w:val="22"/>
          <w:lang w:val="it-IT"/>
        </w:rPr>
        <w:t>Paketa Libraria Ligjore (versioni web)</w:t>
      </w:r>
      <w:r w:rsidRPr="005D7FD8">
        <w:rPr>
          <w:rFonts w:ascii="Times New Roman" w:hAnsi="Times New Roman" w:cs="Times New Roman"/>
          <w:noProof/>
          <w:sz w:val="22"/>
          <w:szCs w:val="22"/>
          <w:lang w:val="it-IT"/>
        </w:rPr>
        <w:t xml:space="preserve"> mundëson rregjistrimin, kategorizimin dhe indeksimin e akteve ligjore; kronologjinë e dinamikës së ndryshimit të akteve ligjore dhe relacionin ndërmjet tyre; integrimi me website të NJQV për të mundësuar konsultime online me qytetarët.</w:t>
      </w:r>
    </w:p>
    <w:p w14:paraId="1F215148" w14:textId="77777777" w:rsidR="00E7498E" w:rsidRPr="005D7FD8" w:rsidRDefault="00E7498E" w:rsidP="00EB6D55">
      <w:pPr>
        <w:jc w:val="both"/>
        <w:rPr>
          <w:rFonts w:ascii="Times New Roman" w:hAnsi="Times New Roman" w:cs="Times New Roman"/>
          <w:noProof/>
          <w:sz w:val="22"/>
          <w:szCs w:val="22"/>
          <w:lang w:val="it-IT"/>
        </w:rPr>
      </w:pPr>
    </w:p>
    <w:p w14:paraId="5C37F4D3" w14:textId="77777777" w:rsidR="00E7498E" w:rsidRPr="005D7FD8" w:rsidRDefault="00E7498E" w:rsidP="00E7498E">
      <w:pPr>
        <w:rPr>
          <w:rFonts w:ascii="Times New Roman" w:hAnsi="Times New Roman" w:cs="Times New Roman"/>
          <w:b/>
          <w:noProof/>
          <w:sz w:val="22"/>
          <w:szCs w:val="22"/>
          <w:lang w:val="it-IT"/>
        </w:rPr>
      </w:pPr>
      <w:r w:rsidRPr="005D7FD8">
        <w:rPr>
          <w:rFonts w:ascii="Times New Roman" w:hAnsi="Times New Roman" w:cs="Times New Roman"/>
          <w:b/>
          <w:noProof/>
          <w:sz w:val="22"/>
          <w:szCs w:val="22"/>
          <w:lang w:val="it-IT"/>
        </w:rPr>
        <w:br w:type="page"/>
      </w:r>
    </w:p>
    <w:p w14:paraId="69B81FF0" w14:textId="77777777" w:rsidR="00E7498E" w:rsidRPr="005D7FD8" w:rsidRDefault="00E7498E" w:rsidP="00E7498E">
      <w:pPr>
        <w:jc w:val="both"/>
        <w:rPr>
          <w:rFonts w:ascii="Times New Roman" w:hAnsi="Times New Roman" w:cs="Times New Roman"/>
          <w:noProof/>
          <w:sz w:val="22"/>
          <w:szCs w:val="22"/>
        </w:rPr>
      </w:pPr>
      <w:r w:rsidRPr="005D7FD8">
        <w:rPr>
          <w:rFonts w:ascii="Times New Roman" w:hAnsi="Times New Roman" w:cs="Times New Roman"/>
          <w:noProof/>
          <w:sz w:val="22"/>
          <w:szCs w:val="22"/>
          <w:lang w:val="en-US"/>
        </w:rPr>
        <w:lastRenderedPageBreak/>
        <w:drawing>
          <wp:inline distT="0" distB="0" distL="0" distR="0" wp14:anchorId="460C9ED1" wp14:editId="6D35800B">
            <wp:extent cx="2089543" cy="611892"/>
            <wp:effectExtent l="0" t="0" r="6350" b="0"/>
            <wp:docPr id="7173" name="Picture 7173" descr="C:\Users\commprog\Desktop\CommProg\Logo\CommunicationProgress Transparent-Vectorial-Logo 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mprog\Desktop\CommProg\Logo\CommunicationProgress Transparent-Vectorial-Logo Eng.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4083" cy="613222"/>
                    </a:xfrm>
                    <a:prstGeom prst="rect">
                      <a:avLst/>
                    </a:prstGeom>
                    <a:noFill/>
                    <a:ln>
                      <a:noFill/>
                    </a:ln>
                  </pic:spPr>
                </pic:pic>
              </a:graphicData>
            </a:graphic>
          </wp:inline>
        </w:drawing>
      </w:r>
    </w:p>
    <w:p w14:paraId="57AE197F" w14:textId="77777777" w:rsidR="00E7498E" w:rsidRPr="005D7FD8" w:rsidRDefault="00E7498E" w:rsidP="00E7498E">
      <w:pPr>
        <w:rPr>
          <w:rFonts w:ascii="Times New Roman" w:hAnsi="Times New Roman" w:cs="Times New Roman"/>
          <w:sz w:val="22"/>
          <w:szCs w:val="22"/>
        </w:rPr>
      </w:pPr>
    </w:p>
    <w:p w14:paraId="4D14F8C6" w14:textId="77777777" w:rsidR="00E7498E" w:rsidRPr="005D7FD8" w:rsidRDefault="00E7498E" w:rsidP="00E7498E">
      <w:pPr>
        <w:rPr>
          <w:rFonts w:ascii="Times New Roman" w:hAnsi="Times New Roman" w:cs="Times New Roman"/>
          <w:sz w:val="22"/>
          <w:szCs w:val="22"/>
        </w:rPr>
      </w:pPr>
      <w:r w:rsidRPr="005D7FD8">
        <w:rPr>
          <w:rFonts w:ascii="Times New Roman" w:hAnsi="Times New Roman" w:cs="Times New Roman"/>
          <w:sz w:val="22"/>
          <w:szCs w:val="22"/>
        </w:rPr>
        <w:t>Rr. Durrësit, Pall. MC Inerte, Kati I, Laprakë, Tiranë, Shqipëri</w:t>
      </w:r>
    </w:p>
    <w:p w14:paraId="3898A364" w14:textId="77777777" w:rsidR="00E7498E" w:rsidRPr="005D7FD8" w:rsidRDefault="00E7498E" w:rsidP="00E7498E">
      <w:pPr>
        <w:rPr>
          <w:rFonts w:ascii="Times New Roman" w:hAnsi="Times New Roman" w:cs="Times New Roman"/>
          <w:sz w:val="22"/>
          <w:szCs w:val="22"/>
        </w:rPr>
      </w:pPr>
      <w:r w:rsidRPr="005D7FD8">
        <w:rPr>
          <w:rFonts w:ascii="Times New Roman" w:hAnsi="Times New Roman" w:cs="Times New Roman"/>
          <w:sz w:val="22"/>
          <w:szCs w:val="22"/>
        </w:rPr>
        <w:t xml:space="preserve">Tel: +355 4 </w:t>
      </w:r>
      <w:r w:rsidRPr="005D7FD8">
        <w:rPr>
          <w:rFonts w:ascii="Times New Roman" w:hAnsi="Times New Roman" w:cs="Times New Roman"/>
          <w:bCs/>
          <w:noProof/>
          <w:sz w:val="22"/>
          <w:szCs w:val="22"/>
        </w:rPr>
        <w:t>2413901</w:t>
      </w:r>
      <w:r w:rsidRPr="005D7FD8">
        <w:rPr>
          <w:rFonts w:ascii="Times New Roman" w:hAnsi="Times New Roman" w:cs="Times New Roman"/>
          <w:sz w:val="22"/>
          <w:szCs w:val="22"/>
        </w:rPr>
        <w:t xml:space="preserve">; Cel: </w:t>
      </w:r>
      <w:r w:rsidRPr="005D7FD8">
        <w:rPr>
          <w:rFonts w:ascii="Times New Roman" w:hAnsi="Times New Roman" w:cs="Times New Roman"/>
          <w:bCs/>
          <w:noProof/>
          <w:sz w:val="22"/>
          <w:szCs w:val="22"/>
        </w:rPr>
        <w:t>+355 66 4042416</w:t>
      </w:r>
    </w:p>
    <w:p w14:paraId="52C0F68A" w14:textId="77777777" w:rsidR="00E7498E" w:rsidRPr="005D7FD8" w:rsidRDefault="00E7498E" w:rsidP="00E7498E">
      <w:pPr>
        <w:rPr>
          <w:rStyle w:val="Hyperlink"/>
          <w:rFonts w:ascii="Times New Roman" w:hAnsi="Times New Roman" w:cs="Times New Roman"/>
          <w:bCs/>
          <w:noProof/>
          <w:sz w:val="22"/>
          <w:szCs w:val="22"/>
        </w:rPr>
      </w:pPr>
      <w:r w:rsidRPr="005D7FD8">
        <w:rPr>
          <w:rFonts w:ascii="Times New Roman" w:hAnsi="Times New Roman" w:cs="Times New Roman"/>
          <w:sz w:val="22"/>
          <w:szCs w:val="22"/>
        </w:rPr>
        <w:t xml:space="preserve">Email: </w:t>
      </w:r>
      <w:hyperlink r:id="rId35" w:history="1">
        <w:r w:rsidRPr="005D7FD8">
          <w:rPr>
            <w:rStyle w:val="Hyperlink"/>
            <w:rFonts w:ascii="Times New Roman" w:hAnsi="Times New Roman" w:cs="Times New Roman"/>
            <w:bCs/>
            <w:noProof/>
            <w:sz w:val="22"/>
            <w:szCs w:val="22"/>
          </w:rPr>
          <w:t>g.likaj@commprog.com</w:t>
        </w:r>
      </w:hyperlink>
      <w:r w:rsidRPr="005D7FD8">
        <w:rPr>
          <w:rFonts w:ascii="Times New Roman" w:hAnsi="Times New Roman" w:cs="Times New Roman"/>
          <w:sz w:val="22"/>
          <w:szCs w:val="22"/>
        </w:rPr>
        <w:t xml:space="preserve">; Web: </w:t>
      </w:r>
      <w:hyperlink r:id="rId36" w:history="1">
        <w:r w:rsidRPr="005D7FD8">
          <w:rPr>
            <w:rStyle w:val="Hyperlink"/>
            <w:rFonts w:ascii="Times New Roman" w:hAnsi="Times New Roman" w:cs="Times New Roman"/>
            <w:bCs/>
            <w:noProof/>
            <w:sz w:val="22"/>
            <w:szCs w:val="22"/>
          </w:rPr>
          <w:t>www.commprog.com/home</w:t>
        </w:r>
      </w:hyperlink>
    </w:p>
    <w:p w14:paraId="4FBEE359" w14:textId="77777777" w:rsidR="00E7498E" w:rsidRPr="005D7FD8" w:rsidRDefault="00E7498E" w:rsidP="00E7498E">
      <w:pPr>
        <w:jc w:val="both"/>
        <w:rPr>
          <w:rFonts w:ascii="Times New Roman" w:hAnsi="Times New Roman" w:cs="Times New Roman"/>
          <w:b/>
          <w:noProof/>
          <w:sz w:val="22"/>
          <w:szCs w:val="22"/>
        </w:rPr>
      </w:pPr>
    </w:p>
    <w:p w14:paraId="6924B7A7" w14:textId="77777777" w:rsidR="00E7498E" w:rsidRPr="005D7FD8" w:rsidRDefault="00E7498E" w:rsidP="00E7498E">
      <w:pPr>
        <w:jc w:val="both"/>
        <w:rPr>
          <w:rFonts w:ascii="Times New Roman" w:hAnsi="Times New Roman" w:cs="Times New Roman"/>
          <w:noProof/>
          <w:sz w:val="22"/>
          <w:szCs w:val="22"/>
          <w:lang w:val="sq-AL"/>
        </w:rPr>
      </w:pPr>
      <w:r w:rsidRPr="005D7FD8">
        <w:rPr>
          <w:rFonts w:ascii="Times New Roman" w:hAnsi="Times New Roman" w:cs="Times New Roman"/>
          <w:b/>
          <w:noProof/>
          <w:sz w:val="22"/>
          <w:szCs w:val="22"/>
          <w:lang w:val="sq-AL"/>
        </w:rPr>
        <w:t>Commprog</w:t>
      </w:r>
      <w:r w:rsidRPr="005D7FD8">
        <w:rPr>
          <w:rFonts w:ascii="Times New Roman" w:hAnsi="Times New Roman" w:cs="Times New Roman"/>
          <w:noProof/>
          <w:sz w:val="22"/>
          <w:szCs w:val="22"/>
          <w:lang w:val="sq-AL"/>
        </w:rPr>
        <w:t xml:space="preserve"> është themeluar më 25 nëntor 1998.</w:t>
      </w:r>
    </w:p>
    <w:p w14:paraId="40A67834" w14:textId="77777777" w:rsidR="00E7498E" w:rsidRPr="005D7FD8" w:rsidRDefault="00E7498E" w:rsidP="00E7498E">
      <w:pPr>
        <w:jc w:val="both"/>
        <w:rPr>
          <w:rFonts w:ascii="Times New Roman" w:hAnsi="Times New Roman" w:cs="Times New Roman"/>
          <w:noProof/>
          <w:sz w:val="22"/>
          <w:szCs w:val="22"/>
          <w:lang w:val="sq-AL"/>
        </w:rPr>
      </w:pPr>
    </w:p>
    <w:p w14:paraId="4D5E4A5E" w14:textId="77777777" w:rsidR="00E7498E" w:rsidRPr="005D7FD8" w:rsidRDefault="00E7498E" w:rsidP="00E7498E">
      <w:p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t>Kompania ofron shërbime të specializuara këshillimi dhe shërbime në zbatimin e infrastrukturës së IT, softuare, e-Learning (mësim elektronik) dhe shkëmbim njohurish dhe të telekomunikacionit.</w:t>
      </w:r>
    </w:p>
    <w:p w14:paraId="3557CC12" w14:textId="77777777" w:rsidR="00E7498E" w:rsidRPr="005D7FD8" w:rsidRDefault="00E7498E" w:rsidP="00E7498E">
      <w:pPr>
        <w:jc w:val="both"/>
        <w:rPr>
          <w:rFonts w:ascii="Times New Roman" w:hAnsi="Times New Roman" w:cs="Times New Roman"/>
          <w:b/>
          <w:noProof/>
          <w:sz w:val="22"/>
          <w:szCs w:val="22"/>
          <w:lang w:val="sq-AL"/>
        </w:rPr>
      </w:pPr>
    </w:p>
    <w:p w14:paraId="043C92CD" w14:textId="77777777" w:rsidR="00E7498E" w:rsidRPr="005D7FD8" w:rsidRDefault="00E7498E" w:rsidP="00E7498E">
      <w:pPr>
        <w:jc w:val="both"/>
        <w:rPr>
          <w:rFonts w:ascii="Times New Roman" w:hAnsi="Times New Roman" w:cs="Times New Roman"/>
          <w:noProof/>
          <w:sz w:val="22"/>
          <w:szCs w:val="22"/>
        </w:rPr>
      </w:pPr>
      <w:r w:rsidRPr="005D7FD8">
        <w:rPr>
          <w:rFonts w:ascii="Times New Roman" w:hAnsi="Times New Roman" w:cs="Times New Roman"/>
          <w:b/>
          <w:noProof/>
          <w:sz w:val="22"/>
          <w:szCs w:val="22"/>
        </w:rPr>
        <w:t xml:space="preserve">Produktet e </w:t>
      </w:r>
      <w:r w:rsidRPr="005D7FD8">
        <w:rPr>
          <w:rFonts w:ascii="Times New Roman" w:hAnsi="Times New Roman" w:cs="Times New Roman"/>
          <w:b/>
          <w:noProof/>
          <w:sz w:val="22"/>
          <w:szCs w:val="22"/>
          <w:lang w:val="sq-AL"/>
        </w:rPr>
        <w:t>Commprog</w:t>
      </w:r>
      <w:r w:rsidRPr="005D7FD8">
        <w:rPr>
          <w:rFonts w:ascii="Times New Roman" w:hAnsi="Times New Roman" w:cs="Times New Roman"/>
          <w:b/>
          <w:noProof/>
          <w:sz w:val="22"/>
          <w:szCs w:val="22"/>
        </w:rPr>
        <w:t xml:space="preserve"> </w:t>
      </w:r>
      <w:r w:rsidRPr="005D7FD8">
        <w:rPr>
          <w:rFonts w:ascii="Times New Roman" w:hAnsi="Times New Roman" w:cs="Times New Roman"/>
          <w:noProof/>
          <w:sz w:val="22"/>
          <w:szCs w:val="22"/>
        </w:rPr>
        <w:t>përfshijnë</w:t>
      </w:r>
      <w:r w:rsidRPr="005D7FD8">
        <w:rPr>
          <w:rFonts w:ascii="Times New Roman" w:hAnsi="Times New Roman" w:cs="Times New Roman"/>
          <w:noProof/>
          <w:sz w:val="22"/>
          <w:szCs w:val="22"/>
          <w:lang w:val="sq-AL"/>
        </w:rPr>
        <w:t>:</w:t>
      </w:r>
    </w:p>
    <w:p w14:paraId="22D88828" w14:textId="77777777" w:rsidR="00E7498E" w:rsidRPr="005D7FD8" w:rsidRDefault="00E7498E" w:rsidP="00E7498E">
      <w:pPr>
        <w:pStyle w:val="ListParagraph"/>
        <w:numPr>
          <w:ilvl w:val="0"/>
          <w:numId w:val="42"/>
        </w:numPr>
        <w:jc w:val="both"/>
        <w:rPr>
          <w:rFonts w:ascii="Times New Roman" w:hAnsi="Times New Roman" w:cs="Times New Roman"/>
          <w:noProof/>
          <w:sz w:val="22"/>
          <w:szCs w:val="22"/>
        </w:rPr>
      </w:pPr>
      <w:r w:rsidRPr="005D7FD8">
        <w:rPr>
          <w:rFonts w:ascii="Times New Roman" w:hAnsi="Times New Roman" w:cs="Times New Roman"/>
          <w:noProof/>
          <w:sz w:val="22"/>
          <w:szCs w:val="22"/>
        </w:rPr>
        <w:t xml:space="preserve">Software për Administrimin e Integruar të Aktivitetit dhe Shërbimeve të Njësive Vendore </w:t>
      </w:r>
    </w:p>
    <w:p w14:paraId="67EC3D85" w14:textId="77777777" w:rsidR="00E7498E" w:rsidRPr="00700521" w:rsidRDefault="00E7498E" w:rsidP="00E7498E">
      <w:pPr>
        <w:pStyle w:val="ListParagraph"/>
        <w:numPr>
          <w:ilvl w:val="0"/>
          <w:numId w:val="42"/>
        </w:numPr>
        <w:jc w:val="both"/>
        <w:rPr>
          <w:rFonts w:ascii="Times New Roman" w:hAnsi="Times New Roman" w:cs="Times New Roman"/>
          <w:noProof/>
          <w:sz w:val="22"/>
          <w:szCs w:val="22"/>
          <w:lang w:val="de-CH"/>
        </w:rPr>
      </w:pPr>
      <w:r w:rsidRPr="00700521">
        <w:rPr>
          <w:rFonts w:ascii="Times New Roman" w:hAnsi="Times New Roman" w:cs="Times New Roman"/>
          <w:noProof/>
          <w:sz w:val="22"/>
          <w:szCs w:val="22"/>
          <w:lang w:val="de-CH"/>
        </w:rPr>
        <w:t xml:space="preserve">Sistem për kontrollin e Hyrje-Daljeve dhe administrimin e rradhave në sportele </w:t>
      </w:r>
    </w:p>
    <w:p w14:paraId="6D011318" w14:textId="77777777" w:rsidR="00E7498E" w:rsidRPr="005D7FD8" w:rsidRDefault="00E7498E" w:rsidP="00E7498E">
      <w:pPr>
        <w:pStyle w:val="ListParagraph"/>
        <w:numPr>
          <w:ilvl w:val="0"/>
          <w:numId w:val="42"/>
        </w:numPr>
        <w:jc w:val="both"/>
        <w:rPr>
          <w:rFonts w:ascii="Times New Roman" w:hAnsi="Times New Roman" w:cs="Times New Roman"/>
          <w:noProof/>
          <w:sz w:val="22"/>
          <w:szCs w:val="22"/>
        </w:rPr>
      </w:pPr>
      <w:r w:rsidRPr="005D7FD8">
        <w:rPr>
          <w:rFonts w:ascii="Times New Roman" w:hAnsi="Times New Roman" w:cs="Times New Roman"/>
          <w:noProof/>
          <w:sz w:val="22"/>
          <w:szCs w:val="22"/>
        </w:rPr>
        <w:t xml:space="preserve">Portale dhe Faqe Web </w:t>
      </w:r>
    </w:p>
    <w:p w14:paraId="5D46829E" w14:textId="77777777" w:rsidR="00E7498E" w:rsidRPr="005D7FD8" w:rsidRDefault="00E7498E" w:rsidP="00E7498E">
      <w:pPr>
        <w:pStyle w:val="ListParagraph"/>
        <w:numPr>
          <w:ilvl w:val="0"/>
          <w:numId w:val="42"/>
        </w:numPr>
        <w:jc w:val="both"/>
        <w:rPr>
          <w:rFonts w:ascii="Times New Roman" w:hAnsi="Times New Roman" w:cs="Times New Roman"/>
          <w:noProof/>
          <w:sz w:val="22"/>
          <w:szCs w:val="22"/>
        </w:rPr>
      </w:pPr>
      <w:r w:rsidRPr="005D7FD8">
        <w:rPr>
          <w:rFonts w:ascii="Times New Roman" w:hAnsi="Times New Roman" w:cs="Times New Roman"/>
          <w:noProof/>
          <w:sz w:val="22"/>
          <w:szCs w:val="22"/>
        </w:rPr>
        <w:t xml:space="preserve">Analizë Vizuale të dhënash dhe Raportime </w:t>
      </w:r>
    </w:p>
    <w:p w14:paraId="750DCDD3" w14:textId="77777777" w:rsidR="00E7498E" w:rsidRPr="00700521" w:rsidRDefault="00E7498E" w:rsidP="00E7498E">
      <w:pPr>
        <w:pStyle w:val="ListParagraph"/>
        <w:numPr>
          <w:ilvl w:val="0"/>
          <w:numId w:val="42"/>
        </w:numPr>
        <w:jc w:val="both"/>
        <w:rPr>
          <w:rFonts w:ascii="Times New Roman" w:hAnsi="Times New Roman" w:cs="Times New Roman"/>
          <w:noProof/>
          <w:sz w:val="22"/>
          <w:szCs w:val="22"/>
          <w:lang w:val="de-CH"/>
        </w:rPr>
      </w:pPr>
      <w:r w:rsidRPr="00700521">
        <w:rPr>
          <w:rFonts w:ascii="Times New Roman" w:hAnsi="Times New Roman" w:cs="Times New Roman"/>
          <w:noProof/>
          <w:sz w:val="22"/>
          <w:szCs w:val="22"/>
          <w:lang w:val="de-CH"/>
        </w:rPr>
        <w:t xml:space="preserve">Sistem për Administrimin e Dokumentacionit dhe Arkivës Elektronike </w:t>
      </w:r>
    </w:p>
    <w:p w14:paraId="2D9DFD1B" w14:textId="77777777" w:rsidR="00E7498E" w:rsidRPr="005D7FD8" w:rsidRDefault="00E7498E" w:rsidP="00E7498E">
      <w:pPr>
        <w:pStyle w:val="ListParagraph"/>
        <w:numPr>
          <w:ilvl w:val="0"/>
          <w:numId w:val="42"/>
        </w:numPr>
        <w:jc w:val="both"/>
        <w:rPr>
          <w:rFonts w:ascii="Times New Roman" w:hAnsi="Times New Roman" w:cs="Times New Roman"/>
          <w:noProof/>
          <w:sz w:val="22"/>
          <w:szCs w:val="22"/>
        </w:rPr>
      </w:pPr>
      <w:r w:rsidRPr="005D7FD8">
        <w:rPr>
          <w:rFonts w:ascii="Times New Roman" w:hAnsi="Times New Roman" w:cs="Times New Roman"/>
          <w:noProof/>
          <w:sz w:val="22"/>
          <w:szCs w:val="22"/>
        </w:rPr>
        <w:t xml:space="preserve">Sisteme për Monitorim të shërbimeve publike—pastrim, transport, siguri fizike, mbrojtje pyjesh </w:t>
      </w:r>
    </w:p>
    <w:p w14:paraId="2103CC8D" w14:textId="77777777" w:rsidR="00E7498E" w:rsidRPr="005D7FD8" w:rsidRDefault="00E7498E" w:rsidP="00E7498E">
      <w:pPr>
        <w:pStyle w:val="ListParagraph"/>
        <w:numPr>
          <w:ilvl w:val="0"/>
          <w:numId w:val="42"/>
        </w:numPr>
        <w:jc w:val="both"/>
        <w:rPr>
          <w:rFonts w:ascii="Times New Roman" w:hAnsi="Times New Roman" w:cs="Times New Roman"/>
          <w:noProof/>
          <w:sz w:val="22"/>
          <w:szCs w:val="22"/>
        </w:rPr>
      </w:pPr>
      <w:r w:rsidRPr="005D7FD8">
        <w:rPr>
          <w:rFonts w:ascii="Times New Roman" w:hAnsi="Times New Roman" w:cs="Times New Roman"/>
          <w:noProof/>
          <w:sz w:val="22"/>
          <w:szCs w:val="22"/>
        </w:rPr>
        <w:t xml:space="preserve">Sistem ‘Call Center’ për Emergjenca Civile </w:t>
      </w:r>
    </w:p>
    <w:p w14:paraId="29CB0B99" w14:textId="77777777" w:rsidR="00E7498E" w:rsidRPr="005D7FD8" w:rsidRDefault="00E7498E" w:rsidP="00E7498E">
      <w:pPr>
        <w:pStyle w:val="ListParagraph"/>
        <w:numPr>
          <w:ilvl w:val="0"/>
          <w:numId w:val="42"/>
        </w:numPr>
        <w:jc w:val="both"/>
        <w:rPr>
          <w:rFonts w:ascii="Times New Roman" w:hAnsi="Times New Roman" w:cs="Times New Roman"/>
          <w:noProof/>
          <w:sz w:val="22"/>
          <w:szCs w:val="22"/>
        </w:rPr>
      </w:pPr>
      <w:r w:rsidRPr="005D7FD8">
        <w:rPr>
          <w:rFonts w:ascii="Times New Roman" w:hAnsi="Times New Roman" w:cs="Times New Roman"/>
          <w:noProof/>
          <w:sz w:val="22"/>
          <w:szCs w:val="22"/>
        </w:rPr>
        <w:t xml:space="preserve">Sisteme Video-Konference për trajnime dhe informim </w:t>
      </w:r>
    </w:p>
    <w:p w14:paraId="6D88C645" w14:textId="77777777" w:rsidR="00E7498E" w:rsidRPr="005D7FD8" w:rsidRDefault="00E7498E" w:rsidP="00E7498E">
      <w:pPr>
        <w:pStyle w:val="ListParagraph"/>
        <w:numPr>
          <w:ilvl w:val="0"/>
          <w:numId w:val="42"/>
        </w:numPr>
        <w:jc w:val="both"/>
        <w:rPr>
          <w:rFonts w:ascii="Times New Roman" w:hAnsi="Times New Roman" w:cs="Times New Roman"/>
          <w:noProof/>
          <w:sz w:val="22"/>
          <w:szCs w:val="22"/>
        </w:rPr>
      </w:pPr>
      <w:r w:rsidRPr="005D7FD8">
        <w:rPr>
          <w:rFonts w:ascii="Times New Roman" w:hAnsi="Times New Roman" w:cs="Times New Roman"/>
          <w:noProof/>
          <w:sz w:val="22"/>
          <w:szCs w:val="22"/>
        </w:rPr>
        <w:t xml:space="preserve">Aplikacione dhe pajisje komunikimi për individë me aftësi të kufizuara </w:t>
      </w:r>
    </w:p>
    <w:p w14:paraId="332B2F2A" w14:textId="77777777" w:rsidR="00E7498E" w:rsidRPr="005D7FD8" w:rsidRDefault="00E7498E" w:rsidP="00E7498E">
      <w:pPr>
        <w:pStyle w:val="ListParagraph"/>
        <w:numPr>
          <w:ilvl w:val="0"/>
          <w:numId w:val="42"/>
        </w:numPr>
        <w:jc w:val="both"/>
        <w:rPr>
          <w:rFonts w:ascii="Times New Roman" w:hAnsi="Times New Roman" w:cs="Times New Roman"/>
          <w:noProof/>
          <w:sz w:val="22"/>
          <w:szCs w:val="22"/>
        </w:rPr>
      </w:pPr>
      <w:r w:rsidRPr="005D7FD8">
        <w:rPr>
          <w:rFonts w:ascii="Times New Roman" w:hAnsi="Times New Roman" w:cs="Times New Roman"/>
          <w:noProof/>
          <w:sz w:val="22"/>
          <w:szCs w:val="22"/>
        </w:rPr>
        <w:t xml:space="preserve">Sistem komunikimi telefonik dhe email </w:t>
      </w:r>
    </w:p>
    <w:p w14:paraId="1ABD3FE4" w14:textId="77777777" w:rsidR="00E7498E" w:rsidRPr="005D7FD8" w:rsidRDefault="00E7498E" w:rsidP="00E7498E">
      <w:pPr>
        <w:pStyle w:val="ListParagraph"/>
        <w:numPr>
          <w:ilvl w:val="0"/>
          <w:numId w:val="42"/>
        </w:numPr>
        <w:jc w:val="both"/>
        <w:rPr>
          <w:rFonts w:ascii="Times New Roman" w:hAnsi="Times New Roman" w:cs="Times New Roman"/>
          <w:noProof/>
          <w:sz w:val="22"/>
          <w:szCs w:val="22"/>
        </w:rPr>
      </w:pPr>
      <w:r w:rsidRPr="005D7FD8">
        <w:rPr>
          <w:rFonts w:ascii="Times New Roman" w:hAnsi="Times New Roman" w:cs="Times New Roman"/>
          <w:noProof/>
          <w:sz w:val="22"/>
          <w:szCs w:val="22"/>
        </w:rPr>
        <w:t xml:space="preserve">Infrastrukture IT—rrjeta dhe mbrojtje të dhënash, servera fizikë dhe virtualë </w:t>
      </w:r>
    </w:p>
    <w:p w14:paraId="6948DB4D" w14:textId="77777777" w:rsidR="00E7498E" w:rsidRPr="005D7FD8" w:rsidRDefault="00E7498E" w:rsidP="00E7498E">
      <w:pPr>
        <w:pStyle w:val="ListParagraph"/>
        <w:numPr>
          <w:ilvl w:val="0"/>
          <w:numId w:val="42"/>
        </w:numPr>
        <w:jc w:val="both"/>
        <w:rPr>
          <w:rFonts w:ascii="Times New Roman" w:hAnsi="Times New Roman" w:cs="Times New Roman"/>
          <w:noProof/>
          <w:sz w:val="22"/>
          <w:szCs w:val="22"/>
        </w:rPr>
      </w:pPr>
      <w:r w:rsidRPr="005D7FD8">
        <w:rPr>
          <w:rFonts w:ascii="Times New Roman" w:hAnsi="Times New Roman" w:cs="Times New Roman"/>
          <w:noProof/>
          <w:sz w:val="22"/>
          <w:szCs w:val="22"/>
        </w:rPr>
        <w:t xml:space="preserve">Platformë WiFi për akses publik </w:t>
      </w:r>
    </w:p>
    <w:p w14:paraId="2B121222" w14:textId="77777777" w:rsidR="00E7498E" w:rsidRPr="005D7FD8" w:rsidRDefault="00E7498E" w:rsidP="00E7498E">
      <w:pPr>
        <w:pStyle w:val="ListParagraph"/>
        <w:numPr>
          <w:ilvl w:val="0"/>
          <w:numId w:val="42"/>
        </w:numPr>
        <w:jc w:val="both"/>
        <w:rPr>
          <w:rFonts w:ascii="Times New Roman" w:hAnsi="Times New Roman" w:cs="Times New Roman"/>
          <w:noProof/>
          <w:sz w:val="22"/>
          <w:szCs w:val="22"/>
        </w:rPr>
      </w:pPr>
      <w:r w:rsidRPr="005D7FD8">
        <w:rPr>
          <w:rFonts w:ascii="Times New Roman" w:hAnsi="Times New Roman" w:cs="Times New Roman"/>
          <w:noProof/>
          <w:sz w:val="22"/>
          <w:szCs w:val="22"/>
        </w:rPr>
        <w:t xml:space="preserve">Sisteme dhe aplikacione GIS—administrim dhe regjistrim territori, pronësie, sistem adresash, dhoma tregtie, burime natyrore </w:t>
      </w:r>
    </w:p>
    <w:p w14:paraId="6F4E712C" w14:textId="77777777" w:rsidR="00E7498E" w:rsidRPr="005D7FD8" w:rsidRDefault="00E7498E" w:rsidP="00E7498E">
      <w:pPr>
        <w:pStyle w:val="ListParagraph"/>
        <w:jc w:val="both"/>
        <w:rPr>
          <w:rFonts w:ascii="Times New Roman" w:hAnsi="Times New Roman" w:cs="Times New Roman"/>
          <w:noProof/>
          <w:sz w:val="22"/>
          <w:szCs w:val="22"/>
          <w:lang w:val="sq-AL"/>
        </w:rPr>
      </w:pPr>
    </w:p>
    <w:p w14:paraId="2F58A87C" w14:textId="77777777" w:rsidR="00E7498E" w:rsidRPr="005D7FD8" w:rsidRDefault="00E7498E" w:rsidP="00E7498E">
      <w:pPr>
        <w:jc w:val="both"/>
        <w:rPr>
          <w:rFonts w:ascii="Times New Roman" w:hAnsi="Times New Roman" w:cs="Times New Roman"/>
          <w:b/>
          <w:bCs/>
          <w:noProof/>
          <w:sz w:val="22"/>
          <w:szCs w:val="22"/>
          <w:lang w:val="sq-AL"/>
        </w:rPr>
      </w:pPr>
      <w:r w:rsidRPr="005D7FD8">
        <w:rPr>
          <w:rFonts w:ascii="Times New Roman" w:hAnsi="Times New Roman" w:cs="Times New Roman"/>
          <w:b/>
          <w:bCs/>
          <w:noProof/>
          <w:sz w:val="22"/>
          <w:szCs w:val="22"/>
          <w:lang w:val="sq-AL"/>
        </w:rPr>
        <w:t>IMPRO Sistem për Administrim të Aktivitetit Institucional</w:t>
      </w:r>
    </w:p>
    <w:p w14:paraId="77446E7E" w14:textId="77777777" w:rsidR="00E7498E" w:rsidRPr="005D7FD8" w:rsidRDefault="00E7498E" w:rsidP="00E7498E">
      <w:pPr>
        <w:jc w:val="both"/>
        <w:rPr>
          <w:rFonts w:ascii="Times New Roman" w:hAnsi="Times New Roman" w:cs="Times New Roman"/>
          <w:bCs/>
          <w:noProof/>
          <w:sz w:val="22"/>
          <w:szCs w:val="22"/>
          <w:lang w:val="sq-AL"/>
        </w:rPr>
      </w:pPr>
      <w:r w:rsidRPr="005D7FD8">
        <w:rPr>
          <w:rFonts w:ascii="Times New Roman" w:hAnsi="Times New Roman" w:cs="Times New Roman"/>
          <w:bCs/>
          <w:noProof/>
          <w:sz w:val="22"/>
          <w:szCs w:val="22"/>
          <w:lang w:val="sq-AL"/>
        </w:rPr>
        <w:t>Funksione dhe module: financë, taksa dhe tarifa, asete/aktive, buxheti, prokurime, regjistrim e ndërveprim me institucione publike, biznese dhe partnerë, burime njerëzore dhe personel (HR), programe dhe projekte, menaxhim dokumentacioni (legjislacion, institucional), evente &amp; panaire, funksione marketing. Informacioni që funksionet &amp; modulet këmbejnë automatikisht e në kohë reale mes tyre, mundëson indikacione dhe raportime inteligjente dhe që ndihmojnë në veprimet dhe vendimmarrjet e duhura, në kohën e duhur.</w:t>
      </w:r>
    </w:p>
    <w:p w14:paraId="174FC2A0" w14:textId="77777777" w:rsidR="00E7498E" w:rsidRPr="005D7FD8" w:rsidRDefault="00E7498E" w:rsidP="00E7498E">
      <w:pPr>
        <w:jc w:val="both"/>
        <w:rPr>
          <w:rFonts w:ascii="Times New Roman" w:hAnsi="Times New Roman" w:cs="Times New Roman"/>
          <w:bCs/>
          <w:noProof/>
          <w:sz w:val="22"/>
          <w:szCs w:val="22"/>
          <w:lang w:val="sq-AL"/>
        </w:rPr>
      </w:pPr>
    </w:p>
    <w:p w14:paraId="69EA287F" w14:textId="77777777" w:rsidR="00E7498E" w:rsidRPr="005D7FD8" w:rsidRDefault="00E7498E" w:rsidP="00E7498E">
      <w:pPr>
        <w:jc w:val="both"/>
        <w:rPr>
          <w:rFonts w:ascii="Times New Roman" w:hAnsi="Times New Roman" w:cs="Times New Roman"/>
          <w:b/>
          <w:bCs/>
          <w:noProof/>
          <w:sz w:val="22"/>
          <w:szCs w:val="22"/>
          <w:lang w:val="sq-AL"/>
        </w:rPr>
      </w:pPr>
      <w:r w:rsidRPr="005D7FD8">
        <w:rPr>
          <w:rFonts w:ascii="Times New Roman" w:hAnsi="Times New Roman" w:cs="Times New Roman"/>
          <w:b/>
          <w:bCs/>
          <w:noProof/>
          <w:sz w:val="22"/>
          <w:szCs w:val="22"/>
          <w:lang w:val="sq-AL"/>
        </w:rPr>
        <w:t>Portale dhe Faqe Web</w:t>
      </w:r>
    </w:p>
    <w:p w14:paraId="57208F10" w14:textId="77777777" w:rsidR="00E7498E" w:rsidRPr="005D7FD8" w:rsidRDefault="00E7498E" w:rsidP="00E7498E">
      <w:pPr>
        <w:jc w:val="both"/>
        <w:rPr>
          <w:rFonts w:ascii="Times New Roman" w:hAnsi="Times New Roman" w:cs="Times New Roman"/>
          <w:bCs/>
          <w:noProof/>
          <w:sz w:val="22"/>
          <w:szCs w:val="22"/>
          <w:lang w:val="sq-AL"/>
        </w:rPr>
      </w:pPr>
      <w:r w:rsidRPr="005D7FD8">
        <w:rPr>
          <w:rFonts w:ascii="Times New Roman" w:hAnsi="Times New Roman" w:cs="Times New Roman"/>
          <w:bCs/>
          <w:noProof/>
          <w:sz w:val="22"/>
          <w:szCs w:val="22"/>
          <w:lang w:val="sq-AL"/>
        </w:rPr>
        <w:t>Funksione/module: e-Procurement (prokurime elektronike), e-Participation, e-Services (shërbime elektronike). Raportim: I integruar me sisteme për menaxhim të brendshëm (back-end) institucional, portali web mundëson automatizim të proceseve, monitorim/audit, statistika.</w:t>
      </w:r>
    </w:p>
    <w:p w14:paraId="171D4D7B" w14:textId="77777777" w:rsidR="00E7498E" w:rsidRPr="005D7FD8" w:rsidRDefault="00E7498E" w:rsidP="00E7498E">
      <w:pPr>
        <w:jc w:val="both"/>
        <w:rPr>
          <w:rFonts w:ascii="Times New Roman" w:hAnsi="Times New Roman" w:cs="Times New Roman"/>
          <w:bCs/>
          <w:noProof/>
          <w:sz w:val="22"/>
          <w:szCs w:val="22"/>
          <w:lang w:val="sq-AL"/>
        </w:rPr>
      </w:pPr>
    </w:p>
    <w:p w14:paraId="5A32140A" w14:textId="77777777" w:rsidR="00E7498E" w:rsidRPr="005D7FD8" w:rsidRDefault="00E7498E" w:rsidP="00E7498E">
      <w:pPr>
        <w:jc w:val="both"/>
        <w:rPr>
          <w:rFonts w:ascii="Times New Roman" w:hAnsi="Times New Roman" w:cs="Times New Roman"/>
          <w:b/>
          <w:bCs/>
          <w:noProof/>
          <w:sz w:val="22"/>
          <w:szCs w:val="22"/>
          <w:lang w:val="sq-AL"/>
        </w:rPr>
      </w:pPr>
      <w:r w:rsidRPr="005D7FD8">
        <w:rPr>
          <w:rFonts w:ascii="Times New Roman" w:hAnsi="Times New Roman" w:cs="Times New Roman"/>
          <w:b/>
          <w:bCs/>
          <w:noProof/>
          <w:sz w:val="22"/>
          <w:szCs w:val="22"/>
          <w:lang w:val="sq-AL"/>
        </w:rPr>
        <w:t>Videokonferencë: Platformë Teleprezence</w:t>
      </w:r>
      <w:r w:rsidRPr="005D7FD8">
        <w:rPr>
          <w:rFonts w:ascii="Times New Roman" w:hAnsi="Times New Roman" w:cs="Times New Roman"/>
          <w:bCs/>
          <w:noProof/>
          <w:sz w:val="22"/>
          <w:szCs w:val="22"/>
          <w:lang w:val="sq-AL"/>
        </w:rPr>
        <w:t xml:space="preserve"> mundëson komunikimin audio-vizual në distancë. Platforma jep siguri në komunikim dhe kembim informacioni sensitiv &amp; zyrtar dhe garanton cilësi me paketa (shpejtësi) Interneti minimale. Minimizon/shmang shpenzimet e lëvizjes/shërbimeve nga njeri sait në tjetrin. Dokumenton bisedat, shpërndan informacionet/trajnimet në fokus grupe në distancë</w:t>
      </w:r>
      <w:r w:rsidRPr="005D7FD8">
        <w:rPr>
          <w:rFonts w:ascii="Times New Roman" w:eastAsia="Times New Roman" w:hAnsi="Times New Roman" w:cs="Times New Roman"/>
          <w:bCs/>
          <w:noProof/>
          <w:sz w:val="22"/>
          <w:szCs w:val="22"/>
          <w:lang w:val="sq-AL"/>
        </w:rPr>
        <w:t>.</w:t>
      </w:r>
    </w:p>
    <w:p w14:paraId="4E37B1DA" w14:textId="77777777" w:rsidR="00E7498E" w:rsidRPr="005D7FD8" w:rsidRDefault="00E7498E" w:rsidP="00E7498E">
      <w:pPr>
        <w:jc w:val="both"/>
        <w:rPr>
          <w:rFonts w:ascii="Times New Roman" w:hAnsi="Times New Roman" w:cs="Times New Roman"/>
          <w:bCs/>
          <w:noProof/>
          <w:sz w:val="22"/>
          <w:szCs w:val="22"/>
          <w:lang w:val="sq-AL"/>
        </w:rPr>
      </w:pPr>
      <w:r w:rsidRPr="005D7FD8">
        <w:rPr>
          <w:rFonts w:ascii="Times New Roman" w:hAnsi="Times New Roman" w:cs="Times New Roman"/>
          <w:bCs/>
          <w:noProof/>
          <w:sz w:val="22"/>
          <w:szCs w:val="22"/>
          <w:lang w:val="sq-AL"/>
        </w:rPr>
        <w:br w:type="page"/>
      </w:r>
    </w:p>
    <w:p w14:paraId="49AED974" w14:textId="77777777" w:rsidR="00E7498E" w:rsidRPr="005D7FD8" w:rsidRDefault="00E7498E" w:rsidP="00E7498E">
      <w:pPr>
        <w:jc w:val="both"/>
        <w:rPr>
          <w:rFonts w:ascii="Times New Roman" w:hAnsi="Times New Roman" w:cs="Times New Roman"/>
          <w:bCs/>
          <w:noProof/>
          <w:sz w:val="22"/>
          <w:szCs w:val="22"/>
          <w:lang w:val="sq-AL"/>
        </w:rPr>
      </w:pPr>
      <w:r w:rsidRPr="005D7FD8">
        <w:rPr>
          <w:rFonts w:ascii="Times New Roman" w:hAnsi="Times New Roman" w:cs="Times New Roman"/>
          <w:bCs/>
          <w:noProof/>
          <w:sz w:val="22"/>
          <w:szCs w:val="22"/>
          <w:lang w:val="en-US"/>
        </w:rPr>
        <w:lastRenderedPageBreak/>
        <w:drawing>
          <wp:inline distT="0" distB="0" distL="0" distR="0" wp14:anchorId="387E0C80" wp14:editId="56B2508F">
            <wp:extent cx="3825148" cy="972000"/>
            <wp:effectExtent l="0" t="0" r="10795" b="0"/>
            <wp:docPr id="7174" name="Picture 7174" descr="Mac HD:Users:macuser:Documents:FLAG:ICT:info sent by the companies:DM:Logo 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 HD:Users:macuser:Documents:FLAG:ICT:info sent by the companies:DM:Logo DM.png"/>
                    <pic:cNvPicPr>
                      <a:picLocks noChangeAspect="1" noChangeArrowheads="1"/>
                    </pic:cNvPicPr>
                  </pic:nvPicPr>
                  <pic:blipFill rotWithShape="1">
                    <a:blip r:embed="rId37">
                      <a:extLst>
                        <a:ext uri="{28A0092B-C50C-407E-A947-70E740481C1C}">
                          <a14:useLocalDpi xmlns:a14="http://schemas.microsoft.com/office/drawing/2010/main" val="0"/>
                        </a:ext>
                      </a:extLst>
                    </a:blip>
                    <a:srcRect t="35448" b="46571"/>
                    <a:stretch/>
                  </pic:blipFill>
                  <pic:spPr bwMode="auto">
                    <a:xfrm>
                      <a:off x="0" y="0"/>
                      <a:ext cx="3825148" cy="972000"/>
                    </a:xfrm>
                    <a:prstGeom prst="rect">
                      <a:avLst/>
                    </a:prstGeom>
                    <a:noFill/>
                    <a:ln>
                      <a:noFill/>
                    </a:ln>
                    <a:extLst>
                      <a:ext uri="{53640926-AAD7-44D8-BBD7-CCE9431645EC}">
                        <a14:shadowObscured xmlns:a14="http://schemas.microsoft.com/office/drawing/2010/main"/>
                      </a:ext>
                    </a:extLst>
                  </pic:spPr>
                </pic:pic>
              </a:graphicData>
            </a:graphic>
          </wp:inline>
        </w:drawing>
      </w:r>
    </w:p>
    <w:p w14:paraId="53D90823" w14:textId="77777777" w:rsidR="00E7498E" w:rsidRPr="00700521" w:rsidRDefault="00E7498E" w:rsidP="00E7498E">
      <w:pPr>
        <w:rPr>
          <w:rFonts w:ascii="Times New Roman" w:hAnsi="Times New Roman" w:cs="Times New Roman"/>
          <w:sz w:val="22"/>
          <w:szCs w:val="22"/>
          <w:lang w:val="sq-AL"/>
        </w:rPr>
      </w:pPr>
      <w:r w:rsidRPr="00700521">
        <w:rPr>
          <w:rFonts w:ascii="Times New Roman" w:hAnsi="Times New Roman" w:cs="Times New Roman"/>
          <w:sz w:val="22"/>
          <w:szCs w:val="22"/>
          <w:lang w:val="sq-AL"/>
        </w:rPr>
        <w:t>Rr. Ibrahim Rugova, Pall. Leskova, Kati II, Nr. 7, Tiranë, Shqipëri</w:t>
      </w:r>
    </w:p>
    <w:p w14:paraId="481A0E1E" w14:textId="77777777" w:rsidR="00E7498E" w:rsidRPr="005D7FD8" w:rsidRDefault="00E7498E" w:rsidP="00E7498E">
      <w:pPr>
        <w:rPr>
          <w:rFonts w:ascii="Times New Roman" w:hAnsi="Times New Roman" w:cs="Times New Roman"/>
          <w:sz w:val="22"/>
          <w:szCs w:val="22"/>
        </w:rPr>
      </w:pPr>
      <w:r w:rsidRPr="005D7FD8">
        <w:rPr>
          <w:rFonts w:ascii="Times New Roman" w:hAnsi="Times New Roman" w:cs="Times New Roman"/>
          <w:sz w:val="22"/>
          <w:szCs w:val="22"/>
        </w:rPr>
        <w:t xml:space="preserve">Tel: </w:t>
      </w:r>
      <w:r w:rsidRPr="005D7FD8">
        <w:rPr>
          <w:rFonts w:ascii="Times New Roman" w:hAnsi="Times New Roman" w:cs="Times New Roman"/>
          <w:bCs/>
          <w:noProof/>
          <w:sz w:val="22"/>
          <w:szCs w:val="22"/>
          <w:lang w:val="sq-AL"/>
        </w:rPr>
        <w:t>+355 4 2272622, 3</w:t>
      </w:r>
      <w:r w:rsidRPr="005D7FD8">
        <w:rPr>
          <w:rFonts w:ascii="Times New Roman" w:hAnsi="Times New Roman" w:cs="Times New Roman"/>
          <w:sz w:val="22"/>
          <w:szCs w:val="22"/>
        </w:rPr>
        <w:t xml:space="preserve">; Cel: </w:t>
      </w:r>
      <w:r w:rsidRPr="005D7FD8">
        <w:rPr>
          <w:rFonts w:ascii="Times New Roman" w:hAnsi="Times New Roman" w:cs="Times New Roman"/>
          <w:bCs/>
          <w:noProof/>
          <w:sz w:val="22"/>
          <w:szCs w:val="22"/>
          <w:lang w:val="sq-AL"/>
        </w:rPr>
        <w:t>+355 69 2031581</w:t>
      </w:r>
    </w:p>
    <w:p w14:paraId="2A9C61DA" w14:textId="77777777" w:rsidR="00E7498E" w:rsidRPr="005D7FD8" w:rsidRDefault="00E7498E" w:rsidP="00E7498E">
      <w:pPr>
        <w:rPr>
          <w:rStyle w:val="Hyperlink"/>
          <w:rFonts w:ascii="Times New Roman" w:hAnsi="Times New Roman" w:cs="Times New Roman"/>
          <w:bCs/>
          <w:noProof/>
          <w:sz w:val="22"/>
          <w:szCs w:val="22"/>
        </w:rPr>
      </w:pPr>
      <w:r w:rsidRPr="005D7FD8">
        <w:rPr>
          <w:rFonts w:ascii="Times New Roman" w:hAnsi="Times New Roman" w:cs="Times New Roman"/>
          <w:sz w:val="22"/>
          <w:szCs w:val="22"/>
        </w:rPr>
        <w:t xml:space="preserve">Email: </w:t>
      </w:r>
      <w:hyperlink r:id="rId38" w:history="1">
        <w:r w:rsidRPr="005D7FD8">
          <w:rPr>
            <w:rStyle w:val="Hyperlink"/>
            <w:rFonts w:ascii="Times New Roman" w:hAnsi="Times New Roman" w:cs="Times New Roman"/>
            <w:bCs/>
            <w:noProof/>
            <w:sz w:val="22"/>
            <w:szCs w:val="22"/>
            <w:lang w:val="sq-AL"/>
          </w:rPr>
          <w:t>dmezini@dm-consulting.biz</w:t>
        </w:r>
      </w:hyperlink>
      <w:r w:rsidRPr="005D7FD8">
        <w:rPr>
          <w:rFonts w:ascii="Times New Roman" w:hAnsi="Times New Roman" w:cs="Times New Roman"/>
          <w:sz w:val="22"/>
          <w:szCs w:val="22"/>
        </w:rPr>
        <w:t xml:space="preserve">, Web: </w:t>
      </w:r>
      <w:hyperlink r:id="rId39" w:history="1">
        <w:r w:rsidRPr="005D7FD8">
          <w:rPr>
            <w:rStyle w:val="Hyperlink"/>
            <w:rFonts w:ascii="Times New Roman" w:hAnsi="Times New Roman" w:cs="Times New Roman"/>
            <w:bCs/>
            <w:noProof/>
            <w:sz w:val="22"/>
            <w:szCs w:val="22"/>
            <w:lang w:val="sq-AL"/>
          </w:rPr>
          <w:t>dm-consulting.biz</w:t>
        </w:r>
      </w:hyperlink>
    </w:p>
    <w:p w14:paraId="4C62B093" w14:textId="77777777" w:rsidR="00E7498E" w:rsidRPr="005D7FD8" w:rsidRDefault="00E7498E" w:rsidP="00E7498E">
      <w:pPr>
        <w:jc w:val="both"/>
        <w:rPr>
          <w:rFonts w:ascii="Times New Roman" w:hAnsi="Times New Roman" w:cs="Times New Roman"/>
          <w:b/>
          <w:bCs/>
          <w:noProof/>
          <w:sz w:val="22"/>
          <w:szCs w:val="22"/>
          <w:lang w:val="sq-AL"/>
        </w:rPr>
      </w:pPr>
    </w:p>
    <w:p w14:paraId="011CE314" w14:textId="77777777" w:rsidR="00E7498E" w:rsidRPr="005D7FD8" w:rsidRDefault="00E7498E" w:rsidP="00E7498E">
      <w:pPr>
        <w:jc w:val="both"/>
        <w:rPr>
          <w:rFonts w:ascii="Times New Roman" w:hAnsi="Times New Roman" w:cs="Times New Roman"/>
          <w:sz w:val="22"/>
          <w:szCs w:val="22"/>
          <w:lang w:val="sq-AL"/>
        </w:rPr>
      </w:pPr>
      <w:r w:rsidRPr="005D7FD8">
        <w:rPr>
          <w:rFonts w:ascii="Times New Roman" w:hAnsi="Times New Roman" w:cs="Times New Roman"/>
          <w:b/>
          <w:sz w:val="22"/>
          <w:szCs w:val="22"/>
          <w:lang w:val="sq-AL"/>
        </w:rPr>
        <w:t>DM Consulting Services (DMCS)</w:t>
      </w:r>
      <w:r w:rsidRPr="005D7FD8">
        <w:rPr>
          <w:rFonts w:ascii="Times New Roman" w:hAnsi="Times New Roman" w:cs="Times New Roman"/>
          <w:sz w:val="22"/>
          <w:szCs w:val="22"/>
          <w:lang w:val="sq-AL"/>
        </w:rPr>
        <w:t xml:space="preserve"> </w:t>
      </w:r>
      <w:r w:rsidRPr="005D7FD8">
        <w:rPr>
          <w:rFonts w:ascii="Times New Roman" w:hAnsi="Times New Roman" w:cs="Times New Roman"/>
          <w:noProof/>
          <w:sz w:val="22"/>
          <w:szCs w:val="22"/>
          <w:lang w:val="sq-AL"/>
        </w:rPr>
        <w:t>është themeluar në vitin 2006</w:t>
      </w:r>
      <w:r w:rsidRPr="005D7FD8">
        <w:rPr>
          <w:rFonts w:ascii="Times New Roman" w:hAnsi="Times New Roman" w:cs="Times New Roman"/>
          <w:sz w:val="22"/>
          <w:szCs w:val="22"/>
          <w:lang w:val="sq-AL"/>
        </w:rPr>
        <w:t>.</w:t>
      </w:r>
    </w:p>
    <w:p w14:paraId="4C402A6A" w14:textId="77777777" w:rsidR="00E7498E" w:rsidRPr="005D7FD8" w:rsidRDefault="00E7498E" w:rsidP="00E7498E">
      <w:pPr>
        <w:jc w:val="both"/>
        <w:rPr>
          <w:rFonts w:ascii="Times New Roman" w:hAnsi="Times New Roman" w:cs="Times New Roman"/>
          <w:sz w:val="22"/>
          <w:szCs w:val="22"/>
          <w:lang w:val="sq-AL"/>
        </w:rPr>
      </w:pPr>
    </w:p>
    <w:p w14:paraId="54A80E88" w14:textId="77777777" w:rsidR="00E7498E" w:rsidRPr="005D7FD8" w:rsidRDefault="00E7498E" w:rsidP="00E7498E">
      <w:pPr>
        <w:jc w:val="both"/>
        <w:rPr>
          <w:rFonts w:ascii="Times New Roman" w:hAnsi="Times New Roman" w:cs="Times New Roman"/>
          <w:sz w:val="22"/>
          <w:szCs w:val="22"/>
          <w:lang w:val="sq-AL"/>
        </w:rPr>
      </w:pPr>
      <w:r w:rsidRPr="005D7FD8">
        <w:rPr>
          <w:rFonts w:ascii="Times New Roman" w:hAnsi="Times New Roman" w:cs="Times New Roman"/>
          <w:sz w:val="22"/>
          <w:szCs w:val="22"/>
          <w:lang w:val="sq-AL"/>
        </w:rPr>
        <w:t xml:space="preserve">Kompania ofron kosto të reja, të besueshme dhe efektive dhe kursim kohe në burime njerëzore, menaxhim projekti, zgjidhje dhe shërbime IT. </w:t>
      </w:r>
      <w:r w:rsidRPr="005D7FD8">
        <w:rPr>
          <w:rFonts w:ascii="Times New Roman" w:hAnsi="Times New Roman" w:cs="Times New Roman"/>
          <w:bCs/>
          <w:noProof/>
          <w:sz w:val="22"/>
          <w:szCs w:val="22"/>
        </w:rPr>
        <w:t>Kompania operon në Shqipëri dhe Kosovë.</w:t>
      </w:r>
    </w:p>
    <w:p w14:paraId="4E425D88" w14:textId="77777777" w:rsidR="00E7498E" w:rsidRPr="005D7FD8" w:rsidRDefault="00E7498E" w:rsidP="00E7498E">
      <w:pPr>
        <w:jc w:val="both"/>
        <w:rPr>
          <w:rFonts w:ascii="Times New Roman" w:hAnsi="Times New Roman" w:cs="Times New Roman"/>
          <w:sz w:val="22"/>
          <w:szCs w:val="22"/>
          <w:lang w:val="sq-AL"/>
        </w:rPr>
      </w:pPr>
      <w:r w:rsidRPr="005D7FD8">
        <w:rPr>
          <w:rFonts w:ascii="Times New Roman" w:hAnsi="Times New Roman" w:cs="Times New Roman"/>
          <w:sz w:val="22"/>
          <w:szCs w:val="22"/>
          <w:lang w:val="sq-AL"/>
        </w:rPr>
        <w:t xml:space="preserve"> </w:t>
      </w:r>
    </w:p>
    <w:p w14:paraId="630B1A59" w14:textId="77777777" w:rsidR="00E7498E" w:rsidRPr="005D7FD8" w:rsidRDefault="00E7498E" w:rsidP="00E7498E">
      <w:pPr>
        <w:jc w:val="both"/>
        <w:rPr>
          <w:rFonts w:ascii="Times New Roman" w:hAnsi="Times New Roman" w:cs="Times New Roman"/>
          <w:noProof/>
          <w:sz w:val="22"/>
          <w:szCs w:val="22"/>
        </w:rPr>
      </w:pPr>
      <w:r w:rsidRPr="005D7FD8">
        <w:rPr>
          <w:rFonts w:ascii="Times New Roman" w:hAnsi="Times New Roman" w:cs="Times New Roman"/>
          <w:b/>
          <w:noProof/>
          <w:sz w:val="22"/>
          <w:szCs w:val="22"/>
        </w:rPr>
        <w:t xml:space="preserve">Produktet e </w:t>
      </w:r>
      <w:r w:rsidRPr="005D7FD8">
        <w:rPr>
          <w:rFonts w:ascii="Times New Roman" w:hAnsi="Times New Roman" w:cs="Times New Roman"/>
          <w:b/>
          <w:sz w:val="22"/>
          <w:szCs w:val="22"/>
          <w:lang w:val="sq-AL"/>
        </w:rPr>
        <w:t>DM Consulting Services</w:t>
      </w:r>
      <w:r w:rsidRPr="005D7FD8">
        <w:rPr>
          <w:rFonts w:ascii="Times New Roman" w:hAnsi="Times New Roman" w:cs="Times New Roman"/>
          <w:b/>
          <w:noProof/>
          <w:sz w:val="22"/>
          <w:szCs w:val="22"/>
        </w:rPr>
        <w:t xml:space="preserve"> </w:t>
      </w:r>
      <w:r w:rsidRPr="005D7FD8">
        <w:rPr>
          <w:rFonts w:ascii="Times New Roman" w:hAnsi="Times New Roman" w:cs="Times New Roman"/>
          <w:noProof/>
          <w:sz w:val="22"/>
          <w:szCs w:val="22"/>
        </w:rPr>
        <w:t>përfshijnë</w:t>
      </w:r>
      <w:r w:rsidRPr="005D7FD8">
        <w:rPr>
          <w:rFonts w:ascii="Times New Roman" w:hAnsi="Times New Roman" w:cs="Times New Roman"/>
          <w:noProof/>
          <w:sz w:val="22"/>
          <w:szCs w:val="22"/>
          <w:lang w:val="sq-AL"/>
        </w:rPr>
        <w:t>:</w:t>
      </w:r>
    </w:p>
    <w:p w14:paraId="3BFEB068" w14:textId="77777777" w:rsidR="00E7498E" w:rsidRPr="005D7FD8" w:rsidRDefault="00E7498E" w:rsidP="00E7498E">
      <w:pPr>
        <w:pStyle w:val="ListParagraph"/>
        <w:numPr>
          <w:ilvl w:val="0"/>
          <w:numId w:val="43"/>
        </w:numPr>
        <w:jc w:val="both"/>
        <w:rPr>
          <w:rFonts w:ascii="Times New Roman" w:hAnsi="Times New Roman" w:cs="Times New Roman"/>
          <w:sz w:val="22"/>
          <w:szCs w:val="22"/>
          <w:lang w:val="sq-AL"/>
        </w:rPr>
      </w:pPr>
      <w:r w:rsidRPr="005D7FD8">
        <w:rPr>
          <w:rFonts w:ascii="Times New Roman" w:hAnsi="Times New Roman" w:cs="Times New Roman"/>
          <w:sz w:val="22"/>
          <w:szCs w:val="22"/>
          <w:lang w:val="sq-AL"/>
        </w:rPr>
        <w:t>Zgjidhje dhe konsulencë IT</w:t>
      </w:r>
    </w:p>
    <w:p w14:paraId="34C26B16" w14:textId="77777777" w:rsidR="00E7498E" w:rsidRPr="005D7FD8" w:rsidRDefault="00E7498E" w:rsidP="00E7498E">
      <w:pPr>
        <w:pStyle w:val="ListParagraph"/>
        <w:numPr>
          <w:ilvl w:val="0"/>
          <w:numId w:val="43"/>
        </w:numPr>
        <w:jc w:val="both"/>
        <w:rPr>
          <w:rFonts w:ascii="Times New Roman" w:hAnsi="Times New Roman" w:cs="Times New Roman"/>
          <w:sz w:val="22"/>
          <w:szCs w:val="22"/>
          <w:lang w:val="sq-AL"/>
        </w:rPr>
      </w:pPr>
      <w:r w:rsidRPr="005D7FD8">
        <w:rPr>
          <w:rFonts w:ascii="Times New Roman" w:hAnsi="Times New Roman" w:cs="Times New Roman"/>
          <w:sz w:val="22"/>
          <w:szCs w:val="22"/>
          <w:lang w:val="sq-AL"/>
        </w:rPr>
        <w:t>Hartim i strategjisë TIK dhe plani i veprimit për udhërrëfyesin drejt zbatimit</w:t>
      </w:r>
    </w:p>
    <w:p w14:paraId="2192F4A6" w14:textId="77777777" w:rsidR="00E7498E" w:rsidRPr="005D7FD8" w:rsidRDefault="00E7498E" w:rsidP="00E7498E">
      <w:pPr>
        <w:pStyle w:val="ListParagraph"/>
        <w:numPr>
          <w:ilvl w:val="0"/>
          <w:numId w:val="43"/>
        </w:numPr>
        <w:jc w:val="both"/>
        <w:rPr>
          <w:rFonts w:ascii="Times New Roman" w:hAnsi="Times New Roman" w:cs="Times New Roman"/>
          <w:sz w:val="22"/>
          <w:szCs w:val="22"/>
          <w:lang w:val="sq-AL"/>
        </w:rPr>
      </w:pPr>
      <w:r w:rsidRPr="005D7FD8">
        <w:rPr>
          <w:rFonts w:ascii="Times New Roman" w:hAnsi="Times New Roman" w:cs="Times New Roman"/>
          <w:sz w:val="22"/>
          <w:szCs w:val="22"/>
          <w:lang w:val="sq-AL"/>
        </w:rPr>
        <w:t xml:space="preserve">Menaxhim projekti për IT, monitorim dhe vlerësim </w:t>
      </w:r>
    </w:p>
    <w:p w14:paraId="1DC04CFD" w14:textId="77777777" w:rsidR="00E7498E" w:rsidRPr="005D7FD8" w:rsidRDefault="00E7498E" w:rsidP="00E7498E">
      <w:pPr>
        <w:pStyle w:val="ListParagraph"/>
        <w:numPr>
          <w:ilvl w:val="0"/>
          <w:numId w:val="43"/>
        </w:numPr>
        <w:jc w:val="both"/>
        <w:rPr>
          <w:rFonts w:ascii="Times New Roman" w:hAnsi="Times New Roman" w:cs="Times New Roman"/>
          <w:sz w:val="22"/>
          <w:szCs w:val="22"/>
          <w:lang w:val="sq-AL"/>
        </w:rPr>
      </w:pPr>
      <w:r w:rsidRPr="005D7FD8">
        <w:rPr>
          <w:rFonts w:ascii="Times New Roman" w:hAnsi="Times New Roman" w:cs="Times New Roman"/>
          <w:sz w:val="22"/>
          <w:szCs w:val="22"/>
          <w:lang w:val="sq-AL"/>
        </w:rPr>
        <w:t>Rol kësh</w:t>
      </w:r>
      <w:r w:rsidRPr="005D7FD8">
        <w:rPr>
          <w:rFonts w:ascii="Times New Roman" w:hAnsi="Times New Roman" w:cs="Times New Roman"/>
          <w:noProof/>
          <w:sz w:val="22"/>
          <w:szCs w:val="22"/>
          <w:lang w:val="sq-AL"/>
        </w:rPr>
        <w:t>i</w:t>
      </w:r>
      <w:r w:rsidRPr="005D7FD8">
        <w:rPr>
          <w:rFonts w:ascii="Times New Roman" w:hAnsi="Times New Roman" w:cs="Times New Roman"/>
          <w:sz w:val="22"/>
          <w:szCs w:val="22"/>
          <w:lang w:val="sq-AL"/>
        </w:rPr>
        <w:t xml:space="preserve">limor për investimet në IT dhe përafrim me strategjinë e përgjithshme </w:t>
      </w:r>
    </w:p>
    <w:p w14:paraId="755640BA" w14:textId="77777777" w:rsidR="00E7498E" w:rsidRPr="005D7FD8" w:rsidRDefault="00E7498E" w:rsidP="00E7498E">
      <w:pPr>
        <w:pStyle w:val="ListParagraph"/>
        <w:numPr>
          <w:ilvl w:val="0"/>
          <w:numId w:val="43"/>
        </w:numPr>
        <w:jc w:val="both"/>
        <w:rPr>
          <w:rFonts w:ascii="Times New Roman" w:hAnsi="Times New Roman" w:cs="Times New Roman"/>
          <w:sz w:val="22"/>
          <w:szCs w:val="22"/>
          <w:lang w:val="sq-AL"/>
        </w:rPr>
      </w:pPr>
      <w:r w:rsidRPr="005D7FD8">
        <w:rPr>
          <w:rFonts w:ascii="Times New Roman" w:hAnsi="Times New Roman" w:cs="Times New Roman"/>
          <w:sz w:val="22"/>
          <w:szCs w:val="22"/>
          <w:lang w:val="sq-AL"/>
        </w:rPr>
        <w:t xml:space="preserve">Aplikim dhe zhvillim i sistemit për turizmin, menaxhim i pasurive të paluajtshme për publikun lokal, qendror dhe për subjektet private </w:t>
      </w:r>
    </w:p>
    <w:p w14:paraId="08FE0FF7" w14:textId="77777777" w:rsidR="00E7498E" w:rsidRPr="005D7FD8" w:rsidRDefault="00E7498E" w:rsidP="00E7498E">
      <w:pPr>
        <w:pStyle w:val="ListParagraph"/>
        <w:numPr>
          <w:ilvl w:val="0"/>
          <w:numId w:val="43"/>
        </w:numPr>
        <w:jc w:val="both"/>
        <w:rPr>
          <w:rFonts w:ascii="Times New Roman" w:hAnsi="Times New Roman" w:cs="Times New Roman"/>
          <w:sz w:val="22"/>
          <w:szCs w:val="22"/>
          <w:lang w:val="sq-AL"/>
        </w:rPr>
      </w:pPr>
      <w:r w:rsidRPr="005D7FD8">
        <w:rPr>
          <w:rFonts w:ascii="Times New Roman" w:hAnsi="Times New Roman" w:cs="Times New Roman"/>
          <w:sz w:val="22"/>
          <w:szCs w:val="22"/>
          <w:lang w:val="sq-AL"/>
        </w:rPr>
        <w:t>Përpuethshmëria online për punë nëpërmjet portalit (</w:t>
      </w:r>
      <w:hyperlink r:id="rId40" w:history="1">
        <w:r w:rsidRPr="005D7FD8">
          <w:rPr>
            <w:rStyle w:val="Hyperlink"/>
            <w:rFonts w:ascii="Times New Roman" w:hAnsi="Times New Roman" w:cs="Times New Roman"/>
            <w:sz w:val="22"/>
            <w:szCs w:val="22"/>
            <w:lang w:val="sq-AL"/>
          </w:rPr>
          <w:t>duapune.com</w:t>
        </w:r>
      </w:hyperlink>
      <w:r w:rsidRPr="005D7FD8">
        <w:rPr>
          <w:rFonts w:ascii="Times New Roman" w:hAnsi="Times New Roman" w:cs="Times New Roman"/>
          <w:sz w:val="22"/>
          <w:szCs w:val="22"/>
          <w:lang w:val="sq-AL"/>
        </w:rPr>
        <w:t xml:space="preserve">) </w:t>
      </w:r>
    </w:p>
    <w:p w14:paraId="15B73BE4" w14:textId="77777777" w:rsidR="00E7498E" w:rsidRPr="005D7FD8" w:rsidRDefault="00E7498E" w:rsidP="00E7498E">
      <w:pPr>
        <w:pStyle w:val="ListParagraph"/>
        <w:numPr>
          <w:ilvl w:val="0"/>
          <w:numId w:val="43"/>
        </w:numPr>
        <w:jc w:val="both"/>
        <w:rPr>
          <w:rFonts w:ascii="Times New Roman" w:hAnsi="Times New Roman" w:cs="Times New Roman"/>
          <w:sz w:val="22"/>
          <w:szCs w:val="22"/>
          <w:lang w:val="sq-AL"/>
        </w:rPr>
      </w:pPr>
      <w:r w:rsidRPr="005D7FD8">
        <w:rPr>
          <w:rFonts w:ascii="Times New Roman" w:hAnsi="Times New Roman" w:cs="Times New Roman"/>
          <w:sz w:val="22"/>
          <w:szCs w:val="22"/>
          <w:lang w:val="sq-AL"/>
        </w:rPr>
        <w:t xml:space="preserve">Sistemi i Informacionit për menaxhimin e burimeve njerëzore, HeRa </w:t>
      </w:r>
    </w:p>
    <w:p w14:paraId="31816668" w14:textId="77777777" w:rsidR="00E7498E" w:rsidRPr="005D7FD8" w:rsidRDefault="00E7498E" w:rsidP="00E7498E">
      <w:pPr>
        <w:pStyle w:val="ListParagraph"/>
        <w:numPr>
          <w:ilvl w:val="0"/>
          <w:numId w:val="43"/>
        </w:numPr>
        <w:jc w:val="both"/>
        <w:rPr>
          <w:rFonts w:ascii="Times New Roman" w:hAnsi="Times New Roman" w:cs="Times New Roman"/>
          <w:sz w:val="22"/>
          <w:szCs w:val="22"/>
          <w:lang w:val="sq-AL"/>
        </w:rPr>
      </w:pPr>
      <w:r w:rsidRPr="005D7FD8">
        <w:rPr>
          <w:rFonts w:ascii="Times New Roman" w:hAnsi="Times New Roman" w:cs="Times New Roman"/>
          <w:sz w:val="22"/>
          <w:szCs w:val="22"/>
          <w:lang w:val="sq-AL"/>
        </w:rPr>
        <w:t xml:space="preserve">Studime tregu, punë kërkimore dhe studime fizibiliteti </w:t>
      </w:r>
    </w:p>
    <w:p w14:paraId="4C426FAF" w14:textId="77777777" w:rsidR="00E7498E" w:rsidRPr="005D7FD8" w:rsidRDefault="00E7498E" w:rsidP="00E7498E">
      <w:pPr>
        <w:pStyle w:val="ListParagraph"/>
        <w:numPr>
          <w:ilvl w:val="0"/>
          <w:numId w:val="43"/>
        </w:numPr>
        <w:jc w:val="both"/>
        <w:rPr>
          <w:rFonts w:ascii="Times New Roman" w:hAnsi="Times New Roman" w:cs="Times New Roman"/>
          <w:sz w:val="22"/>
          <w:szCs w:val="22"/>
          <w:lang w:val="sq-AL"/>
        </w:rPr>
      </w:pPr>
      <w:r w:rsidRPr="005D7FD8">
        <w:rPr>
          <w:rFonts w:ascii="Times New Roman" w:hAnsi="Times New Roman" w:cs="Times New Roman"/>
          <w:sz w:val="22"/>
          <w:szCs w:val="22"/>
          <w:lang w:val="sq-AL"/>
        </w:rPr>
        <w:t>Ngritja e kapaciteteve për stafin lokal</w:t>
      </w:r>
    </w:p>
    <w:p w14:paraId="2BC3667D" w14:textId="77777777" w:rsidR="00E7498E" w:rsidRPr="005D7FD8" w:rsidRDefault="00E7498E" w:rsidP="00E7498E">
      <w:pPr>
        <w:pStyle w:val="ListParagraph"/>
        <w:numPr>
          <w:ilvl w:val="0"/>
          <w:numId w:val="43"/>
        </w:numPr>
        <w:jc w:val="both"/>
        <w:rPr>
          <w:rFonts w:ascii="Times New Roman" w:hAnsi="Times New Roman" w:cs="Times New Roman"/>
          <w:sz w:val="22"/>
          <w:szCs w:val="22"/>
          <w:lang w:val="sq-AL"/>
        </w:rPr>
      </w:pPr>
      <w:r w:rsidRPr="005D7FD8">
        <w:rPr>
          <w:rFonts w:ascii="Times New Roman" w:hAnsi="Times New Roman" w:cs="Times New Roman"/>
          <w:sz w:val="22"/>
          <w:szCs w:val="22"/>
          <w:lang w:val="sq-AL"/>
        </w:rPr>
        <w:t>Menaxhim i marketingut online dhe offline</w:t>
      </w:r>
    </w:p>
    <w:p w14:paraId="023FA20E" w14:textId="77777777" w:rsidR="00E7498E" w:rsidRPr="005D7FD8" w:rsidRDefault="00E7498E" w:rsidP="00E7498E">
      <w:pPr>
        <w:pStyle w:val="ListParagraph"/>
        <w:numPr>
          <w:ilvl w:val="0"/>
          <w:numId w:val="43"/>
        </w:numPr>
        <w:jc w:val="both"/>
        <w:rPr>
          <w:rFonts w:ascii="Times New Roman" w:hAnsi="Times New Roman" w:cs="Times New Roman"/>
          <w:sz w:val="22"/>
          <w:szCs w:val="22"/>
          <w:lang w:val="sq-AL"/>
        </w:rPr>
      </w:pPr>
      <w:r w:rsidRPr="005D7FD8">
        <w:rPr>
          <w:rFonts w:ascii="Times New Roman" w:hAnsi="Times New Roman" w:cs="Times New Roman"/>
          <w:sz w:val="22"/>
          <w:szCs w:val="22"/>
          <w:lang w:val="sq-AL"/>
        </w:rPr>
        <w:t xml:space="preserve">Organizim eventesh, zhvillim kapacitetesh dhe aktivitete për përfshirjen sociale </w:t>
      </w:r>
    </w:p>
    <w:p w14:paraId="5E38A1FD" w14:textId="77777777" w:rsidR="00E7498E" w:rsidRPr="005D7FD8" w:rsidRDefault="00E7498E" w:rsidP="00E7498E">
      <w:pPr>
        <w:pStyle w:val="ListParagraph"/>
        <w:numPr>
          <w:ilvl w:val="0"/>
          <w:numId w:val="43"/>
        </w:numPr>
        <w:jc w:val="both"/>
        <w:rPr>
          <w:rFonts w:ascii="Times New Roman" w:hAnsi="Times New Roman" w:cs="Times New Roman"/>
          <w:sz w:val="22"/>
          <w:szCs w:val="22"/>
          <w:lang w:val="sq-AL"/>
        </w:rPr>
      </w:pPr>
      <w:r w:rsidRPr="005D7FD8">
        <w:rPr>
          <w:rFonts w:ascii="Times New Roman" w:hAnsi="Times New Roman" w:cs="Times New Roman"/>
          <w:sz w:val="22"/>
          <w:szCs w:val="22"/>
          <w:lang w:val="sq-AL"/>
        </w:rPr>
        <w:t>Zbatim i platformës e-Training p</w:t>
      </w:r>
      <w:r w:rsidRPr="005D7FD8">
        <w:rPr>
          <w:rFonts w:ascii="Times New Roman" w:hAnsi="Times New Roman" w:cs="Times New Roman"/>
          <w:bCs/>
          <w:noProof/>
          <w:sz w:val="22"/>
          <w:szCs w:val="22"/>
        </w:rPr>
        <w:t>ër korporatat</w:t>
      </w:r>
    </w:p>
    <w:p w14:paraId="3DAB5BE0" w14:textId="77777777" w:rsidR="00E7498E" w:rsidRPr="005D7FD8" w:rsidRDefault="00E7498E" w:rsidP="00E7498E">
      <w:pPr>
        <w:pStyle w:val="ListParagraph"/>
        <w:jc w:val="both"/>
        <w:rPr>
          <w:rFonts w:ascii="Times New Roman" w:hAnsi="Times New Roman" w:cs="Times New Roman"/>
          <w:noProof/>
          <w:sz w:val="22"/>
          <w:szCs w:val="22"/>
          <w:lang w:val="sq-AL"/>
        </w:rPr>
      </w:pPr>
    </w:p>
    <w:p w14:paraId="71F07F9B" w14:textId="77777777" w:rsidR="00E7498E" w:rsidRPr="005D7FD8" w:rsidRDefault="00E7498E" w:rsidP="00E7498E">
      <w:pPr>
        <w:jc w:val="both"/>
        <w:rPr>
          <w:rFonts w:ascii="Times New Roman" w:hAnsi="Times New Roman" w:cs="Times New Roman"/>
          <w:b/>
          <w:noProof/>
          <w:sz w:val="22"/>
          <w:szCs w:val="22"/>
          <w:lang w:val="sq-AL"/>
        </w:rPr>
      </w:pPr>
      <w:r w:rsidRPr="005D7FD8">
        <w:rPr>
          <w:rFonts w:ascii="Times New Roman" w:hAnsi="Times New Roman" w:cs="Times New Roman"/>
          <w:b/>
          <w:bCs/>
          <w:noProof/>
          <w:sz w:val="22"/>
          <w:szCs w:val="22"/>
          <w:lang w:val="sq-AL"/>
        </w:rPr>
        <w:t>HRMIS: HeRa</w:t>
      </w:r>
    </w:p>
    <w:p w14:paraId="325C5858" w14:textId="77777777" w:rsidR="00E7498E" w:rsidRPr="005D7FD8" w:rsidRDefault="00E7498E" w:rsidP="00E7498E">
      <w:pPr>
        <w:jc w:val="both"/>
        <w:rPr>
          <w:rFonts w:ascii="Times New Roman" w:hAnsi="Times New Roman" w:cs="Times New Roman"/>
          <w:b/>
          <w:noProof/>
          <w:sz w:val="22"/>
          <w:szCs w:val="22"/>
          <w:lang w:val="sq-AL"/>
        </w:rPr>
      </w:pPr>
      <w:r w:rsidRPr="005D7FD8">
        <w:rPr>
          <w:rFonts w:ascii="Times New Roman" w:hAnsi="Times New Roman" w:cs="Times New Roman"/>
          <w:bCs/>
          <w:noProof/>
          <w:sz w:val="22"/>
          <w:szCs w:val="22"/>
          <w:lang w:val="sq-AL"/>
        </w:rPr>
        <w:t>HeRa është një sistem informativ për menaxhimin e burimeve njerëzore. Ky sistem grumbullon, ruan, analizon, ofron dhe prezanton karakteristikat, aksionet ose performancën e punëtorëve (duke i përfshirë punëtorët e ardhëm, aktual dhe ata të mëparmë). Sistemi ynë HRMIS nuk është vetëm një zgjidhje teknike, por një zgjidhje biznesi. Si një sistem i integruar HeRa ofron zgjidhje të plota në burimet njerëzore dhe sistem për menaxhimin dhe procesimin e pagave, menaxhimin e trajnimeve, punësimin elektronik, menaxhimin e rekrutimit, vlerësimin e njohurive, pranisë kohore dhe qasjes së kontrolluar, menaxhimin e dokumenteve dhe arkivim, menaxhimin e financave (EARP), faturim dhe arkëtim dhe menaxhimin e depove.</w:t>
      </w:r>
    </w:p>
    <w:p w14:paraId="1BB5E556" w14:textId="77777777" w:rsidR="00E7498E" w:rsidRPr="005D7FD8" w:rsidRDefault="00E7498E" w:rsidP="00E7498E">
      <w:pPr>
        <w:jc w:val="both"/>
        <w:rPr>
          <w:rFonts w:ascii="Times New Roman" w:hAnsi="Times New Roman" w:cs="Times New Roman"/>
          <w:noProof/>
          <w:sz w:val="22"/>
          <w:szCs w:val="22"/>
          <w:lang w:val="sq-AL"/>
        </w:rPr>
      </w:pPr>
    </w:p>
    <w:p w14:paraId="2C2BE504" w14:textId="77777777" w:rsidR="00E7498E" w:rsidRPr="005D7FD8" w:rsidRDefault="00E7498E" w:rsidP="00E7498E">
      <w:pPr>
        <w:jc w:val="both"/>
        <w:rPr>
          <w:rFonts w:ascii="Times New Roman" w:hAnsi="Times New Roman" w:cs="Times New Roman"/>
          <w:b/>
          <w:bCs/>
          <w:noProof/>
          <w:sz w:val="22"/>
          <w:szCs w:val="22"/>
          <w:lang w:val="sq-AL"/>
        </w:rPr>
      </w:pPr>
      <w:r w:rsidRPr="005D7FD8">
        <w:rPr>
          <w:rFonts w:ascii="Times New Roman" w:hAnsi="Times New Roman" w:cs="Times New Roman"/>
          <w:b/>
          <w:bCs/>
          <w:noProof/>
          <w:sz w:val="22"/>
          <w:szCs w:val="22"/>
          <w:lang w:val="sq-AL"/>
        </w:rPr>
        <w:t>RSMIS</w:t>
      </w:r>
    </w:p>
    <w:p w14:paraId="2AFD9CF3" w14:textId="77777777" w:rsidR="00E7498E" w:rsidRPr="005D7FD8" w:rsidRDefault="00E7498E" w:rsidP="00E7498E">
      <w:pPr>
        <w:jc w:val="both"/>
        <w:rPr>
          <w:rFonts w:ascii="Times New Roman" w:hAnsi="Times New Roman" w:cs="Times New Roman"/>
          <w:bCs/>
          <w:noProof/>
          <w:sz w:val="22"/>
          <w:szCs w:val="22"/>
          <w:lang w:val="sq-AL"/>
        </w:rPr>
      </w:pPr>
      <w:r w:rsidRPr="005D7FD8">
        <w:rPr>
          <w:rFonts w:ascii="Times New Roman" w:hAnsi="Times New Roman" w:cs="Times New Roman"/>
          <w:bCs/>
          <w:noProof/>
          <w:sz w:val="22"/>
          <w:szCs w:val="22"/>
          <w:lang w:val="sq-AL"/>
        </w:rPr>
        <w:t>Sistemi i menaxhimit të aseteve të pasurive të patundshme mundëson identifikimin dhe menaxhimin e të gjitha pasurive të patundshme të institucionit lokal ose qendror, përfshirë toka, godina, qendra komerciale, parking, etj.</w:t>
      </w:r>
    </w:p>
    <w:p w14:paraId="5E7AEF97" w14:textId="77777777" w:rsidR="00E7498E" w:rsidRPr="005D7FD8" w:rsidRDefault="00E7498E" w:rsidP="00E7498E">
      <w:pPr>
        <w:jc w:val="both"/>
        <w:rPr>
          <w:rFonts w:ascii="Times New Roman" w:hAnsi="Times New Roman" w:cs="Times New Roman"/>
          <w:noProof/>
          <w:sz w:val="22"/>
          <w:szCs w:val="22"/>
          <w:lang w:val="sq-AL"/>
        </w:rPr>
      </w:pPr>
    </w:p>
    <w:p w14:paraId="2D46617A" w14:textId="77777777" w:rsidR="00E7498E" w:rsidRPr="005D7FD8" w:rsidRDefault="00E7498E" w:rsidP="00E7498E">
      <w:pPr>
        <w:jc w:val="both"/>
        <w:rPr>
          <w:rFonts w:ascii="Times New Roman" w:hAnsi="Times New Roman" w:cs="Times New Roman"/>
          <w:b/>
          <w:bCs/>
          <w:noProof/>
          <w:sz w:val="22"/>
          <w:szCs w:val="22"/>
          <w:lang w:val="sq-AL"/>
        </w:rPr>
      </w:pPr>
      <w:r w:rsidRPr="005D7FD8">
        <w:rPr>
          <w:rFonts w:ascii="Times New Roman" w:hAnsi="Times New Roman" w:cs="Times New Roman"/>
          <w:b/>
          <w:bCs/>
          <w:noProof/>
          <w:sz w:val="22"/>
          <w:szCs w:val="22"/>
          <w:lang w:val="sq-AL"/>
        </w:rPr>
        <w:t>duapune.com</w:t>
      </w:r>
    </w:p>
    <w:p w14:paraId="00165533" w14:textId="77777777" w:rsidR="00E7498E" w:rsidRPr="005D7FD8" w:rsidRDefault="00E7498E" w:rsidP="00E7498E">
      <w:pPr>
        <w:jc w:val="both"/>
        <w:rPr>
          <w:rFonts w:ascii="Times New Roman" w:hAnsi="Times New Roman" w:cs="Times New Roman"/>
          <w:bCs/>
          <w:noProof/>
          <w:sz w:val="22"/>
          <w:szCs w:val="22"/>
          <w:lang w:val="sq-AL"/>
        </w:rPr>
      </w:pPr>
      <w:r w:rsidRPr="005D7FD8">
        <w:rPr>
          <w:rFonts w:ascii="Times New Roman" w:hAnsi="Times New Roman" w:cs="Times New Roman"/>
          <w:bCs/>
          <w:noProof/>
          <w:sz w:val="22"/>
          <w:szCs w:val="22"/>
          <w:lang w:val="sq-AL"/>
        </w:rPr>
        <w:t>Bashkimi midis punëdhënësve dhe punëkërkuesve nëpërmjet kanaleve online, duapune.com mund të ndihmojë pushtetin vendor në shpalljen e të gjitha punëve në nivel lokal nga bizneset në shërbim të qytetarëve të njësisë</w:t>
      </w:r>
      <w:r w:rsidRPr="005D7FD8">
        <w:rPr>
          <w:rFonts w:ascii="Times New Roman" w:eastAsia="Times New Roman" w:hAnsi="Times New Roman" w:cs="Times New Roman"/>
          <w:bCs/>
          <w:noProof/>
          <w:sz w:val="22"/>
          <w:szCs w:val="22"/>
          <w:lang w:val="sq-AL"/>
        </w:rPr>
        <w:t>.</w:t>
      </w:r>
    </w:p>
    <w:p w14:paraId="73CF2AC4" w14:textId="77777777" w:rsidR="00E7498E" w:rsidRPr="005D7FD8" w:rsidRDefault="00E7498E" w:rsidP="00E7498E">
      <w:pPr>
        <w:jc w:val="both"/>
        <w:rPr>
          <w:rFonts w:ascii="Times New Roman" w:hAnsi="Times New Roman" w:cs="Times New Roman"/>
          <w:bCs/>
          <w:noProof/>
          <w:sz w:val="22"/>
          <w:szCs w:val="22"/>
          <w:lang w:val="sq-AL"/>
        </w:rPr>
      </w:pPr>
      <w:r w:rsidRPr="005D7FD8">
        <w:rPr>
          <w:rFonts w:ascii="Times New Roman" w:hAnsi="Times New Roman" w:cs="Times New Roman"/>
          <w:bCs/>
          <w:noProof/>
          <w:sz w:val="22"/>
          <w:szCs w:val="22"/>
          <w:lang w:val="sq-AL"/>
        </w:rPr>
        <w:br w:type="page"/>
      </w:r>
    </w:p>
    <w:p w14:paraId="6DA8859B" w14:textId="77777777" w:rsidR="00E7498E" w:rsidRPr="005D7FD8" w:rsidRDefault="00E7498E" w:rsidP="00E7498E">
      <w:p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en-US"/>
        </w:rPr>
        <w:lastRenderedPageBreak/>
        <w:drawing>
          <wp:inline distT="0" distB="0" distL="0" distR="0" wp14:anchorId="11C9516C" wp14:editId="73455D0B">
            <wp:extent cx="5255260" cy="577215"/>
            <wp:effectExtent l="0" t="0" r="2540" b="6985"/>
            <wp:docPr id="7175" name="Picture 7175" descr="Mac HD:Users:macuser:Documents:FLAG:ICT:info sent by the companies:GC Invent:new logos:gc+inven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macuser:Documents:FLAG:ICT:info sent by the companies:GC Invent:new logos:gc+invent banne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5260" cy="577215"/>
                    </a:xfrm>
                    <a:prstGeom prst="rect">
                      <a:avLst/>
                    </a:prstGeom>
                    <a:noFill/>
                    <a:ln>
                      <a:noFill/>
                    </a:ln>
                  </pic:spPr>
                </pic:pic>
              </a:graphicData>
            </a:graphic>
          </wp:inline>
        </w:drawing>
      </w:r>
    </w:p>
    <w:p w14:paraId="751A8238" w14:textId="77777777" w:rsidR="00E7498E" w:rsidRPr="00700521" w:rsidRDefault="00E7498E" w:rsidP="00E7498E">
      <w:pPr>
        <w:rPr>
          <w:rFonts w:ascii="Times New Roman" w:hAnsi="Times New Roman" w:cs="Times New Roman"/>
          <w:sz w:val="22"/>
          <w:szCs w:val="22"/>
          <w:lang w:val="sq-AL"/>
        </w:rPr>
      </w:pPr>
      <w:r w:rsidRPr="00700521">
        <w:rPr>
          <w:rFonts w:ascii="Times New Roman" w:hAnsi="Times New Roman" w:cs="Times New Roman"/>
          <w:sz w:val="22"/>
          <w:szCs w:val="22"/>
          <w:lang w:val="sq-AL"/>
        </w:rPr>
        <w:t>Rr. Reshit Çollaku, Pall. 23/1, Kati I, Nr. 3, Tiranë, Shqipëri</w:t>
      </w:r>
    </w:p>
    <w:p w14:paraId="15028260" w14:textId="77777777" w:rsidR="00E7498E" w:rsidRPr="005D7FD8" w:rsidRDefault="00E7498E" w:rsidP="00E7498E">
      <w:pPr>
        <w:rPr>
          <w:rFonts w:ascii="Times New Roman" w:hAnsi="Times New Roman" w:cs="Times New Roman"/>
          <w:sz w:val="22"/>
          <w:szCs w:val="22"/>
        </w:rPr>
      </w:pPr>
      <w:r w:rsidRPr="005D7FD8">
        <w:rPr>
          <w:rFonts w:ascii="Times New Roman" w:hAnsi="Times New Roman" w:cs="Times New Roman"/>
          <w:sz w:val="22"/>
          <w:szCs w:val="22"/>
        </w:rPr>
        <w:t xml:space="preserve">Tel: +355 4 </w:t>
      </w:r>
      <w:r w:rsidRPr="005D7FD8">
        <w:rPr>
          <w:rFonts w:ascii="Times New Roman" w:hAnsi="Times New Roman" w:cs="Times New Roman"/>
          <w:bCs/>
          <w:iCs/>
          <w:noProof/>
          <w:sz w:val="22"/>
          <w:szCs w:val="22"/>
          <w:lang w:val="sq-AL"/>
        </w:rPr>
        <w:t>2242542</w:t>
      </w:r>
      <w:r w:rsidRPr="005D7FD8">
        <w:rPr>
          <w:rFonts w:ascii="Times New Roman" w:hAnsi="Times New Roman" w:cs="Times New Roman"/>
          <w:sz w:val="22"/>
          <w:szCs w:val="22"/>
        </w:rPr>
        <w:t xml:space="preserve">; Cel: </w:t>
      </w:r>
      <w:r w:rsidRPr="005D7FD8">
        <w:rPr>
          <w:rFonts w:ascii="Times New Roman" w:hAnsi="Times New Roman" w:cs="Times New Roman"/>
          <w:bCs/>
          <w:iCs/>
          <w:noProof/>
          <w:sz w:val="22"/>
          <w:szCs w:val="22"/>
          <w:lang w:val="sq-AL"/>
        </w:rPr>
        <w:t>+355 69 2069499</w:t>
      </w:r>
    </w:p>
    <w:p w14:paraId="1C50633C" w14:textId="77777777" w:rsidR="00E7498E" w:rsidRPr="005D7FD8" w:rsidRDefault="00E7498E" w:rsidP="00E7498E">
      <w:pPr>
        <w:rPr>
          <w:rStyle w:val="Hyperlink"/>
          <w:rFonts w:ascii="Times New Roman" w:hAnsi="Times New Roman" w:cs="Times New Roman"/>
          <w:bCs/>
          <w:noProof/>
          <w:sz w:val="22"/>
          <w:szCs w:val="22"/>
        </w:rPr>
      </w:pPr>
      <w:r w:rsidRPr="005D7FD8">
        <w:rPr>
          <w:rFonts w:ascii="Times New Roman" w:hAnsi="Times New Roman" w:cs="Times New Roman"/>
          <w:sz w:val="22"/>
          <w:szCs w:val="22"/>
        </w:rPr>
        <w:t xml:space="preserve">Email: </w:t>
      </w:r>
      <w:hyperlink r:id="rId42" w:history="1">
        <w:r w:rsidRPr="005D7FD8">
          <w:rPr>
            <w:rStyle w:val="Hyperlink"/>
            <w:rFonts w:ascii="Times New Roman" w:hAnsi="Times New Roman" w:cs="Times New Roman"/>
            <w:bCs/>
            <w:iCs/>
            <w:noProof/>
            <w:sz w:val="22"/>
            <w:szCs w:val="22"/>
            <w:lang w:val="sq-AL"/>
          </w:rPr>
          <w:t>info@gc-al.com</w:t>
        </w:r>
      </w:hyperlink>
      <w:r w:rsidRPr="005D7FD8">
        <w:rPr>
          <w:rFonts w:ascii="Times New Roman" w:hAnsi="Times New Roman" w:cs="Times New Roman"/>
          <w:sz w:val="22"/>
          <w:szCs w:val="22"/>
        </w:rPr>
        <w:t xml:space="preserve">, </w:t>
      </w:r>
      <w:hyperlink r:id="rId43" w:history="1">
        <w:r w:rsidRPr="005D7FD8">
          <w:rPr>
            <w:rStyle w:val="Hyperlink"/>
            <w:rFonts w:ascii="Times New Roman" w:hAnsi="Times New Roman" w:cs="Times New Roman"/>
            <w:bCs/>
            <w:iCs/>
            <w:noProof/>
            <w:sz w:val="22"/>
            <w:szCs w:val="22"/>
            <w:lang w:val="sq-AL"/>
          </w:rPr>
          <w:t>info@invent.al</w:t>
        </w:r>
      </w:hyperlink>
      <w:r w:rsidRPr="005D7FD8">
        <w:rPr>
          <w:rStyle w:val="Hyperlink"/>
          <w:rFonts w:ascii="Times New Roman" w:hAnsi="Times New Roman" w:cs="Times New Roman"/>
          <w:bCs/>
          <w:iCs/>
          <w:noProof/>
          <w:sz w:val="22"/>
          <w:szCs w:val="22"/>
          <w:lang w:val="sq-AL"/>
        </w:rPr>
        <w:t>;</w:t>
      </w:r>
      <w:r w:rsidRPr="005D7FD8">
        <w:rPr>
          <w:rFonts w:ascii="Times New Roman" w:hAnsi="Times New Roman" w:cs="Times New Roman"/>
          <w:sz w:val="22"/>
          <w:szCs w:val="22"/>
        </w:rPr>
        <w:t xml:space="preserve"> Web: </w:t>
      </w:r>
      <w:hyperlink r:id="rId44" w:history="1">
        <w:r w:rsidRPr="005D7FD8">
          <w:rPr>
            <w:rStyle w:val="Hyperlink"/>
            <w:rFonts w:ascii="Times New Roman" w:hAnsi="Times New Roman" w:cs="Times New Roman"/>
            <w:iCs/>
            <w:noProof/>
            <w:sz w:val="22"/>
            <w:szCs w:val="22"/>
            <w:u w:color="0023E6"/>
            <w:lang w:val="sq-AL"/>
          </w:rPr>
          <w:t>www.gc-al.co</w:t>
        </w:r>
        <w:r w:rsidRPr="005D7FD8">
          <w:rPr>
            <w:rStyle w:val="Hyperlink"/>
            <w:rFonts w:ascii="Times New Roman" w:hAnsi="Times New Roman" w:cs="Times New Roman"/>
            <w:iCs/>
            <w:noProof/>
            <w:sz w:val="22"/>
            <w:szCs w:val="22"/>
            <w:lang w:val="sq-AL"/>
          </w:rPr>
          <w:t>m</w:t>
        </w:r>
      </w:hyperlink>
      <w:r w:rsidRPr="005D7FD8">
        <w:rPr>
          <w:rStyle w:val="Hyperlink"/>
          <w:rFonts w:ascii="Times New Roman" w:hAnsi="Times New Roman" w:cs="Times New Roman"/>
          <w:iCs/>
          <w:noProof/>
          <w:sz w:val="22"/>
          <w:szCs w:val="22"/>
          <w:lang w:val="sq-AL"/>
        </w:rPr>
        <w:t xml:space="preserve">, </w:t>
      </w:r>
      <w:hyperlink r:id="rId45" w:history="1">
        <w:r w:rsidRPr="005D7FD8">
          <w:rPr>
            <w:rStyle w:val="Hyperlink"/>
            <w:rFonts w:ascii="Times New Roman" w:hAnsi="Times New Roman" w:cs="Times New Roman"/>
            <w:noProof/>
            <w:sz w:val="22"/>
            <w:szCs w:val="22"/>
            <w:lang w:val="sq-AL"/>
          </w:rPr>
          <w:t>www.invent.al</w:t>
        </w:r>
      </w:hyperlink>
    </w:p>
    <w:p w14:paraId="52FBBDC7" w14:textId="77777777" w:rsidR="00E7498E" w:rsidRPr="005D7FD8" w:rsidRDefault="00E7498E" w:rsidP="00E7498E">
      <w:pPr>
        <w:pStyle w:val="ListParagraph"/>
        <w:ind w:left="567"/>
        <w:jc w:val="both"/>
        <w:rPr>
          <w:rFonts w:ascii="Times New Roman" w:hAnsi="Times New Roman" w:cs="Times New Roman"/>
          <w:b/>
          <w:bCs/>
          <w:noProof/>
          <w:sz w:val="22"/>
          <w:szCs w:val="22"/>
          <w:lang w:val="sq-AL"/>
        </w:rPr>
      </w:pPr>
    </w:p>
    <w:p w14:paraId="1EAC51FD" w14:textId="77777777" w:rsidR="00E7498E" w:rsidRPr="005D7FD8" w:rsidRDefault="00E7498E" w:rsidP="00E7498E">
      <w:pPr>
        <w:jc w:val="both"/>
        <w:outlineLvl w:val="0"/>
        <w:rPr>
          <w:rFonts w:ascii="Times New Roman" w:hAnsi="Times New Roman" w:cs="Times New Roman"/>
          <w:noProof/>
          <w:sz w:val="22"/>
          <w:szCs w:val="22"/>
          <w:lang w:val="sq-AL"/>
        </w:rPr>
      </w:pPr>
      <w:r w:rsidRPr="005D7FD8">
        <w:rPr>
          <w:rFonts w:ascii="Times New Roman" w:hAnsi="Times New Roman" w:cs="Times New Roman"/>
          <w:b/>
          <w:bCs/>
          <w:noProof/>
          <w:sz w:val="22"/>
          <w:szCs w:val="22"/>
          <w:lang w:val="sq-AL"/>
        </w:rPr>
        <w:t xml:space="preserve">Geo Consulting </w:t>
      </w:r>
      <w:r w:rsidRPr="005D7FD8">
        <w:rPr>
          <w:rFonts w:ascii="Times New Roman" w:hAnsi="Times New Roman" w:cs="Times New Roman"/>
          <w:noProof/>
          <w:sz w:val="22"/>
          <w:szCs w:val="22"/>
          <w:lang w:val="sq-AL"/>
        </w:rPr>
        <w:t xml:space="preserve">është themeluar më 24 shtator 2002. </w:t>
      </w:r>
      <w:r w:rsidRPr="005D7FD8">
        <w:rPr>
          <w:rFonts w:ascii="Times New Roman" w:hAnsi="Times New Roman" w:cs="Times New Roman"/>
          <w:b/>
          <w:noProof/>
          <w:sz w:val="22"/>
          <w:szCs w:val="22"/>
          <w:lang w:val="sq-AL"/>
        </w:rPr>
        <w:t>INVENT</w:t>
      </w:r>
      <w:r w:rsidRPr="005D7FD8">
        <w:rPr>
          <w:rFonts w:ascii="Times New Roman" w:hAnsi="Times New Roman" w:cs="Times New Roman"/>
          <w:noProof/>
          <w:sz w:val="22"/>
          <w:szCs w:val="22"/>
          <w:lang w:val="sq-AL"/>
        </w:rPr>
        <w:t xml:space="preserve"> është themeluar më 15 gusht 2013.</w:t>
      </w:r>
    </w:p>
    <w:p w14:paraId="53D21074" w14:textId="77777777" w:rsidR="00E7498E" w:rsidRPr="005D7FD8" w:rsidRDefault="00E7498E" w:rsidP="00E7498E">
      <w:pPr>
        <w:jc w:val="both"/>
        <w:rPr>
          <w:rFonts w:ascii="Times New Roman" w:hAnsi="Times New Roman" w:cs="Times New Roman"/>
          <w:b/>
          <w:bCs/>
          <w:noProof/>
          <w:sz w:val="22"/>
          <w:szCs w:val="22"/>
          <w:lang w:val="sq-AL"/>
        </w:rPr>
      </w:pPr>
    </w:p>
    <w:p w14:paraId="3CCE1F29" w14:textId="77777777" w:rsidR="00E7498E" w:rsidRPr="005D7FD8" w:rsidRDefault="00E7498E" w:rsidP="00E7498E">
      <w:pPr>
        <w:jc w:val="both"/>
        <w:rPr>
          <w:rFonts w:ascii="Times New Roman" w:hAnsi="Times New Roman" w:cs="Times New Roman"/>
          <w:bCs/>
          <w:noProof/>
          <w:sz w:val="22"/>
          <w:szCs w:val="22"/>
          <w:lang w:val="sq-AL"/>
        </w:rPr>
      </w:pPr>
      <w:r w:rsidRPr="005D7FD8">
        <w:rPr>
          <w:rFonts w:ascii="Times New Roman" w:hAnsi="Times New Roman" w:cs="Times New Roman"/>
          <w:sz w:val="22"/>
          <w:szCs w:val="22"/>
          <w:lang w:val="sq-AL"/>
        </w:rPr>
        <w:t xml:space="preserve">Kompanitë </w:t>
      </w:r>
      <w:r w:rsidRPr="005D7FD8">
        <w:rPr>
          <w:rFonts w:ascii="Times New Roman" w:hAnsi="Times New Roman" w:cs="Times New Roman"/>
          <w:bCs/>
          <w:noProof/>
          <w:sz w:val="22"/>
          <w:szCs w:val="22"/>
          <w:lang w:val="sq-AL"/>
        </w:rPr>
        <w:t>janë të specializuar në aplikacionet Web-GIS me opsionet e plota në redaktim nga Web-i i kufijve administrativë, plane të përgjithshme lokale, sistemet e adresave, kadastra dhe taksat mbi pronën, regjistrimi i pronës, sistemi i kanalizimeve dhe ujit, menaxhimi i mbetjeve, harta elektorale, turizmi, si dhe vlera e tokës, transporti, pyjësia, toka, hidroenergjitika.</w:t>
      </w:r>
    </w:p>
    <w:p w14:paraId="4A8E4CBF" w14:textId="77777777" w:rsidR="00E7498E" w:rsidRPr="005D7FD8" w:rsidRDefault="00E7498E" w:rsidP="00E7498E">
      <w:pPr>
        <w:jc w:val="both"/>
        <w:rPr>
          <w:rFonts w:ascii="Times New Roman" w:hAnsi="Times New Roman" w:cs="Times New Roman"/>
          <w:b/>
          <w:bCs/>
          <w:noProof/>
          <w:sz w:val="22"/>
          <w:szCs w:val="22"/>
          <w:lang w:val="sq-AL"/>
        </w:rPr>
      </w:pPr>
    </w:p>
    <w:p w14:paraId="502327F5" w14:textId="77777777" w:rsidR="00E7498E" w:rsidRPr="005D7FD8" w:rsidRDefault="00E7498E" w:rsidP="00E7498E">
      <w:pPr>
        <w:jc w:val="both"/>
        <w:outlineLvl w:val="0"/>
        <w:rPr>
          <w:rFonts w:ascii="Times New Roman" w:hAnsi="Times New Roman" w:cs="Times New Roman"/>
          <w:b/>
          <w:bCs/>
          <w:noProof/>
          <w:sz w:val="22"/>
          <w:szCs w:val="22"/>
          <w:lang w:val="sq-AL"/>
        </w:rPr>
      </w:pPr>
      <w:r w:rsidRPr="005D7FD8">
        <w:rPr>
          <w:rFonts w:ascii="Times New Roman" w:hAnsi="Times New Roman" w:cs="Times New Roman"/>
          <w:b/>
          <w:bCs/>
          <w:noProof/>
          <w:sz w:val="22"/>
          <w:szCs w:val="22"/>
          <w:lang w:val="sq-AL"/>
        </w:rPr>
        <w:t xml:space="preserve">Produktet e INVENT &amp; Geo Consulting Web-GIS </w:t>
      </w:r>
    </w:p>
    <w:p w14:paraId="6FC0C368" w14:textId="77777777" w:rsidR="00E7498E" w:rsidRPr="005D7FD8" w:rsidRDefault="00E7498E" w:rsidP="00E7498E">
      <w:pPr>
        <w:jc w:val="both"/>
        <w:outlineLvl w:val="0"/>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t>për njësitë e qeverisjes vendore (midis të tjerave) përfshijnë:</w:t>
      </w:r>
    </w:p>
    <w:p w14:paraId="51157214" w14:textId="77777777" w:rsidR="00E7498E" w:rsidRPr="005D7FD8" w:rsidRDefault="00E7498E" w:rsidP="00E7498E">
      <w:pPr>
        <w:pStyle w:val="ListParagraph"/>
        <w:numPr>
          <w:ilvl w:val="0"/>
          <w:numId w:val="44"/>
        </w:num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t>Kufijtë administrativë</w:t>
      </w:r>
    </w:p>
    <w:p w14:paraId="3EC64880" w14:textId="77777777" w:rsidR="00E7498E" w:rsidRPr="005D7FD8" w:rsidRDefault="00E7498E" w:rsidP="00E7498E">
      <w:pPr>
        <w:pStyle w:val="ListParagraph"/>
        <w:numPr>
          <w:ilvl w:val="0"/>
          <w:numId w:val="44"/>
        </w:num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t>PPV (Plani i Përgjithshëm Vendor)</w:t>
      </w:r>
    </w:p>
    <w:p w14:paraId="57D82B2B" w14:textId="77777777" w:rsidR="00E7498E" w:rsidRPr="005D7FD8" w:rsidRDefault="00E7498E" w:rsidP="00E7498E">
      <w:pPr>
        <w:pStyle w:val="ListParagraph"/>
        <w:numPr>
          <w:ilvl w:val="0"/>
          <w:numId w:val="44"/>
        </w:num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t>Mirëmbajtja e sistemeve të adresave</w:t>
      </w:r>
    </w:p>
    <w:p w14:paraId="1AFCF434" w14:textId="77777777" w:rsidR="00E7498E" w:rsidRPr="005D7FD8" w:rsidRDefault="00E7498E" w:rsidP="00E7498E">
      <w:pPr>
        <w:pStyle w:val="ListParagraph"/>
        <w:numPr>
          <w:ilvl w:val="0"/>
          <w:numId w:val="44"/>
        </w:num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t xml:space="preserve">Kadastra dhe taksat mbi pronën </w:t>
      </w:r>
    </w:p>
    <w:p w14:paraId="753131B9" w14:textId="77777777" w:rsidR="00E7498E" w:rsidRPr="005D7FD8" w:rsidRDefault="00E7498E" w:rsidP="00E7498E">
      <w:pPr>
        <w:pStyle w:val="ListParagraph"/>
        <w:numPr>
          <w:ilvl w:val="0"/>
          <w:numId w:val="44"/>
        </w:num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t>Vlera e pronës së paluajtshme</w:t>
      </w:r>
    </w:p>
    <w:p w14:paraId="7B4D874E" w14:textId="77777777" w:rsidR="00E7498E" w:rsidRPr="005D7FD8" w:rsidRDefault="00E7498E" w:rsidP="00E7498E">
      <w:pPr>
        <w:pStyle w:val="ListParagraph"/>
        <w:numPr>
          <w:ilvl w:val="0"/>
          <w:numId w:val="44"/>
        </w:num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t xml:space="preserve">Regjistrimi i pronës </w:t>
      </w:r>
    </w:p>
    <w:p w14:paraId="684CBA56" w14:textId="77777777" w:rsidR="00E7498E" w:rsidRPr="005D7FD8" w:rsidRDefault="00E7498E" w:rsidP="00E7498E">
      <w:pPr>
        <w:pStyle w:val="ListParagraph"/>
        <w:numPr>
          <w:ilvl w:val="0"/>
          <w:numId w:val="44"/>
        </w:num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t>Sistemi i kanalizimeve dhe i ujit</w:t>
      </w:r>
    </w:p>
    <w:p w14:paraId="629570F2" w14:textId="77777777" w:rsidR="00E7498E" w:rsidRPr="005D7FD8" w:rsidRDefault="00E7498E" w:rsidP="00E7498E">
      <w:pPr>
        <w:pStyle w:val="ListParagraph"/>
        <w:numPr>
          <w:ilvl w:val="0"/>
          <w:numId w:val="44"/>
        </w:num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t>Harta elektorale</w:t>
      </w:r>
    </w:p>
    <w:p w14:paraId="1A1AEFD9" w14:textId="77777777" w:rsidR="00E7498E" w:rsidRPr="005D7FD8" w:rsidRDefault="00E7498E" w:rsidP="00E7498E">
      <w:pPr>
        <w:pStyle w:val="ListParagraph"/>
        <w:numPr>
          <w:ilvl w:val="0"/>
          <w:numId w:val="44"/>
        </w:num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t>Turizmi</w:t>
      </w:r>
    </w:p>
    <w:p w14:paraId="16701BF2" w14:textId="77777777" w:rsidR="00E7498E" w:rsidRPr="005D7FD8" w:rsidRDefault="00E7498E" w:rsidP="00E7498E">
      <w:pPr>
        <w:pStyle w:val="ListParagraph"/>
        <w:numPr>
          <w:ilvl w:val="0"/>
          <w:numId w:val="44"/>
        </w:num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t>Menaxhimi i mbetjeve</w:t>
      </w:r>
    </w:p>
    <w:p w14:paraId="65ECCAA9" w14:textId="77777777" w:rsidR="00E7498E" w:rsidRPr="005D7FD8" w:rsidRDefault="00E7498E" w:rsidP="00E7498E">
      <w:pPr>
        <w:pStyle w:val="ListParagraph"/>
        <w:jc w:val="both"/>
        <w:rPr>
          <w:rFonts w:ascii="Times New Roman" w:hAnsi="Times New Roman" w:cs="Times New Roman"/>
          <w:noProof/>
          <w:sz w:val="22"/>
          <w:szCs w:val="22"/>
          <w:lang w:val="sq-AL"/>
        </w:rPr>
      </w:pPr>
    </w:p>
    <w:p w14:paraId="482794A1" w14:textId="77777777" w:rsidR="00E7498E" w:rsidRPr="005D7FD8" w:rsidRDefault="00E7498E" w:rsidP="00E7498E">
      <w:pPr>
        <w:jc w:val="both"/>
        <w:rPr>
          <w:rFonts w:ascii="Times New Roman" w:hAnsi="Times New Roman" w:cs="Times New Roman"/>
          <w:noProof/>
          <w:sz w:val="22"/>
          <w:szCs w:val="22"/>
          <w:lang w:val="sq-AL"/>
        </w:rPr>
      </w:pPr>
      <w:r w:rsidRPr="005D7FD8">
        <w:rPr>
          <w:rFonts w:ascii="Times New Roman" w:hAnsi="Times New Roman" w:cs="Times New Roman"/>
          <w:b/>
          <w:noProof/>
          <w:sz w:val="22"/>
          <w:szCs w:val="22"/>
          <w:lang w:val="sq-AL"/>
        </w:rPr>
        <w:t xml:space="preserve">Kufijtë administrativë Web-GIS </w:t>
      </w:r>
      <w:r w:rsidRPr="00700521">
        <w:rPr>
          <w:rFonts w:ascii="Times New Roman" w:hAnsi="Times New Roman" w:cs="Times New Roman"/>
          <w:noProof/>
          <w:sz w:val="22"/>
          <w:szCs w:val="22"/>
          <w:lang w:val="sq-AL"/>
        </w:rPr>
        <w:t>është harta administrative me e saktë për fshatrat shqiptare që gjendet aktualisht. Qëllimi kryesor i këtij produkti është të mbështesë krijimin e hartës së parë administrative–dinamike–ligjore të vendi</w:t>
      </w:r>
      <w:r w:rsidRPr="005D7FD8">
        <w:rPr>
          <w:rFonts w:ascii="Times New Roman" w:hAnsi="Times New Roman" w:cs="Times New Roman"/>
          <w:noProof/>
          <w:sz w:val="22"/>
          <w:szCs w:val="22"/>
          <w:lang w:val="sq-AL"/>
        </w:rPr>
        <w:t xml:space="preserve">. </w:t>
      </w:r>
    </w:p>
    <w:p w14:paraId="317DB929" w14:textId="77777777" w:rsidR="00E7498E" w:rsidRPr="005D7FD8" w:rsidRDefault="00E7498E" w:rsidP="00E7498E">
      <w:pPr>
        <w:jc w:val="both"/>
        <w:rPr>
          <w:rFonts w:ascii="Times New Roman" w:hAnsi="Times New Roman" w:cs="Times New Roman"/>
          <w:noProof/>
          <w:sz w:val="22"/>
          <w:szCs w:val="22"/>
          <w:lang w:val="sq-AL"/>
        </w:rPr>
      </w:pPr>
    </w:p>
    <w:p w14:paraId="3F35171C" w14:textId="77777777" w:rsidR="00E7498E" w:rsidRPr="005D7FD8" w:rsidRDefault="00E7498E" w:rsidP="00E7498E">
      <w:pPr>
        <w:jc w:val="both"/>
        <w:rPr>
          <w:rFonts w:ascii="Times New Roman" w:eastAsia="Times New Roman" w:hAnsi="Times New Roman" w:cs="Times New Roman"/>
          <w:bCs/>
          <w:noProof/>
          <w:sz w:val="22"/>
          <w:szCs w:val="22"/>
          <w:lang w:val="sq-AL"/>
        </w:rPr>
      </w:pPr>
      <w:r w:rsidRPr="005D7FD8">
        <w:rPr>
          <w:rFonts w:ascii="Times New Roman" w:hAnsi="Times New Roman" w:cs="Times New Roman"/>
          <w:b/>
          <w:noProof/>
          <w:sz w:val="22"/>
          <w:szCs w:val="22"/>
          <w:lang w:val="sq-AL"/>
        </w:rPr>
        <w:t xml:space="preserve">PPV Web-GIS </w:t>
      </w:r>
      <w:r w:rsidRPr="005D7FD8">
        <w:rPr>
          <w:rFonts w:ascii="Times New Roman" w:hAnsi="Times New Roman" w:cs="Times New Roman"/>
          <w:noProof/>
          <w:sz w:val="22"/>
          <w:szCs w:val="22"/>
          <w:lang w:val="sq-AL"/>
        </w:rPr>
        <w:t xml:space="preserve">krijon mundësinë të popullojë dhe përditësojë dymbëdhjetë grupe shtresash të cilat përmbajnë 54 lloje objektesh tokësore. PPV është dizenjuar që të funksionoj si një sistem i përhershëm informacioni për të kontrolluar territorin e një njësie vendore. Ky program është standardizuar për të krijuar një PPV dhe të menaxhojë zbatimin e tij. </w:t>
      </w:r>
    </w:p>
    <w:p w14:paraId="72C4765E" w14:textId="77777777" w:rsidR="00E7498E" w:rsidRPr="005D7FD8" w:rsidRDefault="00E7498E" w:rsidP="00E7498E">
      <w:pPr>
        <w:ind w:left="360"/>
        <w:jc w:val="both"/>
        <w:rPr>
          <w:rFonts w:ascii="Times New Roman" w:hAnsi="Times New Roman" w:cs="Times New Roman"/>
          <w:noProof/>
          <w:sz w:val="22"/>
          <w:szCs w:val="22"/>
          <w:lang w:val="sq-AL"/>
        </w:rPr>
      </w:pPr>
    </w:p>
    <w:p w14:paraId="75FDF53F" w14:textId="77777777" w:rsidR="00E7498E" w:rsidRPr="005D7FD8" w:rsidRDefault="00E7498E" w:rsidP="00E7498E">
      <w:pPr>
        <w:jc w:val="both"/>
        <w:rPr>
          <w:rFonts w:ascii="Times New Roman" w:eastAsia="Times New Roman" w:hAnsi="Times New Roman" w:cs="Times New Roman"/>
          <w:bCs/>
          <w:noProof/>
          <w:sz w:val="22"/>
          <w:szCs w:val="22"/>
          <w:lang w:val="sq-AL"/>
        </w:rPr>
      </w:pPr>
      <w:r w:rsidRPr="005D7FD8">
        <w:rPr>
          <w:rFonts w:ascii="Times New Roman" w:hAnsi="Times New Roman" w:cs="Times New Roman"/>
          <w:b/>
          <w:noProof/>
          <w:sz w:val="22"/>
          <w:szCs w:val="22"/>
          <w:lang w:val="sq-AL"/>
        </w:rPr>
        <w:t xml:space="preserve">Mirëmbajtja e sistemeve të adresave Web-GIS </w:t>
      </w:r>
      <w:r w:rsidRPr="005D7FD8">
        <w:rPr>
          <w:rFonts w:ascii="Times New Roman" w:hAnsi="Times New Roman" w:cs="Times New Roman"/>
          <w:noProof/>
          <w:sz w:val="22"/>
          <w:szCs w:val="22"/>
          <w:lang w:val="sq-AL"/>
        </w:rPr>
        <w:t>është një shumë–përdorues i plotë (server–klient) për të përfunduar dhe mirëmbajtur sistemet e adresave në nivel lokal.</w:t>
      </w:r>
    </w:p>
    <w:p w14:paraId="2AB670E4" w14:textId="77777777" w:rsidR="00E7498E" w:rsidRPr="005D7FD8" w:rsidRDefault="00E7498E" w:rsidP="00E7498E">
      <w:pPr>
        <w:jc w:val="both"/>
        <w:outlineLvl w:val="6"/>
        <w:rPr>
          <w:rFonts w:ascii="Times New Roman" w:eastAsia="Times New Roman" w:hAnsi="Times New Roman" w:cs="Times New Roman"/>
          <w:bCs/>
          <w:noProof/>
          <w:sz w:val="22"/>
          <w:szCs w:val="22"/>
          <w:lang w:val="sq-AL"/>
        </w:rPr>
      </w:pPr>
    </w:p>
    <w:p w14:paraId="3415B02C" w14:textId="77777777" w:rsidR="00E7498E" w:rsidRPr="005D7FD8" w:rsidRDefault="00E7498E" w:rsidP="00E7498E">
      <w:pPr>
        <w:jc w:val="both"/>
        <w:rPr>
          <w:rFonts w:ascii="Times New Roman" w:eastAsia="Times New Roman" w:hAnsi="Times New Roman" w:cs="Times New Roman"/>
          <w:bCs/>
          <w:noProof/>
          <w:sz w:val="22"/>
          <w:szCs w:val="22"/>
          <w:lang w:val="sq-AL"/>
        </w:rPr>
      </w:pPr>
      <w:r w:rsidRPr="005D7FD8">
        <w:rPr>
          <w:rFonts w:ascii="Times New Roman" w:hAnsi="Times New Roman" w:cs="Times New Roman"/>
          <w:b/>
          <w:noProof/>
          <w:sz w:val="22"/>
          <w:szCs w:val="22"/>
          <w:lang w:val="sq-AL"/>
        </w:rPr>
        <w:t xml:space="preserve">Kadastra dhe taksat mbi pronën Web-GIS </w:t>
      </w:r>
      <w:r w:rsidRPr="005D7FD8">
        <w:rPr>
          <w:rFonts w:ascii="Times New Roman" w:hAnsi="Times New Roman" w:cs="Times New Roman"/>
          <w:noProof/>
          <w:sz w:val="22"/>
          <w:szCs w:val="22"/>
          <w:lang w:val="sq-AL"/>
        </w:rPr>
        <w:t>është një shumë–përdorues i plotë që importon data IPRS, mirëmban një kadastër multifunksionale dhe sistemin e taksave mbi pronën dhe krijon lidhje me sistemet e faturimit të shërbimeve.</w:t>
      </w:r>
    </w:p>
    <w:p w14:paraId="3F145D8E" w14:textId="77777777" w:rsidR="00E7498E" w:rsidRPr="005D7FD8" w:rsidRDefault="00E7498E" w:rsidP="00E7498E">
      <w:pPr>
        <w:jc w:val="both"/>
        <w:rPr>
          <w:rFonts w:ascii="Times New Roman" w:hAnsi="Times New Roman" w:cs="Times New Roman"/>
          <w:noProof/>
          <w:sz w:val="22"/>
          <w:szCs w:val="22"/>
          <w:lang w:val="sq-AL"/>
        </w:rPr>
      </w:pPr>
    </w:p>
    <w:p w14:paraId="0B55D4B3" w14:textId="77777777" w:rsidR="00E7498E" w:rsidRPr="005D7FD8" w:rsidRDefault="00E7498E" w:rsidP="00E7498E">
      <w:p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br w:type="page"/>
      </w:r>
    </w:p>
    <w:p w14:paraId="76CD8EC5" w14:textId="77777777" w:rsidR="00E7498E" w:rsidRPr="005D7FD8" w:rsidRDefault="00E7498E" w:rsidP="00E7498E">
      <w:pPr>
        <w:pStyle w:val="ListParagraph"/>
        <w:ind w:left="567"/>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en-US"/>
        </w:rPr>
        <w:lastRenderedPageBreak/>
        <w:drawing>
          <wp:inline distT="0" distB="0" distL="0" distR="0" wp14:anchorId="470F73C5" wp14:editId="36D92150">
            <wp:extent cx="837565" cy="1016635"/>
            <wp:effectExtent l="0" t="0" r="635" b="0"/>
            <wp:docPr id="7176" name="Picture 7176" descr="Mac HD:Users:macuser:Desktop:ICT logos:ikub.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HD:Users:macuser:Desktop:ICT logos:ikub.al-logo.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7565" cy="1016635"/>
                    </a:xfrm>
                    <a:prstGeom prst="rect">
                      <a:avLst/>
                    </a:prstGeom>
                    <a:noFill/>
                    <a:ln>
                      <a:noFill/>
                    </a:ln>
                  </pic:spPr>
                </pic:pic>
              </a:graphicData>
            </a:graphic>
          </wp:inline>
        </w:drawing>
      </w:r>
    </w:p>
    <w:p w14:paraId="46EB212A" w14:textId="77777777" w:rsidR="00E7498E" w:rsidRPr="005D7FD8" w:rsidRDefault="00E7498E" w:rsidP="00E7498E">
      <w:pPr>
        <w:rPr>
          <w:rFonts w:ascii="Times New Roman" w:hAnsi="Times New Roman" w:cs="Times New Roman"/>
          <w:sz w:val="22"/>
          <w:szCs w:val="22"/>
        </w:rPr>
      </w:pPr>
      <w:r w:rsidRPr="005D7FD8">
        <w:rPr>
          <w:rFonts w:ascii="Times New Roman" w:hAnsi="Times New Roman" w:cs="Times New Roman"/>
          <w:sz w:val="22"/>
          <w:szCs w:val="22"/>
        </w:rPr>
        <w:t>Rr. Ismail Qemali, Pall. 27, Kati I, Nr. 24, Tiranë, Shqipëri</w:t>
      </w:r>
    </w:p>
    <w:p w14:paraId="45641D00" w14:textId="77777777" w:rsidR="00E7498E" w:rsidRPr="005D7FD8" w:rsidRDefault="00E7498E" w:rsidP="00E7498E">
      <w:pPr>
        <w:pStyle w:val="ListParagraph"/>
        <w:ind w:left="0"/>
        <w:jc w:val="both"/>
        <w:rPr>
          <w:rFonts w:ascii="Times New Roman" w:hAnsi="Times New Roman" w:cs="Times New Roman"/>
          <w:bCs/>
          <w:noProof/>
          <w:sz w:val="22"/>
          <w:szCs w:val="22"/>
          <w:lang w:val="sq-AL"/>
        </w:rPr>
      </w:pPr>
      <w:r w:rsidRPr="005D7FD8">
        <w:rPr>
          <w:rFonts w:ascii="Times New Roman" w:hAnsi="Times New Roman" w:cs="Times New Roman"/>
          <w:sz w:val="22"/>
          <w:szCs w:val="22"/>
        </w:rPr>
        <w:t>Tel: +355 4 2274971, 2253524; Cel: +355 68 6074208; Fax: +355 4 2272782</w:t>
      </w:r>
    </w:p>
    <w:p w14:paraId="2CB9738D" w14:textId="77777777" w:rsidR="00E7498E" w:rsidRPr="005D7FD8" w:rsidRDefault="00E7498E" w:rsidP="00E7498E">
      <w:pPr>
        <w:rPr>
          <w:rFonts w:ascii="Times New Roman" w:hAnsi="Times New Roman" w:cs="Times New Roman"/>
          <w:sz w:val="22"/>
          <w:szCs w:val="22"/>
        </w:rPr>
      </w:pPr>
      <w:r w:rsidRPr="005D7FD8">
        <w:rPr>
          <w:rFonts w:ascii="Times New Roman" w:hAnsi="Times New Roman" w:cs="Times New Roman"/>
          <w:sz w:val="22"/>
          <w:szCs w:val="22"/>
        </w:rPr>
        <w:t xml:space="preserve">Email: </w:t>
      </w:r>
      <w:hyperlink r:id="rId47" w:history="1">
        <w:r w:rsidRPr="005D7FD8">
          <w:rPr>
            <w:rStyle w:val="Hyperlink"/>
            <w:rFonts w:ascii="Times New Roman" w:hAnsi="Times New Roman" w:cs="Times New Roman"/>
            <w:bCs/>
            <w:noProof/>
            <w:sz w:val="22"/>
            <w:szCs w:val="22"/>
            <w:lang w:val="sq-AL"/>
          </w:rPr>
          <w:t>info@ikub.al</w:t>
        </w:r>
      </w:hyperlink>
      <w:r w:rsidRPr="005D7FD8">
        <w:rPr>
          <w:rFonts w:ascii="Times New Roman" w:hAnsi="Times New Roman" w:cs="Times New Roman"/>
          <w:sz w:val="22"/>
          <w:szCs w:val="22"/>
        </w:rPr>
        <w:t xml:space="preserve">, </w:t>
      </w:r>
      <w:hyperlink r:id="rId48" w:history="1">
        <w:r w:rsidRPr="005D7FD8">
          <w:rPr>
            <w:rStyle w:val="Hyperlink"/>
            <w:rFonts w:ascii="Times New Roman" w:hAnsi="Times New Roman" w:cs="Times New Roman"/>
            <w:bCs/>
            <w:noProof/>
            <w:sz w:val="22"/>
            <w:szCs w:val="22"/>
            <w:lang w:val="sq-AL"/>
          </w:rPr>
          <w:t>etleva.bazi@ikub.al</w:t>
        </w:r>
      </w:hyperlink>
      <w:r w:rsidRPr="005D7FD8">
        <w:rPr>
          <w:rStyle w:val="Hyperlink"/>
          <w:rFonts w:ascii="Times New Roman" w:hAnsi="Times New Roman" w:cs="Times New Roman"/>
          <w:bCs/>
          <w:noProof/>
          <w:sz w:val="22"/>
          <w:szCs w:val="22"/>
          <w:lang w:val="sq-AL"/>
        </w:rPr>
        <w:t>;</w:t>
      </w:r>
      <w:r w:rsidRPr="005D7FD8">
        <w:rPr>
          <w:rFonts w:ascii="Times New Roman" w:hAnsi="Times New Roman" w:cs="Times New Roman"/>
          <w:sz w:val="22"/>
          <w:szCs w:val="22"/>
        </w:rPr>
        <w:t xml:space="preserve"> Web: </w:t>
      </w:r>
      <w:hyperlink r:id="rId49" w:history="1">
        <w:r w:rsidRPr="005D7FD8">
          <w:rPr>
            <w:rStyle w:val="Hyperlink"/>
            <w:rFonts w:ascii="Times New Roman" w:hAnsi="Times New Roman" w:cs="Times New Roman"/>
            <w:sz w:val="22"/>
            <w:szCs w:val="22"/>
          </w:rPr>
          <w:t>www.ikub.al</w:t>
        </w:r>
      </w:hyperlink>
    </w:p>
    <w:p w14:paraId="6192A6F0" w14:textId="77777777" w:rsidR="00E7498E" w:rsidRPr="005D7FD8" w:rsidRDefault="00E7498E" w:rsidP="00E7498E">
      <w:pPr>
        <w:jc w:val="both"/>
        <w:rPr>
          <w:rFonts w:ascii="Times New Roman" w:hAnsi="Times New Roman" w:cs="Times New Roman"/>
          <w:b/>
          <w:bCs/>
          <w:noProof/>
          <w:sz w:val="22"/>
          <w:szCs w:val="22"/>
          <w:lang w:val="sq-AL"/>
        </w:rPr>
      </w:pPr>
    </w:p>
    <w:p w14:paraId="521B204D" w14:textId="77777777" w:rsidR="00E7498E" w:rsidRPr="005D7FD8" w:rsidRDefault="00E7498E" w:rsidP="00E7498E">
      <w:pPr>
        <w:rPr>
          <w:rFonts w:ascii="Times New Roman" w:hAnsi="Times New Roman" w:cs="Times New Roman"/>
          <w:noProof/>
          <w:sz w:val="22"/>
          <w:szCs w:val="22"/>
        </w:rPr>
      </w:pPr>
      <w:r w:rsidRPr="005D7FD8">
        <w:rPr>
          <w:rFonts w:ascii="Times New Roman" w:hAnsi="Times New Roman" w:cs="Times New Roman"/>
          <w:b/>
          <w:noProof/>
          <w:sz w:val="22"/>
          <w:szCs w:val="22"/>
        </w:rPr>
        <w:t>IKUB</w:t>
      </w:r>
      <w:r w:rsidRPr="005D7FD8">
        <w:rPr>
          <w:rFonts w:ascii="Times New Roman" w:hAnsi="Times New Roman" w:cs="Times New Roman"/>
          <w:noProof/>
          <w:sz w:val="22"/>
          <w:szCs w:val="22"/>
        </w:rPr>
        <w:t xml:space="preserve"> është themeluar </w:t>
      </w:r>
      <w:r w:rsidRPr="005D7FD8">
        <w:rPr>
          <w:rFonts w:ascii="Times New Roman" w:hAnsi="Times New Roman" w:cs="Times New Roman"/>
          <w:noProof/>
          <w:sz w:val="22"/>
          <w:szCs w:val="22"/>
          <w:lang w:val="sq-AL"/>
        </w:rPr>
        <w:t>në vitin 2006</w:t>
      </w:r>
      <w:r w:rsidRPr="005D7FD8">
        <w:rPr>
          <w:rFonts w:ascii="Times New Roman" w:hAnsi="Times New Roman" w:cs="Times New Roman"/>
          <w:noProof/>
          <w:sz w:val="22"/>
          <w:szCs w:val="22"/>
        </w:rPr>
        <w:t>.</w:t>
      </w:r>
    </w:p>
    <w:p w14:paraId="75B2FF03" w14:textId="77777777" w:rsidR="00E7498E" w:rsidRPr="005D7FD8" w:rsidRDefault="00E7498E" w:rsidP="00E7498E">
      <w:pPr>
        <w:jc w:val="both"/>
        <w:rPr>
          <w:rFonts w:ascii="Times New Roman" w:hAnsi="Times New Roman" w:cs="Times New Roman"/>
          <w:b/>
          <w:bCs/>
          <w:noProof/>
          <w:sz w:val="22"/>
          <w:szCs w:val="22"/>
          <w:lang w:val="sq-AL"/>
        </w:rPr>
      </w:pPr>
    </w:p>
    <w:p w14:paraId="6EEE1C82" w14:textId="77777777" w:rsidR="00E7498E" w:rsidRPr="005D7FD8" w:rsidRDefault="00E7498E" w:rsidP="00E7498E">
      <w:pPr>
        <w:jc w:val="both"/>
        <w:rPr>
          <w:rFonts w:ascii="Times New Roman" w:hAnsi="Times New Roman" w:cs="Times New Roman"/>
          <w:bCs/>
          <w:noProof/>
          <w:sz w:val="22"/>
          <w:szCs w:val="22"/>
          <w:lang w:val="sq-AL"/>
        </w:rPr>
      </w:pPr>
      <w:r w:rsidRPr="005D7FD8">
        <w:rPr>
          <w:rFonts w:ascii="Times New Roman" w:hAnsi="Times New Roman" w:cs="Times New Roman"/>
          <w:bCs/>
          <w:noProof/>
          <w:sz w:val="22"/>
          <w:szCs w:val="22"/>
          <w:lang w:val="sq-AL"/>
        </w:rPr>
        <w:t xml:space="preserve">Kompania është i specializuar si portal për reklamat, sistemin e menaxhimit të përmbajtjes së bizneseve, sistemin e-Vauçer (vauçer elektronik), marketing për bankat, sistemin Web-GIS për shërbimet në njësitë e qeverisjes vendore duke përfshirë dhe menaxhimin e mbetjeve. </w:t>
      </w:r>
    </w:p>
    <w:p w14:paraId="3FC8A256" w14:textId="77777777" w:rsidR="00E7498E" w:rsidRPr="005D7FD8" w:rsidRDefault="00E7498E" w:rsidP="00E7498E">
      <w:pPr>
        <w:jc w:val="both"/>
        <w:rPr>
          <w:rFonts w:ascii="Times New Roman" w:hAnsi="Times New Roman" w:cs="Times New Roman"/>
          <w:b/>
          <w:bCs/>
          <w:noProof/>
          <w:sz w:val="22"/>
          <w:szCs w:val="22"/>
          <w:lang w:val="sq-AL"/>
        </w:rPr>
      </w:pPr>
    </w:p>
    <w:p w14:paraId="0F088181" w14:textId="77777777" w:rsidR="00E7498E" w:rsidRPr="005D7FD8" w:rsidRDefault="00E7498E" w:rsidP="00E7498E">
      <w:pPr>
        <w:jc w:val="both"/>
        <w:rPr>
          <w:rFonts w:ascii="Times New Roman" w:hAnsi="Times New Roman" w:cs="Times New Roman"/>
          <w:noProof/>
          <w:sz w:val="22"/>
          <w:szCs w:val="22"/>
          <w:lang w:val="sq-AL"/>
        </w:rPr>
      </w:pPr>
      <w:r w:rsidRPr="005D7FD8">
        <w:rPr>
          <w:rFonts w:ascii="Times New Roman" w:hAnsi="Times New Roman" w:cs="Times New Roman"/>
          <w:b/>
          <w:bCs/>
          <w:noProof/>
          <w:sz w:val="22"/>
          <w:szCs w:val="22"/>
          <w:lang w:val="sq-AL"/>
        </w:rPr>
        <w:t xml:space="preserve">Produktet e IKUB </w:t>
      </w:r>
      <w:r w:rsidRPr="005D7FD8">
        <w:rPr>
          <w:rFonts w:ascii="Times New Roman" w:hAnsi="Times New Roman" w:cs="Times New Roman"/>
          <w:noProof/>
          <w:sz w:val="22"/>
          <w:szCs w:val="22"/>
          <w:lang w:val="sq-AL"/>
        </w:rPr>
        <w:t>përfshijnë:</w:t>
      </w:r>
    </w:p>
    <w:p w14:paraId="545CF78C" w14:textId="77777777" w:rsidR="00E7498E" w:rsidRPr="005D7FD8" w:rsidRDefault="00E7498E" w:rsidP="00E7498E">
      <w:pPr>
        <w:pStyle w:val="ListParagraph"/>
        <w:numPr>
          <w:ilvl w:val="0"/>
          <w:numId w:val="45"/>
        </w:num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t>Sistemin Web-GIS për menaxhimin e mbetjeve</w:t>
      </w:r>
    </w:p>
    <w:p w14:paraId="0D918CDB" w14:textId="77777777" w:rsidR="00E7498E" w:rsidRPr="005D7FD8" w:rsidRDefault="00E7498E" w:rsidP="00E7498E">
      <w:pPr>
        <w:pStyle w:val="ListParagraph"/>
        <w:numPr>
          <w:ilvl w:val="0"/>
          <w:numId w:val="45"/>
        </w:numPr>
        <w:jc w:val="both"/>
        <w:rPr>
          <w:rFonts w:ascii="Times New Roman" w:hAnsi="Times New Roman" w:cs="Times New Roman"/>
          <w:noProof/>
          <w:sz w:val="22"/>
          <w:szCs w:val="22"/>
          <w:lang w:val="sq-AL"/>
        </w:rPr>
      </w:pPr>
      <w:r w:rsidRPr="005D7FD8">
        <w:rPr>
          <w:rFonts w:ascii="Times New Roman" w:hAnsi="Times New Roman" w:cs="Times New Roman"/>
          <w:bCs/>
          <w:noProof/>
          <w:sz w:val="22"/>
          <w:szCs w:val="22"/>
          <w:lang w:val="sq-AL"/>
        </w:rPr>
        <w:t>Sistemin e marketingut e-Vauçer</w:t>
      </w:r>
    </w:p>
    <w:p w14:paraId="23D55C9E" w14:textId="77777777" w:rsidR="00E7498E" w:rsidRPr="005D7FD8" w:rsidRDefault="00E7498E" w:rsidP="00E7498E">
      <w:pPr>
        <w:pStyle w:val="ListParagraph"/>
        <w:numPr>
          <w:ilvl w:val="0"/>
          <w:numId w:val="45"/>
        </w:num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t>Zhvillim softueri (programesh)</w:t>
      </w:r>
    </w:p>
    <w:p w14:paraId="4B4ECF92" w14:textId="77777777" w:rsidR="00E7498E" w:rsidRPr="005D7FD8" w:rsidRDefault="00E7498E" w:rsidP="00E7498E">
      <w:pPr>
        <w:pStyle w:val="ListParagraph"/>
        <w:numPr>
          <w:ilvl w:val="0"/>
          <w:numId w:val="45"/>
        </w:num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t>Sistem integrimi</w:t>
      </w:r>
    </w:p>
    <w:p w14:paraId="297DFA65" w14:textId="77777777" w:rsidR="00E7498E" w:rsidRPr="005D7FD8" w:rsidRDefault="00E7498E" w:rsidP="00E7498E">
      <w:pPr>
        <w:pStyle w:val="ListParagraph"/>
        <w:numPr>
          <w:ilvl w:val="0"/>
          <w:numId w:val="45"/>
        </w:num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t>Mirëmbajtje SLA</w:t>
      </w:r>
    </w:p>
    <w:p w14:paraId="60FBACD0" w14:textId="77777777" w:rsidR="00E7498E" w:rsidRPr="005D7FD8" w:rsidRDefault="00E7498E" w:rsidP="00E7498E">
      <w:pPr>
        <w:pStyle w:val="ListParagraph"/>
        <w:numPr>
          <w:ilvl w:val="0"/>
          <w:numId w:val="45"/>
        </w:num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t>Zhvillim i share-point</w:t>
      </w:r>
    </w:p>
    <w:p w14:paraId="32218347" w14:textId="77777777" w:rsidR="00E7498E" w:rsidRPr="005D7FD8" w:rsidRDefault="00E7498E" w:rsidP="00E7498E">
      <w:pPr>
        <w:pStyle w:val="ListParagraph"/>
        <w:numPr>
          <w:ilvl w:val="0"/>
          <w:numId w:val="45"/>
        </w:num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t>Sipërmarrje shërbimi bus dhe arkitekturë</w:t>
      </w:r>
    </w:p>
    <w:p w14:paraId="4AB5FADB" w14:textId="77777777" w:rsidR="00E7498E" w:rsidRPr="005D7FD8" w:rsidRDefault="00E7498E" w:rsidP="00E7498E">
      <w:pPr>
        <w:pStyle w:val="ListParagraph"/>
        <w:numPr>
          <w:ilvl w:val="0"/>
          <w:numId w:val="45"/>
        </w:num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rPr>
        <w:t>Pyet</w:t>
      </w:r>
      <w:r w:rsidRPr="005D7FD8">
        <w:rPr>
          <w:rFonts w:ascii="Times New Roman" w:hAnsi="Times New Roman" w:cs="Times New Roman"/>
          <w:noProof/>
          <w:sz w:val="22"/>
          <w:szCs w:val="22"/>
          <w:lang w:val="sq-AL"/>
        </w:rPr>
        <w:t xml:space="preserve">ësorët elektronik </w:t>
      </w:r>
      <w:r w:rsidRPr="005D7FD8">
        <w:rPr>
          <w:rFonts w:ascii="Times New Roman" w:hAnsi="Times New Roman" w:cs="Times New Roman"/>
          <w:noProof/>
          <w:sz w:val="22"/>
          <w:szCs w:val="22"/>
        </w:rPr>
        <w:t>(</w:t>
      </w:r>
      <w:r w:rsidRPr="005D7FD8">
        <w:rPr>
          <w:rFonts w:ascii="Times New Roman" w:hAnsi="Times New Roman" w:cs="Times New Roman"/>
          <w:noProof/>
          <w:sz w:val="22"/>
          <w:szCs w:val="22"/>
          <w:lang w:val="sq-AL"/>
        </w:rPr>
        <w:t>e-</w:t>
      </w:r>
      <w:r w:rsidRPr="005D7FD8">
        <w:rPr>
          <w:rFonts w:ascii="Times New Roman" w:hAnsi="Times New Roman" w:cs="Times New Roman"/>
          <w:noProof/>
          <w:sz w:val="22"/>
          <w:szCs w:val="22"/>
        </w:rPr>
        <w:t>Questionnaires)</w:t>
      </w:r>
    </w:p>
    <w:p w14:paraId="42658903" w14:textId="77777777" w:rsidR="00E7498E" w:rsidRPr="005D7FD8" w:rsidRDefault="00E7498E" w:rsidP="00E7498E">
      <w:pPr>
        <w:pStyle w:val="ListParagraph"/>
        <w:numPr>
          <w:ilvl w:val="0"/>
          <w:numId w:val="45"/>
        </w:num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rPr>
        <w:t>Lejet elektronike</w:t>
      </w:r>
      <w:r w:rsidRPr="005D7FD8">
        <w:rPr>
          <w:rFonts w:ascii="Times New Roman" w:hAnsi="Times New Roman" w:cs="Times New Roman"/>
          <w:noProof/>
          <w:sz w:val="22"/>
          <w:szCs w:val="22"/>
          <w:lang w:val="sq-AL"/>
        </w:rPr>
        <w:t xml:space="preserve"> </w:t>
      </w:r>
      <w:r w:rsidRPr="005D7FD8">
        <w:rPr>
          <w:rFonts w:ascii="Times New Roman" w:hAnsi="Times New Roman" w:cs="Times New Roman"/>
          <w:noProof/>
          <w:sz w:val="22"/>
          <w:szCs w:val="22"/>
        </w:rPr>
        <w:t>(</w:t>
      </w:r>
      <w:r w:rsidRPr="005D7FD8">
        <w:rPr>
          <w:rFonts w:ascii="Times New Roman" w:hAnsi="Times New Roman" w:cs="Times New Roman"/>
          <w:noProof/>
          <w:sz w:val="22"/>
          <w:szCs w:val="22"/>
          <w:lang w:val="sq-AL"/>
        </w:rPr>
        <w:t>e-</w:t>
      </w:r>
      <w:r w:rsidRPr="005D7FD8">
        <w:rPr>
          <w:rFonts w:ascii="Times New Roman" w:hAnsi="Times New Roman" w:cs="Times New Roman"/>
          <w:noProof/>
          <w:sz w:val="22"/>
          <w:szCs w:val="22"/>
        </w:rPr>
        <w:t>Permits)</w:t>
      </w:r>
    </w:p>
    <w:p w14:paraId="4C460FAE" w14:textId="77777777" w:rsidR="00E7498E" w:rsidRPr="005D7FD8" w:rsidRDefault="00E7498E" w:rsidP="00E7498E">
      <w:pPr>
        <w:pStyle w:val="ListParagraph"/>
        <w:numPr>
          <w:ilvl w:val="0"/>
          <w:numId w:val="45"/>
        </w:num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t>Ndërveprim</w:t>
      </w:r>
    </w:p>
    <w:p w14:paraId="36D46D03" w14:textId="77777777" w:rsidR="00E7498E" w:rsidRPr="005D7FD8" w:rsidRDefault="00E7498E" w:rsidP="00E7498E">
      <w:pPr>
        <w:pStyle w:val="ListParagraph"/>
        <w:numPr>
          <w:ilvl w:val="0"/>
          <w:numId w:val="45"/>
        </w:num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t>Smail brenda shërbimeve qeveritare dhe civile</w:t>
      </w:r>
    </w:p>
    <w:p w14:paraId="0E66EE06" w14:textId="77777777" w:rsidR="00E7498E" w:rsidRPr="005D7FD8" w:rsidRDefault="00E7498E" w:rsidP="00E7498E">
      <w:pPr>
        <w:pStyle w:val="ListParagraph"/>
        <w:numPr>
          <w:ilvl w:val="0"/>
          <w:numId w:val="45"/>
        </w:num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t>Portali e-</w:t>
      </w:r>
      <w:r w:rsidRPr="005D7FD8">
        <w:rPr>
          <w:rFonts w:ascii="Times New Roman" w:hAnsi="Times New Roman" w:cs="Times New Roman"/>
          <w:noProof/>
          <w:sz w:val="22"/>
          <w:szCs w:val="22"/>
        </w:rPr>
        <w:t xml:space="preserve">Government </w:t>
      </w:r>
      <w:r w:rsidRPr="005D7FD8">
        <w:rPr>
          <w:rFonts w:ascii="Times New Roman" w:hAnsi="Times New Roman" w:cs="Times New Roman"/>
          <w:noProof/>
          <w:sz w:val="22"/>
          <w:szCs w:val="22"/>
          <w:lang w:val="sq-AL"/>
        </w:rPr>
        <w:t>(qeverisje elektronike)</w:t>
      </w:r>
    </w:p>
    <w:p w14:paraId="1DC61F2B" w14:textId="77777777" w:rsidR="00E7498E" w:rsidRPr="005D7FD8" w:rsidRDefault="00E7498E" w:rsidP="00E7498E">
      <w:pPr>
        <w:pStyle w:val="ListParagraph"/>
        <w:numPr>
          <w:ilvl w:val="0"/>
          <w:numId w:val="45"/>
        </w:num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t>Sistem menaxhimi për e-Docs dhe e-Records</w:t>
      </w:r>
    </w:p>
    <w:p w14:paraId="54A676EF" w14:textId="77777777" w:rsidR="00E7498E" w:rsidRPr="005D7FD8" w:rsidRDefault="00E7498E" w:rsidP="00E7498E">
      <w:p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br w:type="page"/>
      </w:r>
    </w:p>
    <w:p w14:paraId="112D7F27" w14:textId="77777777" w:rsidR="00E7498E" w:rsidRPr="005D7FD8" w:rsidRDefault="00E7498E" w:rsidP="00E7498E">
      <w:pPr>
        <w:pStyle w:val="ListParagraph"/>
        <w:ind w:left="0"/>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en-US"/>
        </w:rPr>
        <w:lastRenderedPageBreak/>
        <w:drawing>
          <wp:inline distT="0" distB="0" distL="0" distR="0" wp14:anchorId="42DFBE3F" wp14:editId="1C925BF8">
            <wp:extent cx="1303430" cy="612000"/>
            <wp:effectExtent l="0" t="0" r="0" b="0"/>
            <wp:docPr id="7178" name="Picture 7178" descr="Mac HD:Users:macuser:Documents:FLAG:ICT:info sent by the companies:IMB:IMB LOGO VEKT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HD:Users:macuser:Documents:FLAG:ICT:info sent by the companies:IMB:IMB LOGO VEKTOR 1.png"/>
                    <pic:cNvPicPr>
                      <a:picLocks noChangeAspect="1" noChangeArrowheads="1"/>
                    </pic:cNvPicPr>
                  </pic:nvPicPr>
                  <pic:blipFill rotWithShape="1">
                    <a:blip r:embed="rId50">
                      <a:extLst>
                        <a:ext uri="{28A0092B-C50C-407E-A947-70E740481C1C}">
                          <a14:useLocalDpi xmlns:a14="http://schemas.microsoft.com/office/drawing/2010/main" val="0"/>
                        </a:ext>
                      </a:extLst>
                    </a:blip>
                    <a:srcRect t="27158" b="25889"/>
                    <a:stretch/>
                  </pic:blipFill>
                  <pic:spPr bwMode="auto">
                    <a:xfrm>
                      <a:off x="0" y="0"/>
                      <a:ext cx="1303430" cy="612000"/>
                    </a:xfrm>
                    <a:prstGeom prst="rect">
                      <a:avLst/>
                    </a:prstGeom>
                    <a:noFill/>
                    <a:ln>
                      <a:noFill/>
                    </a:ln>
                    <a:extLst>
                      <a:ext uri="{53640926-AAD7-44D8-BBD7-CCE9431645EC}">
                        <a14:shadowObscured xmlns:a14="http://schemas.microsoft.com/office/drawing/2010/main"/>
                      </a:ext>
                    </a:extLst>
                  </pic:spPr>
                </pic:pic>
              </a:graphicData>
            </a:graphic>
          </wp:inline>
        </w:drawing>
      </w:r>
    </w:p>
    <w:p w14:paraId="1973A3DB" w14:textId="77777777" w:rsidR="00E7498E" w:rsidRPr="00700521" w:rsidRDefault="00E7498E" w:rsidP="00E7498E">
      <w:pPr>
        <w:rPr>
          <w:rFonts w:ascii="Times New Roman" w:hAnsi="Times New Roman" w:cs="Times New Roman"/>
          <w:sz w:val="22"/>
          <w:szCs w:val="22"/>
          <w:lang w:val="sq-AL"/>
        </w:rPr>
      </w:pPr>
      <w:r w:rsidRPr="00700521">
        <w:rPr>
          <w:rFonts w:ascii="Times New Roman" w:hAnsi="Times New Roman" w:cs="Times New Roman"/>
          <w:sz w:val="22"/>
          <w:szCs w:val="22"/>
          <w:lang w:val="sq-AL"/>
        </w:rPr>
        <w:t>Bulevardi Gjergj Fishta, Pall. 4, Kati VIII, Nr. 45, Tiranë, Shqipëri</w:t>
      </w:r>
    </w:p>
    <w:p w14:paraId="0461D43D" w14:textId="77777777" w:rsidR="00E7498E" w:rsidRPr="005D7FD8" w:rsidRDefault="00E7498E" w:rsidP="00E7498E">
      <w:pPr>
        <w:rPr>
          <w:rFonts w:ascii="Times New Roman" w:hAnsi="Times New Roman" w:cs="Times New Roman"/>
          <w:sz w:val="22"/>
          <w:szCs w:val="22"/>
        </w:rPr>
      </w:pPr>
      <w:r w:rsidRPr="005D7FD8">
        <w:rPr>
          <w:rFonts w:ascii="Times New Roman" w:hAnsi="Times New Roman" w:cs="Times New Roman"/>
          <w:sz w:val="22"/>
          <w:szCs w:val="22"/>
        </w:rPr>
        <w:t xml:space="preserve">Tel: +355 </w:t>
      </w:r>
      <w:r w:rsidRPr="005D7FD8">
        <w:rPr>
          <w:rFonts w:ascii="Times New Roman" w:hAnsi="Times New Roman" w:cs="Times New Roman"/>
          <w:bCs/>
          <w:noProof/>
          <w:sz w:val="22"/>
          <w:szCs w:val="22"/>
          <w:lang w:val="sq-AL"/>
        </w:rPr>
        <w:t>4 2253466</w:t>
      </w:r>
      <w:r w:rsidRPr="005D7FD8">
        <w:rPr>
          <w:rFonts w:ascii="Times New Roman" w:hAnsi="Times New Roman" w:cs="Times New Roman"/>
          <w:sz w:val="22"/>
          <w:szCs w:val="22"/>
        </w:rPr>
        <w:t xml:space="preserve">, Cel: +355 </w:t>
      </w:r>
      <w:r w:rsidRPr="005D7FD8">
        <w:rPr>
          <w:rFonts w:ascii="Times New Roman" w:hAnsi="Times New Roman" w:cs="Times New Roman"/>
          <w:bCs/>
          <w:noProof/>
          <w:sz w:val="22"/>
          <w:szCs w:val="22"/>
          <w:lang w:val="sq-AL"/>
        </w:rPr>
        <w:t>68 9002045</w:t>
      </w:r>
    </w:p>
    <w:p w14:paraId="3817ED2C" w14:textId="77777777" w:rsidR="00E7498E" w:rsidRPr="005D7FD8" w:rsidRDefault="00E7498E" w:rsidP="00E7498E">
      <w:pPr>
        <w:rPr>
          <w:rFonts w:ascii="Times New Roman" w:hAnsi="Times New Roman" w:cs="Times New Roman"/>
          <w:bCs/>
          <w:noProof/>
          <w:color w:val="0000FF" w:themeColor="hyperlink"/>
          <w:sz w:val="22"/>
          <w:szCs w:val="22"/>
          <w:u w:val="single"/>
        </w:rPr>
      </w:pPr>
      <w:r w:rsidRPr="005D7FD8">
        <w:rPr>
          <w:rFonts w:ascii="Times New Roman" w:hAnsi="Times New Roman" w:cs="Times New Roman"/>
          <w:sz w:val="22"/>
          <w:szCs w:val="22"/>
        </w:rPr>
        <w:t xml:space="preserve">Email: </w:t>
      </w:r>
      <w:hyperlink r:id="rId51" w:history="1">
        <w:r w:rsidRPr="005D7FD8">
          <w:rPr>
            <w:rStyle w:val="Hyperlink"/>
            <w:rFonts w:ascii="Times New Roman" w:hAnsi="Times New Roman" w:cs="Times New Roman"/>
            <w:bCs/>
            <w:noProof/>
            <w:sz w:val="22"/>
            <w:szCs w:val="22"/>
            <w:lang w:val="sq-AL"/>
          </w:rPr>
          <w:t>imb@imb.al</w:t>
        </w:r>
      </w:hyperlink>
      <w:r w:rsidRPr="005D7FD8">
        <w:rPr>
          <w:rFonts w:ascii="Times New Roman" w:hAnsi="Times New Roman" w:cs="Times New Roman"/>
          <w:sz w:val="22"/>
          <w:szCs w:val="22"/>
        </w:rPr>
        <w:t xml:space="preserve">, </w:t>
      </w:r>
      <w:hyperlink r:id="rId52" w:history="1">
        <w:r w:rsidRPr="005D7FD8">
          <w:rPr>
            <w:rStyle w:val="Hyperlink"/>
            <w:rFonts w:ascii="Times New Roman" w:hAnsi="Times New Roman" w:cs="Times New Roman"/>
            <w:bCs/>
            <w:noProof/>
            <w:sz w:val="22"/>
            <w:szCs w:val="22"/>
            <w:lang w:val="sq-AL"/>
          </w:rPr>
          <w:t>ada.haxhiaj@imb.al</w:t>
        </w:r>
      </w:hyperlink>
      <w:r w:rsidRPr="005D7FD8">
        <w:rPr>
          <w:rStyle w:val="Hyperlink"/>
          <w:rFonts w:ascii="Times New Roman" w:hAnsi="Times New Roman" w:cs="Times New Roman"/>
          <w:bCs/>
          <w:noProof/>
          <w:sz w:val="22"/>
          <w:szCs w:val="22"/>
          <w:lang w:val="sq-AL"/>
        </w:rPr>
        <w:t>;</w:t>
      </w:r>
      <w:r w:rsidRPr="005D7FD8">
        <w:rPr>
          <w:rFonts w:ascii="Times New Roman" w:hAnsi="Times New Roman" w:cs="Times New Roman"/>
          <w:sz w:val="22"/>
          <w:szCs w:val="22"/>
        </w:rPr>
        <w:t xml:space="preserve"> Web: </w:t>
      </w:r>
      <w:hyperlink r:id="rId53" w:history="1">
        <w:r w:rsidRPr="005D7FD8">
          <w:rPr>
            <w:rStyle w:val="Hyperlink"/>
            <w:rFonts w:ascii="Times New Roman" w:hAnsi="Times New Roman" w:cs="Times New Roman"/>
            <w:bCs/>
            <w:noProof/>
            <w:sz w:val="22"/>
            <w:szCs w:val="22"/>
            <w:lang w:val="sq-AL"/>
          </w:rPr>
          <w:t>www.imb.al</w:t>
        </w:r>
      </w:hyperlink>
    </w:p>
    <w:p w14:paraId="08F26FA1" w14:textId="77777777" w:rsidR="00E7498E" w:rsidRPr="005D7FD8" w:rsidRDefault="00E7498E" w:rsidP="00E7498E">
      <w:pPr>
        <w:jc w:val="both"/>
        <w:rPr>
          <w:rFonts w:ascii="Times New Roman" w:hAnsi="Times New Roman" w:cs="Times New Roman"/>
          <w:b/>
          <w:noProof/>
          <w:sz w:val="22"/>
          <w:szCs w:val="22"/>
          <w:lang w:val="sq-AL"/>
        </w:rPr>
      </w:pPr>
    </w:p>
    <w:p w14:paraId="57B12145" w14:textId="77777777" w:rsidR="00E7498E" w:rsidRPr="005D7FD8" w:rsidRDefault="00E7498E" w:rsidP="00E7498E">
      <w:pPr>
        <w:jc w:val="both"/>
        <w:rPr>
          <w:rFonts w:ascii="Times New Roman" w:hAnsi="Times New Roman" w:cs="Times New Roman"/>
          <w:b/>
          <w:bCs/>
          <w:noProof/>
          <w:sz w:val="22"/>
          <w:szCs w:val="22"/>
          <w:lang w:val="sq-AL"/>
        </w:rPr>
      </w:pPr>
      <w:r w:rsidRPr="005D7FD8">
        <w:rPr>
          <w:rFonts w:ascii="Times New Roman" w:hAnsi="Times New Roman" w:cs="Times New Roman"/>
          <w:b/>
          <w:bCs/>
          <w:noProof/>
          <w:sz w:val="22"/>
          <w:szCs w:val="22"/>
          <w:lang w:val="sq-AL"/>
        </w:rPr>
        <w:t xml:space="preserve">IMB – Instituti i Modelimeve në Biznes </w:t>
      </w:r>
      <w:r w:rsidRPr="005D7FD8">
        <w:rPr>
          <w:rFonts w:ascii="Times New Roman" w:hAnsi="Times New Roman" w:cs="Times New Roman"/>
          <w:bCs/>
          <w:noProof/>
          <w:sz w:val="22"/>
          <w:szCs w:val="22"/>
          <w:lang w:val="sq-AL"/>
        </w:rPr>
        <w:t>është themeluar në vitin 1991.</w:t>
      </w:r>
      <w:r w:rsidRPr="005D7FD8">
        <w:rPr>
          <w:rFonts w:ascii="Times New Roman" w:hAnsi="Times New Roman" w:cs="Times New Roman"/>
          <w:sz w:val="22"/>
          <w:szCs w:val="22"/>
          <w:lang w:val="sq-AL"/>
        </w:rPr>
        <w:t xml:space="preserve"> </w:t>
      </w:r>
      <w:r w:rsidRPr="005D7FD8">
        <w:rPr>
          <w:rFonts w:ascii="Times New Roman" w:hAnsi="Times New Roman" w:cs="Times New Roman"/>
          <w:bCs/>
          <w:noProof/>
          <w:sz w:val="22"/>
          <w:szCs w:val="22"/>
          <w:lang w:val="sq-AL"/>
        </w:rPr>
        <w:t xml:space="preserve">IMB përfshijnë të gjthë stafin dhe asetet e </w:t>
      </w:r>
      <w:r w:rsidRPr="005D7FD8">
        <w:rPr>
          <w:rFonts w:ascii="Times New Roman" w:hAnsi="Times New Roman" w:cs="Times New Roman"/>
          <w:b/>
          <w:bCs/>
          <w:noProof/>
          <w:sz w:val="22"/>
          <w:szCs w:val="22"/>
          <w:lang w:val="sq-AL"/>
        </w:rPr>
        <w:t>GIS–Albania</w:t>
      </w:r>
      <w:r w:rsidRPr="005D7FD8">
        <w:rPr>
          <w:rFonts w:ascii="Times New Roman" w:hAnsi="Times New Roman" w:cs="Times New Roman"/>
          <w:bCs/>
          <w:noProof/>
          <w:sz w:val="22"/>
          <w:szCs w:val="22"/>
          <w:lang w:val="sq-AL"/>
        </w:rPr>
        <w:t>.</w:t>
      </w:r>
    </w:p>
    <w:p w14:paraId="41562D3B" w14:textId="77777777" w:rsidR="00E7498E" w:rsidRPr="005D7FD8" w:rsidRDefault="00E7498E" w:rsidP="00E7498E">
      <w:pPr>
        <w:jc w:val="both"/>
        <w:rPr>
          <w:rFonts w:ascii="Times New Roman" w:hAnsi="Times New Roman" w:cs="Times New Roman"/>
          <w:b/>
          <w:bCs/>
          <w:noProof/>
          <w:sz w:val="22"/>
          <w:szCs w:val="22"/>
          <w:lang w:val="sq-AL"/>
        </w:rPr>
      </w:pPr>
    </w:p>
    <w:p w14:paraId="2212101F" w14:textId="77777777" w:rsidR="00E7498E" w:rsidRPr="005D7FD8" w:rsidRDefault="00E7498E" w:rsidP="00E7498E">
      <w:pPr>
        <w:jc w:val="both"/>
        <w:rPr>
          <w:rFonts w:ascii="Times New Roman" w:hAnsi="Times New Roman" w:cs="Times New Roman"/>
          <w:bCs/>
          <w:noProof/>
          <w:sz w:val="22"/>
          <w:szCs w:val="22"/>
          <w:lang w:val="sq-AL"/>
        </w:rPr>
      </w:pPr>
      <w:r w:rsidRPr="005D7FD8">
        <w:rPr>
          <w:rFonts w:ascii="Times New Roman" w:hAnsi="Times New Roman" w:cs="Times New Roman"/>
          <w:bCs/>
          <w:noProof/>
          <w:sz w:val="22"/>
          <w:szCs w:val="22"/>
          <w:lang w:val="sq-AL"/>
        </w:rPr>
        <w:t>Kompania është e specializuar në programe për menaxhimin financiar dhe zgjidhje GIS për mbledhjen e taksave në qeverinë vendore dhe menaxhimin e infrastrukturës. Kompania operon në Shqipëri dhe Kosovë.</w:t>
      </w:r>
    </w:p>
    <w:p w14:paraId="2A012704" w14:textId="77777777" w:rsidR="00E7498E" w:rsidRPr="005D7FD8" w:rsidRDefault="00E7498E" w:rsidP="00E7498E">
      <w:pPr>
        <w:jc w:val="both"/>
        <w:rPr>
          <w:rFonts w:ascii="Times New Roman" w:hAnsi="Times New Roman" w:cs="Times New Roman"/>
          <w:bCs/>
          <w:noProof/>
          <w:sz w:val="22"/>
          <w:szCs w:val="22"/>
          <w:lang w:val="sq-AL"/>
        </w:rPr>
      </w:pPr>
    </w:p>
    <w:p w14:paraId="09428F4F" w14:textId="77777777" w:rsidR="00E7498E" w:rsidRPr="005D7FD8" w:rsidRDefault="00E7498E" w:rsidP="00E7498E">
      <w:pPr>
        <w:jc w:val="both"/>
        <w:rPr>
          <w:rFonts w:ascii="Times New Roman" w:hAnsi="Times New Roman" w:cs="Times New Roman"/>
          <w:bCs/>
          <w:noProof/>
          <w:sz w:val="22"/>
          <w:szCs w:val="22"/>
          <w:lang w:val="sq-AL"/>
        </w:rPr>
      </w:pPr>
      <w:r w:rsidRPr="005D7FD8">
        <w:rPr>
          <w:rFonts w:ascii="Times New Roman" w:hAnsi="Times New Roman" w:cs="Times New Roman"/>
          <w:b/>
          <w:bCs/>
          <w:noProof/>
          <w:sz w:val="22"/>
          <w:szCs w:val="22"/>
          <w:lang w:val="sq-AL"/>
        </w:rPr>
        <w:t>Produktet IMB përfshijnë</w:t>
      </w:r>
      <w:r w:rsidRPr="005D7FD8">
        <w:rPr>
          <w:rFonts w:ascii="Times New Roman" w:hAnsi="Times New Roman" w:cs="Times New Roman"/>
          <w:bCs/>
          <w:noProof/>
          <w:sz w:val="22"/>
          <w:szCs w:val="22"/>
          <w:lang w:val="sq-AL"/>
        </w:rPr>
        <w:t>:</w:t>
      </w:r>
    </w:p>
    <w:p w14:paraId="59808EC8" w14:textId="77777777" w:rsidR="00E7498E" w:rsidRPr="005D7FD8" w:rsidRDefault="00E7498E" w:rsidP="00E7498E">
      <w:pPr>
        <w:pStyle w:val="ListParagraph"/>
        <w:numPr>
          <w:ilvl w:val="0"/>
          <w:numId w:val="46"/>
        </w:numPr>
        <w:jc w:val="both"/>
        <w:rPr>
          <w:rFonts w:ascii="Times New Roman" w:hAnsi="Times New Roman" w:cs="Times New Roman"/>
          <w:bCs/>
          <w:noProof/>
          <w:sz w:val="22"/>
          <w:szCs w:val="22"/>
          <w:lang w:val="sq-AL"/>
        </w:rPr>
      </w:pPr>
      <w:r w:rsidRPr="005D7FD8">
        <w:rPr>
          <w:rFonts w:ascii="Times New Roman" w:hAnsi="Times New Roman" w:cs="Times New Roman"/>
          <w:bCs/>
          <w:noProof/>
          <w:sz w:val="22"/>
          <w:szCs w:val="22"/>
          <w:lang w:val="sq-AL"/>
        </w:rPr>
        <w:t>Sistemin Alpha Web</w:t>
      </w:r>
    </w:p>
    <w:p w14:paraId="33F27AA1" w14:textId="77777777" w:rsidR="00E7498E" w:rsidRPr="005D7FD8" w:rsidRDefault="00E7498E" w:rsidP="00E7498E">
      <w:pPr>
        <w:pStyle w:val="ListParagraph"/>
        <w:numPr>
          <w:ilvl w:val="0"/>
          <w:numId w:val="46"/>
        </w:numPr>
        <w:jc w:val="both"/>
        <w:rPr>
          <w:rFonts w:ascii="Times New Roman" w:hAnsi="Times New Roman" w:cs="Times New Roman"/>
          <w:bCs/>
          <w:noProof/>
          <w:sz w:val="22"/>
          <w:szCs w:val="22"/>
          <w:lang w:val="sq-AL"/>
        </w:rPr>
      </w:pPr>
      <w:r w:rsidRPr="005D7FD8">
        <w:rPr>
          <w:rFonts w:ascii="Times New Roman" w:hAnsi="Times New Roman" w:cs="Times New Roman"/>
          <w:bCs/>
          <w:noProof/>
          <w:sz w:val="22"/>
          <w:szCs w:val="22"/>
          <w:lang w:val="sq-AL"/>
        </w:rPr>
        <w:t xml:space="preserve">Sistemin Alpha WaterBill </w:t>
      </w:r>
    </w:p>
    <w:p w14:paraId="78574282" w14:textId="77777777" w:rsidR="00E7498E" w:rsidRPr="005D7FD8" w:rsidRDefault="00E7498E" w:rsidP="00E7498E">
      <w:pPr>
        <w:pStyle w:val="ListParagraph"/>
        <w:numPr>
          <w:ilvl w:val="0"/>
          <w:numId w:val="46"/>
        </w:numPr>
        <w:jc w:val="both"/>
        <w:rPr>
          <w:rFonts w:ascii="Times New Roman" w:hAnsi="Times New Roman" w:cs="Times New Roman"/>
          <w:bCs/>
          <w:noProof/>
          <w:sz w:val="22"/>
          <w:szCs w:val="22"/>
          <w:lang w:val="sq-AL"/>
        </w:rPr>
      </w:pPr>
      <w:r w:rsidRPr="005D7FD8">
        <w:rPr>
          <w:rFonts w:ascii="Times New Roman" w:hAnsi="Times New Roman" w:cs="Times New Roman"/>
          <w:bCs/>
          <w:noProof/>
          <w:sz w:val="22"/>
          <w:szCs w:val="22"/>
          <w:lang w:val="sq-AL"/>
        </w:rPr>
        <w:t>Sistemin Web GIS</w:t>
      </w:r>
    </w:p>
    <w:p w14:paraId="469F7521" w14:textId="77777777" w:rsidR="00E7498E" w:rsidRPr="005D7FD8" w:rsidRDefault="00E7498E" w:rsidP="00E7498E">
      <w:pPr>
        <w:pStyle w:val="ListParagraph"/>
        <w:numPr>
          <w:ilvl w:val="0"/>
          <w:numId w:val="46"/>
        </w:numPr>
        <w:jc w:val="both"/>
        <w:rPr>
          <w:rFonts w:ascii="Times New Roman" w:hAnsi="Times New Roman" w:cs="Times New Roman"/>
          <w:b/>
          <w:bCs/>
          <w:noProof/>
          <w:sz w:val="22"/>
          <w:szCs w:val="22"/>
          <w:lang w:val="sq-AL"/>
        </w:rPr>
      </w:pPr>
      <w:r w:rsidRPr="005D7FD8">
        <w:rPr>
          <w:rFonts w:ascii="Times New Roman" w:hAnsi="Times New Roman" w:cs="Times New Roman"/>
          <w:bCs/>
          <w:noProof/>
          <w:sz w:val="22"/>
          <w:szCs w:val="22"/>
          <w:lang w:val="sq-AL"/>
        </w:rPr>
        <w:t>GIS për regjistrimin dhe menaxhimin e aseteve</w:t>
      </w:r>
    </w:p>
    <w:p w14:paraId="6E5D4F39" w14:textId="77777777" w:rsidR="00E7498E" w:rsidRPr="005D7FD8" w:rsidRDefault="00E7498E" w:rsidP="00E7498E">
      <w:pPr>
        <w:pStyle w:val="ListParagraph"/>
        <w:numPr>
          <w:ilvl w:val="0"/>
          <w:numId w:val="46"/>
        </w:numPr>
        <w:jc w:val="both"/>
        <w:rPr>
          <w:rFonts w:ascii="Times New Roman" w:hAnsi="Times New Roman" w:cs="Times New Roman"/>
          <w:b/>
          <w:bCs/>
          <w:noProof/>
          <w:sz w:val="22"/>
          <w:szCs w:val="22"/>
          <w:lang w:val="sq-AL"/>
        </w:rPr>
      </w:pPr>
      <w:r w:rsidRPr="005D7FD8">
        <w:rPr>
          <w:rFonts w:ascii="Times New Roman" w:hAnsi="Times New Roman" w:cs="Times New Roman"/>
          <w:bCs/>
          <w:noProof/>
          <w:sz w:val="22"/>
          <w:szCs w:val="22"/>
          <w:lang w:val="sq-AL"/>
        </w:rPr>
        <w:t>Zgjidhje GIS: dixhitale &amp; të printuara</w:t>
      </w:r>
    </w:p>
    <w:p w14:paraId="0CB52E8D" w14:textId="77777777" w:rsidR="00E7498E" w:rsidRPr="005D7FD8" w:rsidRDefault="00E7498E" w:rsidP="00E7498E">
      <w:pPr>
        <w:pStyle w:val="ListParagraph"/>
        <w:ind w:left="0"/>
        <w:jc w:val="both"/>
        <w:rPr>
          <w:rFonts w:ascii="Times New Roman" w:hAnsi="Times New Roman" w:cs="Times New Roman"/>
          <w:bCs/>
          <w:noProof/>
          <w:sz w:val="22"/>
          <w:szCs w:val="22"/>
          <w:lang w:val="sq-AL"/>
        </w:rPr>
      </w:pPr>
    </w:p>
    <w:p w14:paraId="1DC79FFB" w14:textId="77777777" w:rsidR="00E7498E" w:rsidRPr="005D7FD8" w:rsidRDefault="00E7498E" w:rsidP="00E7498E">
      <w:pPr>
        <w:jc w:val="both"/>
        <w:rPr>
          <w:rFonts w:ascii="Times New Roman" w:eastAsia="Times New Roman" w:hAnsi="Times New Roman" w:cs="Times New Roman"/>
          <w:bCs/>
          <w:noProof/>
          <w:sz w:val="22"/>
          <w:szCs w:val="22"/>
          <w:lang w:val="sq-AL"/>
        </w:rPr>
      </w:pPr>
      <w:r w:rsidRPr="005D7FD8">
        <w:rPr>
          <w:rFonts w:ascii="Times New Roman" w:hAnsi="Times New Roman" w:cs="Times New Roman"/>
          <w:b/>
          <w:noProof/>
          <w:sz w:val="22"/>
          <w:szCs w:val="22"/>
          <w:lang w:val="sq-AL"/>
        </w:rPr>
        <w:t xml:space="preserve">Sistemi Alpha Web </w:t>
      </w:r>
      <w:r w:rsidRPr="005D7FD8">
        <w:rPr>
          <w:rFonts w:ascii="Times New Roman" w:eastAsia="Times New Roman" w:hAnsi="Times New Roman" w:cs="Times New Roman"/>
          <w:bCs/>
          <w:noProof/>
          <w:sz w:val="22"/>
          <w:szCs w:val="22"/>
          <w:lang w:val="sq-AL"/>
        </w:rPr>
        <w:t>ështës një program për kontabilitetin, blerjet, inventarin dhe asetet, qendr</w:t>
      </w:r>
      <w:r w:rsidRPr="005D7FD8">
        <w:rPr>
          <w:rFonts w:ascii="Times New Roman" w:hAnsi="Times New Roman" w:cs="Times New Roman"/>
          <w:bCs/>
          <w:noProof/>
          <w:sz w:val="22"/>
          <w:szCs w:val="22"/>
          <w:lang w:val="sq-AL"/>
        </w:rPr>
        <w:t>ën</w:t>
      </w:r>
      <w:r w:rsidRPr="005D7FD8">
        <w:rPr>
          <w:rFonts w:ascii="Times New Roman" w:eastAsia="Times New Roman" w:hAnsi="Times New Roman" w:cs="Times New Roman"/>
          <w:bCs/>
          <w:noProof/>
          <w:sz w:val="22"/>
          <w:szCs w:val="22"/>
          <w:lang w:val="sq-AL"/>
        </w:rPr>
        <w:t xml:space="preserve"> e kostos, burimet njerëzore dhe pagat. </w:t>
      </w:r>
    </w:p>
    <w:p w14:paraId="0E5121F9" w14:textId="77777777" w:rsidR="00E7498E" w:rsidRPr="005D7FD8" w:rsidRDefault="00E7498E" w:rsidP="00E7498E">
      <w:pPr>
        <w:jc w:val="both"/>
        <w:rPr>
          <w:rFonts w:ascii="Times New Roman" w:hAnsi="Times New Roman" w:cs="Times New Roman"/>
          <w:noProof/>
          <w:sz w:val="22"/>
          <w:szCs w:val="22"/>
          <w:lang w:val="sq-AL"/>
        </w:rPr>
      </w:pPr>
    </w:p>
    <w:p w14:paraId="5991135D" w14:textId="77777777" w:rsidR="00E7498E" w:rsidRPr="005D7FD8" w:rsidRDefault="00E7498E" w:rsidP="00E7498E">
      <w:pPr>
        <w:jc w:val="both"/>
        <w:rPr>
          <w:rFonts w:ascii="Times New Roman" w:eastAsia="Times New Roman" w:hAnsi="Times New Roman" w:cs="Times New Roman"/>
          <w:bCs/>
          <w:noProof/>
          <w:sz w:val="22"/>
          <w:szCs w:val="22"/>
          <w:lang w:val="sq-AL"/>
        </w:rPr>
      </w:pPr>
      <w:r w:rsidRPr="005D7FD8">
        <w:rPr>
          <w:rFonts w:ascii="Times New Roman" w:hAnsi="Times New Roman" w:cs="Times New Roman"/>
          <w:b/>
          <w:noProof/>
          <w:sz w:val="22"/>
          <w:szCs w:val="22"/>
          <w:lang w:val="sq-AL"/>
        </w:rPr>
        <w:t xml:space="preserve">Sistemi Alpha WaterBill </w:t>
      </w:r>
      <w:r w:rsidRPr="005D7FD8">
        <w:rPr>
          <w:rFonts w:ascii="Times New Roman" w:eastAsia="Times New Roman" w:hAnsi="Times New Roman" w:cs="Times New Roman"/>
          <w:bCs/>
          <w:noProof/>
          <w:sz w:val="22"/>
          <w:szCs w:val="22"/>
          <w:lang w:val="sq-AL"/>
        </w:rPr>
        <w:t>është një program për faturimin, kontabilitetin, menaxhimi i marrëdhënieve me klientin (MMK), Asetet-GIS dhe pagesat-Web.</w:t>
      </w:r>
    </w:p>
    <w:p w14:paraId="2DA0C2AF" w14:textId="77777777" w:rsidR="00E7498E" w:rsidRPr="005D7FD8" w:rsidRDefault="00E7498E" w:rsidP="00E7498E">
      <w:pPr>
        <w:jc w:val="both"/>
        <w:rPr>
          <w:rFonts w:ascii="Times New Roman" w:hAnsi="Times New Roman" w:cs="Times New Roman"/>
          <w:b/>
          <w:noProof/>
          <w:sz w:val="22"/>
          <w:szCs w:val="22"/>
          <w:lang w:val="sq-AL"/>
        </w:rPr>
      </w:pPr>
    </w:p>
    <w:p w14:paraId="0B597CA2" w14:textId="77777777" w:rsidR="00E7498E" w:rsidRPr="005D7FD8" w:rsidRDefault="00E7498E" w:rsidP="00E7498E">
      <w:pPr>
        <w:jc w:val="both"/>
        <w:rPr>
          <w:rFonts w:ascii="Times New Roman" w:eastAsia="Times New Roman" w:hAnsi="Times New Roman" w:cs="Times New Roman"/>
          <w:bCs/>
          <w:noProof/>
          <w:sz w:val="22"/>
          <w:szCs w:val="22"/>
          <w:lang w:val="sq-AL"/>
        </w:rPr>
      </w:pPr>
      <w:r w:rsidRPr="005D7FD8">
        <w:rPr>
          <w:rFonts w:ascii="Times New Roman" w:hAnsi="Times New Roman" w:cs="Times New Roman"/>
          <w:b/>
          <w:noProof/>
          <w:sz w:val="22"/>
          <w:szCs w:val="22"/>
          <w:lang w:val="sq-AL"/>
        </w:rPr>
        <w:t xml:space="preserve">Sistemi Web-GIS </w:t>
      </w:r>
      <w:r w:rsidRPr="005D7FD8">
        <w:rPr>
          <w:rFonts w:ascii="Times New Roman" w:eastAsia="Times New Roman" w:hAnsi="Times New Roman" w:cs="Times New Roman"/>
          <w:bCs/>
          <w:noProof/>
          <w:sz w:val="22"/>
          <w:szCs w:val="22"/>
          <w:lang w:val="sq-AL"/>
        </w:rPr>
        <w:t>ofron për qeverinë vendore mbledhjen e taksave, menaxhimin e infrastrukturës vendore dhe menaxhimin e aseteve.</w:t>
      </w:r>
    </w:p>
    <w:p w14:paraId="030F0A27" w14:textId="77777777" w:rsidR="00E7498E" w:rsidRPr="005D7FD8" w:rsidRDefault="00E7498E" w:rsidP="00E7498E">
      <w:pPr>
        <w:jc w:val="both"/>
        <w:rPr>
          <w:rFonts w:ascii="Times New Roman" w:hAnsi="Times New Roman" w:cs="Times New Roman"/>
          <w:noProof/>
          <w:sz w:val="22"/>
          <w:szCs w:val="22"/>
          <w:lang w:val="sq-AL"/>
        </w:rPr>
      </w:pPr>
    </w:p>
    <w:p w14:paraId="73052F97" w14:textId="77777777" w:rsidR="00E7498E" w:rsidRPr="005D7FD8" w:rsidRDefault="00E7498E" w:rsidP="00E7498E">
      <w:pPr>
        <w:jc w:val="both"/>
        <w:rPr>
          <w:rFonts w:ascii="Times New Roman" w:hAnsi="Times New Roman" w:cs="Times New Roman"/>
          <w:bCs/>
          <w:noProof/>
          <w:sz w:val="22"/>
          <w:szCs w:val="22"/>
          <w:lang w:val="sq-AL"/>
        </w:rPr>
      </w:pPr>
      <w:r w:rsidRPr="005D7FD8">
        <w:rPr>
          <w:rFonts w:ascii="Times New Roman" w:hAnsi="Times New Roman" w:cs="Times New Roman"/>
          <w:b/>
          <w:bCs/>
          <w:noProof/>
          <w:sz w:val="22"/>
          <w:szCs w:val="22"/>
          <w:lang w:val="sq-AL"/>
        </w:rPr>
        <w:t xml:space="preserve">Zgjidhje GIS </w:t>
      </w:r>
      <w:r w:rsidRPr="005D7FD8">
        <w:rPr>
          <w:rFonts w:ascii="Times New Roman" w:hAnsi="Times New Roman" w:cs="Times New Roman"/>
          <w:bCs/>
          <w:noProof/>
          <w:sz w:val="22"/>
          <w:szCs w:val="22"/>
          <w:lang w:val="sq-AL"/>
        </w:rPr>
        <w:t>prodhon zona kadastrale administrative, rrjetin e rrugëve, kadastrën e vreshtave, rrjetin kombëtar për furnizimin e energjisë, hartat e monumenteve natyrale dhe të mbulimin të pyjeve për Shqipërinë si dhe 4000 indekse për hartat dixhitale të pronave të paluajtshme (1:500 dhe 1:2500).</w:t>
      </w:r>
    </w:p>
    <w:p w14:paraId="28FFA141" w14:textId="77777777" w:rsidR="00E7498E" w:rsidRPr="005D7FD8" w:rsidRDefault="00E7498E" w:rsidP="00E7498E">
      <w:pPr>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sq-AL"/>
        </w:rPr>
        <w:br w:type="page"/>
      </w:r>
    </w:p>
    <w:p w14:paraId="71DA0CA8" w14:textId="77777777" w:rsidR="00E7498E" w:rsidRPr="005D7FD8" w:rsidRDefault="00E7498E" w:rsidP="00E7498E">
      <w:pPr>
        <w:pStyle w:val="ListParagraph"/>
        <w:ind w:left="0"/>
        <w:jc w:val="both"/>
        <w:rPr>
          <w:rFonts w:ascii="Times New Roman" w:hAnsi="Times New Roman" w:cs="Times New Roman"/>
          <w:noProof/>
          <w:sz w:val="22"/>
          <w:szCs w:val="22"/>
          <w:lang w:val="sq-AL"/>
        </w:rPr>
      </w:pPr>
      <w:r w:rsidRPr="005D7FD8">
        <w:rPr>
          <w:rFonts w:ascii="Times New Roman" w:hAnsi="Times New Roman" w:cs="Times New Roman"/>
          <w:noProof/>
          <w:sz w:val="22"/>
          <w:szCs w:val="22"/>
          <w:lang w:val="en-US"/>
        </w:rPr>
        <w:lastRenderedPageBreak/>
        <w:drawing>
          <wp:inline distT="0" distB="0" distL="0" distR="0" wp14:anchorId="35DEEDD8" wp14:editId="44574C83">
            <wp:extent cx="5039800" cy="580510"/>
            <wp:effectExtent l="0" t="0" r="0" b="3810"/>
            <wp:docPr id="7179" name="Picture 7179" descr="Mac HD:Users:macuser:Documents:FLAG:ICT:info sent by the companies:infosoft info:IfoSoftBusinessSolu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Users:macuser:Documents:FLAG:ICT:info sent by the companies:infosoft info:IfoSoftBusinessSolution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800" cy="580510"/>
                    </a:xfrm>
                    <a:prstGeom prst="rect">
                      <a:avLst/>
                    </a:prstGeom>
                    <a:noFill/>
                    <a:ln>
                      <a:noFill/>
                    </a:ln>
                  </pic:spPr>
                </pic:pic>
              </a:graphicData>
            </a:graphic>
          </wp:inline>
        </w:drawing>
      </w:r>
    </w:p>
    <w:p w14:paraId="55248543" w14:textId="77777777" w:rsidR="00E7498E" w:rsidRPr="005D7FD8" w:rsidRDefault="00E7498E" w:rsidP="00E7498E">
      <w:pPr>
        <w:rPr>
          <w:rFonts w:ascii="Times New Roman" w:hAnsi="Times New Roman" w:cs="Times New Roman"/>
          <w:sz w:val="22"/>
          <w:szCs w:val="22"/>
        </w:rPr>
      </w:pPr>
      <w:r w:rsidRPr="005D7FD8">
        <w:rPr>
          <w:rFonts w:ascii="Times New Roman" w:hAnsi="Times New Roman" w:cs="Times New Roman"/>
          <w:sz w:val="22"/>
          <w:szCs w:val="22"/>
        </w:rPr>
        <w:t>Gjergji Center, Rr. Murat Toptani, Tiranë, Shqipëri</w:t>
      </w:r>
    </w:p>
    <w:p w14:paraId="75193B78" w14:textId="77777777" w:rsidR="00E7498E" w:rsidRPr="005D7FD8" w:rsidRDefault="00E7498E" w:rsidP="00E7498E">
      <w:pPr>
        <w:rPr>
          <w:rFonts w:ascii="Times New Roman" w:hAnsi="Times New Roman" w:cs="Times New Roman"/>
          <w:sz w:val="22"/>
          <w:szCs w:val="22"/>
        </w:rPr>
      </w:pPr>
      <w:r w:rsidRPr="005D7FD8">
        <w:rPr>
          <w:rFonts w:ascii="Times New Roman" w:hAnsi="Times New Roman" w:cs="Times New Roman"/>
          <w:sz w:val="22"/>
          <w:szCs w:val="22"/>
        </w:rPr>
        <w:t xml:space="preserve">Tel: +355 </w:t>
      </w:r>
      <w:r w:rsidRPr="005D7FD8">
        <w:rPr>
          <w:rFonts w:ascii="Times New Roman" w:hAnsi="Times New Roman" w:cs="Times New Roman"/>
          <w:bCs/>
          <w:noProof/>
          <w:sz w:val="22"/>
          <w:szCs w:val="22"/>
          <w:lang w:val="sq-AL"/>
        </w:rPr>
        <w:t>4 2240816</w:t>
      </w:r>
      <w:r w:rsidRPr="005D7FD8">
        <w:rPr>
          <w:rFonts w:ascii="Times New Roman" w:hAnsi="Times New Roman" w:cs="Times New Roman"/>
          <w:sz w:val="22"/>
          <w:szCs w:val="22"/>
        </w:rPr>
        <w:t xml:space="preserve">, ext 290; Cel: +355 </w:t>
      </w:r>
      <w:r w:rsidRPr="005D7FD8">
        <w:rPr>
          <w:rFonts w:ascii="Times New Roman" w:hAnsi="Times New Roman" w:cs="Times New Roman"/>
          <w:bCs/>
          <w:noProof/>
          <w:sz w:val="22"/>
          <w:szCs w:val="22"/>
          <w:lang w:val="sq-AL"/>
        </w:rPr>
        <w:t>69 4022715</w:t>
      </w:r>
    </w:p>
    <w:p w14:paraId="640B6C84" w14:textId="77777777" w:rsidR="00E7498E" w:rsidRPr="005D7FD8" w:rsidRDefault="00E7498E" w:rsidP="00E7498E">
      <w:pPr>
        <w:rPr>
          <w:rFonts w:ascii="Times New Roman" w:hAnsi="Times New Roman" w:cs="Times New Roman"/>
          <w:sz w:val="22"/>
          <w:szCs w:val="22"/>
        </w:rPr>
      </w:pPr>
      <w:r w:rsidRPr="005D7FD8">
        <w:rPr>
          <w:rFonts w:ascii="Times New Roman" w:hAnsi="Times New Roman" w:cs="Times New Roman"/>
          <w:sz w:val="22"/>
          <w:szCs w:val="22"/>
        </w:rPr>
        <w:t xml:space="preserve">Email: </w:t>
      </w:r>
      <w:hyperlink r:id="rId55" w:history="1">
        <w:r w:rsidRPr="005D7FD8">
          <w:rPr>
            <w:rStyle w:val="Hyperlink"/>
            <w:rFonts w:ascii="Times New Roman" w:hAnsi="Times New Roman" w:cs="Times New Roman"/>
            <w:sz w:val="22"/>
            <w:szCs w:val="22"/>
          </w:rPr>
          <w:t>ibs@infosoftgroup.com.al</w:t>
        </w:r>
      </w:hyperlink>
      <w:r w:rsidRPr="005D7FD8">
        <w:rPr>
          <w:rStyle w:val="Hyperlink"/>
          <w:rFonts w:ascii="Times New Roman" w:hAnsi="Times New Roman" w:cs="Times New Roman"/>
          <w:bCs/>
          <w:noProof/>
          <w:sz w:val="22"/>
          <w:szCs w:val="22"/>
          <w:lang w:val="sq-AL"/>
        </w:rPr>
        <w:t>;</w:t>
      </w:r>
      <w:r w:rsidRPr="005D7FD8">
        <w:rPr>
          <w:rFonts w:ascii="Times New Roman" w:hAnsi="Times New Roman" w:cs="Times New Roman"/>
          <w:sz w:val="22"/>
          <w:szCs w:val="22"/>
        </w:rPr>
        <w:t xml:space="preserve"> Web: </w:t>
      </w:r>
      <w:hyperlink r:id="rId56" w:history="1">
        <w:r w:rsidRPr="005D7FD8">
          <w:rPr>
            <w:rStyle w:val="Hyperlink"/>
            <w:rFonts w:ascii="Times New Roman" w:hAnsi="Times New Roman" w:cs="Times New Roman"/>
            <w:sz w:val="22"/>
            <w:szCs w:val="22"/>
          </w:rPr>
          <w:t>www.infosoftgroup.com.al</w:t>
        </w:r>
      </w:hyperlink>
    </w:p>
    <w:p w14:paraId="254F02F5" w14:textId="77777777" w:rsidR="00E7498E" w:rsidRPr="005D7FD8" w:rsidRDefault="00E7498E" w:rsidP="00E7498E">
      <w:pPr>
        <w:jc w:val="both"/>
        <w:rPr>
          <w:rFonts w:ascii="Times New Roman" w:hAnsi="Times New Roman" w:cs="Times New Roman"/>
          <w:b/>
          <w:noProof/>
          <w:sz w:val="22"/>
          <w:szCs w:val="22"/>
          <w:lang w:val="sq-AL"/>
        </w:rPr>
      </w:pPr>
    </w:p>
    <w:p w14:paraId="63314645" w14:textId="77777777" w:rsidR="00E7498E" w:rsidRPr="005D7FD8" w:rsidRDefault="00E7498E" w:rsidP="00E7498E">
      <w:pPr>
        <w:jc w:val="both"/>
        <w:rPr>
          <w:rFonts w:ascii="Times New Roman" w:hAnsi="Times New Roman" w:cs="Times New Roman"/>
          <w:b/>
          <w:bCs/>
          <w:noProof/>
          <w:sz w:val="22"/>
          <w:szCs w:val="22"/>
          <w:lang w:val="sq-AL"/>
        </w:rPr>
      </w:pPr>
      <w:r w:rsidRPr="005D7FD8">
        <w:rPr>
          <w:rFonts w:ascii="Times New Roman" w:hAnsi="Times New Roman" w:cs="Times New Roman"/>
          <w:b/>
          <w:bCs/>
          <w:noProof/>
          <w:sz w:val="22"/>
          <w:szCs w:val="22"/>
          <w:lang w:val="sq-AL"/>
        </w:rPr>
        <w:t xml:space="preserve">InfoSoft Business Solutions </w:t>
      </w:r>
      <w:r w:rsidRPr="005D7FD8">
        <w:rPr>
          <w:rFonts w:ascii="Times New Roman" w:hAnsi="Times New Roman" w:cs="Times New Roman"/>
          <w:bCs/>
          <w:noProof/>
          <w:sz w:val="22"/>
          <w:szCs w:val="22"/>
          <w:lang w:val="sq-AL"/>
        </w:rPr>
        <w:t>është themeluar në vitin 2010.</w:t>
      </w:r>
      <w:r w:rsidRPr="005D7FD8">
        <w:rPr>
          <w:rFonts w:ascii="Times New Roman" w:hAnsi="Times New Roman" w:cs="Times New Roman"/>
          <w:sz w:val="22"/>
          <w:szCs w:val="22"/>
          <w:lang w:val="sq-AL"/>
        </w:rPr>
        <w:t xml:space="preserve"> </w:t>
      </w:r>
    </w:p>
    <w:p w14:paraId="7461BA07" w14:textId="77777777" w:rsidR="00E7498E" w:rsidRPr="005D7FD8" w:rsidRDefault="00E7498E" w:rsidP="00E7498E">
      <w:pPr>
        <w:jc w:val="both"/>
        <w:rPr>
          <w:rFonts w:ascii="Times New Roman" w:hAnsi="Times New Roman" w:cs="Times New Roman"/>
          <w:b/>
          <w:bCs/>
          <w:noProof/>
          <w:sz w:val="22"/>
          <w:szCs w:val="22"/>
          <w:lang w:val="sq-AL"/>
        </w:rPr>
      </w:pPr>
    </w:p>
    <w:p w14:paraId="642A8D23" w14:textId="77777777" w:rsidR="00E7498E" w:rsidRPr="005D7FD8" w:rsidRDefault="00E7498E" w:rsidP="00E7498E">
      <w:pPr>
        <w:jc w:val="both"/>
        <w:rPr>
          <w:rFonts w:ascii="Times New Roman" w:hAnsi="Times New Roman" w:cs="Times New Roman"/>
          <w:bCs/>
          <w:noProof/>
          <w:sz w:val="22"/>
          <w:szCs w:val="22"/>
          <w:lang w:val="sq-AL"/>
        </w:rPr>
      </w:pPr>
      <w:r w:rsidRPr="005D7FD8">
        <w:rPr>
          <w:rFonts w:ascii="Times New Roman" w:hAnsi="Times New Roman" w:cs="Times New Roman"/>
          <w:bCs/>
          <w:noProof/>
          <w:sz w:val="22"/>
          <w:szCs w:val="22"/>
          <w:lang w:val="sq-AL"/>
        </w:rPr>
        <w:t>Kompania është e specializuar në integrimin dhe zhvillimin e sistemeve informatike, ofron konsulencë teknike, implementim të zgjidhjeve më të fundit të Teknologjisë së Informacionit dhe suport shërbimesh për kompanitë e vogla, të mesme dhe të mëdha. Kompania operon në Shqipëri, Maqedoni dhe Kosovë.</w:t>
      </w:r>
    </w:p>
    <w:p w14:paraId="4F755573" w14:textId="77777777" w:rsidR="00E7498E" w:rsidRPr="005D7FD8" w:rsidRDefault="00E7498E" w:rsidP="00E7498E">
      <w:pPr>
        <w:jc w:val="both"/>
        <w:rPr>
          <w:rFonts w:ascii="Times New Roman" w:hAnsi="Times New Roman" w:cs="Times New Roman"/>
          <w:bCs/>
          <w:noProof/>
          <w:sz w:val="22"/>
          <w:szCs w:val="22"/>
          <w:lang w:val="sq-AL"/>
        </w:rPr>
      </w:pPr>
    </w:p>
    <w:p w14:paraId="635BFF88" w14:textId="77777777" w:rsidR="00E7498E" w:rsidRPr="005D7FD8" w:rsidRDefault="00E7498E" w:rsidP="00E7498E">
      <w:pPr>
        <w:jc w:val="both"/>
        <w:rPr>
          <w:rFonts w:ascii="Times New Roman" w:hAnsi="Times New Roman" w:cs="Times New Roman"/>
          <w:bCs/>
          <w:noProof/>
          <w:sz w:val="22"/>
          <w:szCs w:val="22"/>
          <w:lang w:val="sq-AL"/>
        </w:rPr>
      </w:pPr>
      <w:r w:rsidRPr="00700521">
        <w:rPr>
          <w:rFonts w:ascii="Times New Roman" w:hAnsi="Times New Roman" w:cs="Times New Roman"/>
          <w:b/>
          <w:bCs/>
          <w:noProof/>
          <w:sz w:val="22"/>
          <w:szCs w:val="22"/>
          <w:lang w:val="sq-AL"/>
        </w:rPr>
        <w:t xml:space="preserve">Produktet e InfoSoft Business Solutions </w:t>
      </w:r>
      <w:r w:rsidRPr="00700521">
        <w:rPr>
          <w:rFonts w:ascii="Times New Roman" w:hAnsi="Times New Roman" w:cs="Times New Roman"/>
          <w:bCs/>
          <w:noProof/>
          <w:sz w:val="22"/>
          <w:szCs w:val="22"/>
          <w:lang w:val="sq-AL"/>
        </w:rPr>
        <w:t>përfshijnë</w:t>
      </w:r>
      <w:r w:rsidRPr="005D7FD8">
        <w:rPr>
          <w:rFonts w:ascii="Times New Roman" w:hAnsi="Times New Roman" w:cs="Times New Roman"/>
          <w:bCs/>
          <w:noProof/>
          <w:sz w:val="22"/>
          <w:szCs w:val="22"/>
          <w:lang w:val="sq-AL"/>
        </w:rPr>
        <w:t>:</w:t>
      </w:r>
    </w:p>
    <w:p w14:paraId="5B66EDAE" w14:textId="77777777" w:rsidR="00E7498E" w:rsidRPr="005D7FD8" w:rsidRDefault="00E7498E" w:rsidP="00E7498E">
      <w:pPr>
        <w:pStyle w:val="ListParagraph"/>
        <w:numPr>
          <w:ilvl w:val="0"/>
          <w:numId w:val="46"/>
        </w:numPr>
        <w:jc w:val="both"/>
        <w:rPr>
          <w:rFonts w:ascii="Times New Roman" w:hAnsi="Times New Roman" w:cs="Times New Roman"/>
          <w:bCs/>
          <w:noProof/>
          <w:sz w:val="22"/>
          <w:szCs w:val="22"/>
          <w:lang w:val="sq-AL"/>
        </w:rPr>
      </w:pPr>
      <w:r w:rsidRPr="005D7FD8">
        <w:rPr>
          <w:rFonts w:ascii="Times New Roman" w:hAnsi="Times New Roman" w:cs="Times New Roman"/>
          <w:bCs/>
          <w:noProof/>
          <w:sz w:val="22"/>
          <w:szCs w:val="22"/>
          <w:lang w:val="sq-AL"/>
        </w:rPr>
        <w:t>IBS TAIS (Tax Administration Information System)</w:t>
      </w:r>
    </w:p>
    <w:p w14:paraId="16B90DEC" w14:textId="77777777" w:rsidR="00E7498E" w:rsidRPr="005D7FD8" w:rsidRDefault="00E7498E" w:rsidP="00E7498E">
      <w:pPr>
        <w:pStyle w:val="ListParagraph"/>
        <w:numPr>
          <w:ilvl w:val="0"/>
          <w:numId w:val="46"/>
        </w:numPr>
        <w:jc w:val="both"/>
        <w:rPr>
          <w:rFonts w:ascii="Times New Roman" w:hAnsi="Times New Roman" w:cs="Times New Roman"/>
          <w:bCs/>
          <w:noProof/>
          <w:sz w:val="22"/>
          <w:szCs w:val="22"/>
          <w:lang w:val="sq-AL"/>
        </w:rPr>
      </w:pPr>
      <w:r w:rsidRPr="005D7FD8">
        <w:rPr>
          <w:rFonts w:ascii="Times New Roman" w:hAnsi="Times New Roman" w:cs="Times New Roman"/>
          <w:bCs/>
          <w:noProof/>
          <w:sz w:val="22"/>
          <w:szCs w:val="22"/>
          <w:lang w:val="sq-AL"/>
        </w:rPr>
        <w:t>IBS Billing &amp; Collection</w:t>
      </w:r>
    </w:p>
    <w:p w14:paraId="5457C4D0" w14:textId="77777777" w:rsidR="00E7498E" w:rsidRPr="005D7FD8" w:rsidRDefault="00E7498E" w:rsidP="00E7498E">
      <w:pPr>
        <w:pStyle w:val="ListParagraph"/>
        <w:numPr>
          <w:ilvl w:val="0"/>
          <w:numId w:val="46"/>
        </w:numPr>
        <w:jc w:val="both"/>
        <w:rPr>
          <w:rFonts w:ascii="Times New Roman" w:hAnsi="Times New Roman" w:cs="Times New Roman"/>
          <w:bCs/>
          <w:noProof/>
          <w:sz w:val="22"/>
          <w:szCs w:val="22"/>
          <w:lang w:val="sq-AL"/>
        </w:rPr>
      </w:pPr>
      <w:r w:rsidRPr="005D7FD8">
        <w:rPr>
          <w:rFonts w:ascii="Times New Roman" w:hAnsi="Times New Roman" w:cs="Times New Roman"/>
          <w:bCs/>
          <w:noProof/>
          <w:sz w:val="22"/>
          <w:szCs w:val="22"/>
          <w:lang w:val="sq-AL"/>
        </w:rPr>
        <w:t>IBS FAIS (Finance Administration Information System)</w:t>
      </w:r>
    </w:p>
    <w:p w14:paraId="4626549A" w14:textId="77777777" w:rsidR="00E7498E" w:rsidRPr="005D7FD8" w:rsidRDefault="00E7498E" w:rsidP="00E7498E">
      <w:pPr>
        <w:pStyle w:val="ListParagraph"/>
        <w:ind w:left="0"/>
        <w:jc w:val="both"/>
        <w:rPr>
          <w:rFonts w:ascii="Times New Roman" w:hAnsi="Times New Roman" w:cs="Times New Roman"/>
          <w:bCs/>
          <w:noProof/>
          <w:sz w:val="22"/>
          <w:szCs w:val="22"/>
          <w:lang w:val="sq-AL"/>
        </w:rPr>
      </w:pPr>
    </w:p>
    <w:p w14:paraId="47886725" w14:textId="77777777" w:rsidR="00E7498E" w:rsidRPr="005D7FD8" w:rsidRDefault="00E7498E" w:rsidP="00E7498E">
      <w:pPr>
        <w:jc w:val="both"/>
        <w:rPr>
          <w:rFonts w:ascii="Times New Roman" w:eastAsia="Times New Roman" w:hAnsi="Times New Roman" w:cs="Times New Roman"/>
          <w:bCs/>
          <w:noProof/>
          <w:sz w:val="22"/>
          <w:szCs w:val="22"/>
          <w:lang w:val="sq-AL"/>
        </w:rPr>
      </w:pPr>
      <w:r w:rsidRPr="005D7FD8">
        <w:rPr>
          <w:rFonts w:ascii="Times New Roman" w:hAnsi="Times New Roman" w:cs="Times New Roman"/>
          <w:b/>
          <w:noProof/>
          <w:sz w:val="22"/>
          <w:szCs w:val="22"/>
          <w:lang w:val="sq-AL"/>
        </w:rPr>
        <w:t xml:space="preserve">IBS TAIS </w:t>
      </w:r>
      <w:r w:rsidRPr="005D7FD8">
        <w:rPr>
          <w:rFonts w:ascii="Times New Roman" w:eastAsia="Times New Roman" w:hAnsi="Times New Roman" w:cs="Times New Roman"/>
          <w:bCs/>
          <w:noProof/>
          <w:sz w:val="22"/>
          <w:szCs w:val="22"/>
          <w:lang w:val="sq-AL"/>
        </w:rPr>
        <w:t>është dizenjuar për adminstrimin e taksave dhe tarifave vendore sipas standarteve dhe praktikave më të mira. Sistemi mundëson: Administrimin e regjistrit të taksapaguesëve, e paketes fiskale, e të gjitha llojeve të të ardhurave të njesisë, të automatizuar të penaliteteve (gjobat), llogaritje të automatizuar të interesave, e arkave të njësisë, e arkëtimeve nga thesari, debitorëve, e kontabilitetit, e buxheteve, akses online për taksapaguesit për të parë detyrimet tatimore, adminsitrim dhe profile të dedikura të përdorueseve, ndërfaqe interaktive, raporte interaktive, ndërfaqe për përditesim të infromacionit nga burime të ndryshme si IPRO, QKR, etj.</w:t>
      </w:r>
    </w:p>
    <w:p w14:paraId="56E9D00E" w14:textId="77777777" w:rsidR="00E7498E" w:rsidRPr="005D7FD8" w:rsidRDefault="00E7498E" w:rsidP="00E7498E">
      <w:pPr>
        <w:jc w:val="both"/>
        <w:rPr>
          <w:rFonts w:ascii="Times New Roman" w:hAnsi="Times New Roman" w:cs="Times New Roman"/>
          <w:noProof/>
          <w:sz w:val="22"/>
          <w:szCs w:val="22"/>
          <w:lang w:val="sq-AL"/>
        </w:rPr>
      </w:pPr>
    </w:p>
    <w:p w14:paraId="62DF8C37" w14:textId="77777777" w:rsidR="00E7498E" w:rsidRPr="005D7FD8" w:rsidRDefault="00E7498E" w:rsidP="00E7498E">
      <w:pPr>
        <w:jc w:val="both"/>
        <w:rPr>
          <w:rFonts w:ascii="Times New Roman" w:eastAsia="Times New Roman" w:hAnsi="Times New Roman" w:cs="Times New Roman"/>
          <w:bCs/>
          <w:noProof/>
          <w:sz w:val="22"/>
          <w:szCs w:val="22"/>
          <w:lang w:val="sq-AL"/>
        </w:rPr>
      </w:pPr>
      <w:r w:rsidRPr="005D7FD8">
        <w:rPr>
          <w:rFonts w:ascii="Times New Roman" w:hAnsi="Times New Roman" w:cs="Times New Roman"/>
          <w:b/>
          <w:noProof/>
          <w:sz w:val="22"/>
          <w:szCs w:val="22"/>
          <w:lang w:val="sq-AL"/>
        </w:rPr>
        <w:t xml:space="preserve">IBS Billing </w:t>
      </w:r>
      <w:r w:rsidRPr="005D7FD8">
        <w:rPr>
          <w:rFonts w:ascii="Times New Roman" w:eastAsia="Times New Roman" w:hAnsi="Times New Roman" w:cs="Times New Roman"/>
          <w:bCs/>
          <w:noProof/>
          <w:sz w:val="22"/>
          <w:szCs w:val="22"/>
          <w:lang w:val="sq-AL"/>
        </w:rPr>
        <w:t>është dizenjaur për administrimin e aktiviteteve të një ndërmarrje ujësjellësi. Sistemi mundeson: Adminsitrimin e regjistrave të klienteve, të faturimit, të debitoreve, disa metoda llogaritje (sipas konsumit, afrofe etj.), fleksibilitet në përcaktimin e tarifave dhe metodave të llogaritjes, administrim i automatizuar i kamatëvonesave dhe njoftimeve, i arketimeve nga arkat e njësise, debitim direkt dhe administrimi i llogarive bankare, CRM, administrim i blejreve, i kontratave, të aseteve fikse, i kontabilitetit, e buxheteve, publikim online të faturave dhe detyrimeve.</w:t>
      </w:r>
    </w:p>
    <w:p w14:paraId="3512FFBC" w14:textId="77777777" w:rsidR="00E7498E" w:rsidRPr="005D7FD8" w:rsidRDefault="00E7498E" w:rsidP="00E7498E">
      <w:pPr>
        <w:jc w:val="both"/>
        <w:rPr>
          <w:rFonts w:ascii="Times New Roman" w:hAnsi="Times New Roman" w:cs="Times New Roman"/>
          <w:noProof/>
          <w:sz w:val="22"/>
          <w:szCs w:val="22"/>
          <w:lang w:val="sq-AL"/>
        </w:rPr>
      </w:pPr>
    </w:p>
    <w:p w14:paraId="34E99C66" w14:textId="77777777" w:rsidR="00E7498E" w:rsidRPr="005D7FD8" w:rsidRDefault="00E7498E" w:rsidP="00E7498E">
      <w:pPr>
        <w:jc w:val="both"/>
        <w:rPr>
          <w:rFonts w:ascii="Times New Roman" w:hAnsi="Times New Roman" w:cs="Times New Roman"/>
          <w:bCs/>
          <w:noProof/>
          <w:sz w:val="22"/>
          <w:szCs w:val="22"/>
          <w:lang w:val="sq-AL"/>
        </w:rPr>
      </w:pPr>
      <w:r w:rsidRPr="005D7FD8">
        <w:rPr>
          <w:rFonts w:ascii="Times New Roman" w:hAnsi="Times New Roman" w:cs="Times New Roman"/>
          <w:b/>
          <w:bCs/>
          <w:noProof/>
          <w:sz w:val="22"/>
          <w:szCs w:val="22"/>
          <w:lang w:val="sq-AL"/>
        </w:rPr>
        <w:t xml:space="preserve">IBS FAIS </w:t>
      </w:r>
      <w:r w:rsidRPr="005D7FD8">
        <w:rPr>
          <w:rFonts w:ascii="Times New Roman" w:hAnsi="Times New Roman" w:cs="Times New Roman"/>
          <w:bCs/>
          <w:noProof/>
          <w:sz w:val="22"/>
          <w:szCs w:val="22"/>
          <w:lang w:val="sq-AL"/>
        </w:rPr>
        <w:t>është një sistem i dizenjur për adminsitrimin llogarive kontabel, e projekteve, e granteve, e regjistrimeve periodike, e buxheteve.</w:t>
      </w:r>
    </w:p>
    <w:p w14:paraId="081B7ADC" w14:textId="77777777" w:rsidR="00E7498E" w:rsidRPr="005D7FD8" w:rsidRDefault="00E7498E" w:rsidP="00741872">
      <w:pPr>
        <w:pStyle w:val="Heading2"/>
        <w:rPr>
          <w:szCs w:val="22"/>
        </w:rPr>
      </w:pPr>
    </w:p>
    <w:p w14:paraId="18C13DE7" w14:textId="77777777" w:rsidR="00E7498E" w:rsidRPr="005D7FD8" w:rsidRDefault="00E7498E">
      <w:pPr>
        <w:rPr>
          <w:rFonts w:ascii="Times New Roman" w:eastAsia="Times New Roman" w:hAnsi="Times New Roman" w:cs="Times New Roman"/>
          <w:b/>
          <w:bCs/>
          <w:sz w:val="24"/>
          <w:szCs w:val="24"/>
          <w:lang w:val="it-IT"/>
        </w:rPr>
      </w:pPr>
      <w:r w:rsidRPr="00700521">
        <w:rPr>
          <w:sz w:val="24"/>
          <w:szCs w:val="24"/>
          <w:lang w:val="sq-AL"/>
        </w:rPr>
        <w:br w:type="page"/>
      </w:r>
    </w:p>
    <w:p w14:paraId="62665898" w14:textId="314F5534" w:rsidR="00741872" w:rsidRPr="005D7FD8" w:rsidRDefault="0066764B" w:rsidP="00741872">
      <w:pPr>
        <w:pStyle w:val="Heading2"/>
        <w:rPr>
          <w:sz w:val="24"/>
          <w:szCs w:val="24"/>
        </w:rPr>
      </w:pPr>
      <w:bookmarkStart w:id="73" w:name="_Toc266539627"/>
      <w:r w:rsidRPr="005D7FD8">
        <w:rPr>
          <w:sz w:val="24"/>
          <w:szCs w:val="24"/>
        </w:rPr>
        <w:lastRenderedPageBreak/>
        <w:t>Shtojca nr. 2</w:t>
      </w:r>
      <w:r w:rsidR="00741872" w:rsidRPr="005D7FD8">
        <w:rPr>
          <w:sz w:val="24"/>
          <w:szCs w:val="24"/>
        </w:rPr>
        <w:t>. Zhvilimi fizik i ZIN në disa QV</w:t>
      </w:r>
      <w:bookmarkEnd w:id="73"/>
      <w:r w:rsidR="00741872" w:rsidRPr="005D7FD8">
        <w:rPr>
          <w:sz w:val="24"/>
          <w:szCs w:val="24"/>
        </w:rPr>
        <w:t xml:space="preserve"> </w:t>
      </w:r>
    </w:p>
    <w:p w14:paraId="5C6323EE" w14:textId="77777777" w:rsidR="00741872" w:rsidRPr="005D7FD8" w:rsidRDefault="00741872" w:rsidP="00741872">
      <w:pPr>
        <w:spacing w:line="276" w:lineRule="auto"/>
        <w:jc w:val="both"/>
        <w:outlineLvl w:val="0"/>
        <w:rPr>
          <w:rFonts w:ascii="Times New Roman" w:hAnsi="Times New Roman" w:cs="Times New Roman"/>
          <w:b/>
          <w:sz w:val="24"/>
          <w:szCs w:val="24"/>
          <w:lang w:val="sq-AL"/>
        </w:rPr>
      </w:pPr>
    </w:p>
    <w:p w14:paraId="7B709EBA" w14:textId="77777777" w:rsidR="00DC0622" w:rsidRPr="005D7FD8" w:rsidRDefault="00DC0622" w:rsidP="00741872">
      <w:pPr>
        <w:spacing w:line="276" w:lineRule="auto"/>
        <w:jc w:val="both"/>
        <w:outlineLvl w:val="0"/>
        <w:rPr>
          <w:rFonts w:ascii="Times New Roman" w:hAnsi="Times New Roman" w:cs="Times New Roman"/>
          <w:b/>
          <w:sz w:val="24"/>
          <w:szCs w:val="24"/>
          <w:lang w:val="sq-AL"/>
        </w:rPr>
      </w:pPr>
    </w:p>
    <w:p w14:paraId="52F92215" w14:textId="77777777" w:rsidR="00741872" w:rsidRPr="005D7FD8" w:rsidRDefault="00741872" w:rsidP="00741872">
      <w:pPr>
        <w:spacing w:line="276" w:lineRule="auto"/>
        <w:jc w:val="both"/>
        <w:outlineLvl w:val="0"/>
        <w:rPr>
          <w:rFonts w:ascii="Times New Roman" w:hAnsi="Times New Roman" w:cs="Times New Roman"/>
          <w:b/>
          <w:sz w:val="24"/>
          <w:szCs w:val="24"/>
          <w:lang w:val="sq-AL"/>
        </w:rPr>
      </w:pPr>
      <w:r w:rsidRPr="005D7FD8">
        <w:rPr>
          <w:rFonts w:ascii="Times New Roman" w:hAnsi="Times New Roman" w:cs="Times New Roman"/>
          <w:b/>
          <w:sz w:val="24"/>
          <w:szCs w:val="24"/>
          <w:lang w:val="sq-AL"/>
        </w:rPr>
        <w:t>Z1N Bushat</w:t>
      </w:r>
    </w:p>
    <w:p w14:paraId="3A9D6F46" w14:textId="77777777" w:rsidR="00741872" w:rsidRPr="005D7FD8" w:rsidRDefault="00741872" w:rsidP="00741872">
      <w:pPr>
        <w:jc w:val="both"/>
        <w:rPr>
          <w:rFonts w:ascii="Times New Roman" w:hAnsi="Times New Roman" w:cs="Times New Roman"/>
          <w:b/>
          <w:sz w:val="24"/>
          <w:szCs w:val="24"/>
          <w:lang w:val="sq-AL"/>
        </w:rPr>
      </w:pPr>
      <w:r w:rsidRPr="005D7FD8">
        <w:rPr>
          <w:rFonts w:ascii="Calibri" w:hAnsi="Calibri"/>
          <w:b/>
          <w:i/>
          <w:noProof/>
          <w:sz w:val="24"/>
          <w:szCs w:val="24"/>
          <w:lang w:val="en-US"/>
        </w:rPr>
        <w:drawing>
          <wp:anchor distT="0" distB="0" distL="114300" distR="114300" simplePos="0" relativeHeight="251666432" behindDoc="0" locked="0" layoutInCell="1" allowOverlap="1" wp14:anchorId="1B34AA2E" wp14:editId="4E7168F2">
            <wp:simplePos x="0" y="0"/>
            <wp:positionH relativeFrom="column">
              <wp:posOffset>3406140</wp:posOffset>
            </wp:positionH>
            <wp:positionV relativeFrom="paragraph">
              <wp:posOffset>25400</wp:posOffset>
            </wp:positionV>
            <wp:extent cx="1771015" cy="1199515"/>
            <wp:effectExtent l="0" t="0" r="6985" b="0"/>
            <wp:wrapNone/>
            <wp:docPr id="16" name="Picture 2" descr="inagurm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agurmi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71015"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FD8">
        <w:rPr>
          <w:rFonts w:ascii="Calibri" w:hAnsi="Calibri"/>
          <w:noProof/>
          <w:sz w:val="24"/>
          <w:szCs w:val="24"/>
          <w:lang w:val="en-US"/>
        </w:rPr>
        <w:drawing>
          <wp:anchor distT="0" distB="0" distL="114300" distR="114300" simplePos="0" relativeHeight="251665408" behindDoc="0" locked="0" layoutInCell="1" allowOverlap="1" wp14:anchorId="6FD3FBA1" wp14:editId="32694906">
            <wp:simplePos x="0" y="0"/>
            <wp:positionH relativeFrom="column">
              <wp:posOffset>1699211</wp:posOffset>
            </wp:positionH>
            <wp:positionV relativeFrom="paragraph">
              <wp:posOffset>1905</wp:posOffset>
            </wp:positionV>
            <wp:extent cx="1708687" cy="1233743"/>
            <wp:effectExtent l="0" t="0" r="0" b="11430"/>
            <wp:wrapNone/>
            <wp:docPr id="5" name="Picture 3" descr="bush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hat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8687" cy="12337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FD8">
        <w:rPr>
          <w:rFonts w:ascii="Calibri" w:hAnsi="Calibri"/>
          <w:b/>
          <w:noProof/>
          <w:sz w:val="24"/>
          <w:szCs w:val="24"/>
          <w:lang w:val="en-US"/>
        </w:rPr>
        <w:drawing>
          <wp:inline distT="0" distB="0" distL="0" distR="0" wp14:anchorId="0C2336A3" wp14:editId="3DF3BB52">
            <wp:extent cx="1696254" cy="1242060"/>
            <wp:effectExtent l="0" t="0" r="5715" b="2540"/>
            <wp:docPr id="3" name="Picture 1" descr="busha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hat 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96684" cy="1242375"/>
                    </a:xfrm>
                    <a:prstGeom prst="rect">
                      <a:avLst/>
                    </a:prstGeom>
                    <a:noFill/>
                    <a:ln>
                      <a:noFill/>
                    </a:ln>
                  </pic:spPr>
                </pic:pic>
              </a:graphicData>
            </a:graphic>
          </wp:inline>
        </w:drawing>
      </w:r>
    </w:p>
    <w:p w14:paraId="44C29CA2" w14:textId="77777777" w:rsidR="00741872" w:rsidRPr="005D7FD8" w:rsidRDefault="00741872" w:rsidP="00741872">
      <w:pPr>
        <w:spacing w:line="276" w:lineRule="auto"/>
        <w:jc w:val="both"/>
        <w:outlineLvl w:val="0"/>
        <w:rPr>
          <w:rFonts w:ascii="Times New Roman" w:hAnsi="Times New Roman" w:cs="Times New Roman"/>
          <w:b/>
          <w:sz w:val="24"/>
          <w:szCs w:val="24"/>
          <w:lang w:val="sq-AL"/>
        </w:rPr>
      </w:pPr>
    </w:p>
    <w:p w14:paraId="78FFC246" w14:textId="5253C965" w:rsidR="00741872" w:rsidRPr="005D7FD8" w:rsidRDefault="00741872" w:rsidP="00741872">
      <w:pPr>
        <w:rPr>
          <w:sz w:val="24"/>
          <w:szCs w:val="24"/>
          <w:lang w:val="sq-AL"/>
        </w:rPr>
      </w:pPr>
    </w:p>
    <w:p w14:paraId="06CCE5F4" w14:textId="74E72187" w:rsidR="00741872" w:rsidRPr="005D7FD8" w:rsidRDefault="00741872" w:rsidP="00741872">
      <w:pPr>
        <w:rPr>
          <w:sz w:val="24"/>
          <w:szCs w:val="24"/>
          <w:lang w:val="sq-AL"/>
        </w:rPr>
      </w:pPr>
      <w:r w:rsidRPr="005D7FD8">
        <w:rPr>
          <w:sz w:val="24"/>
          <w:szCs w:val="24"/>
          <w:lang w:val="sq-AL"/>
        </w:rPr>
        <w:t>ZIN Shkodër</w:t>
      </w:r>
    </w:p>
    <w:p w14:paraId="67C29090" w14:textId="61FE33E6" w:rsidR="00C947A3" w:rsidRPr="005D7FD8" w:rsidRDefault="00C947A3" w:rsidP="00741872">
      <w:pPr>
        <w:rPr>
          <w:sz w:val="24"/>
          <w:szCs w:val="24"/>
          <w:lang w:val="sq-AL"/>
        </w:rPr>
      </w:pPr>
      <w:r w:rsidRPr="005D7FD8">
        <w:rPr>
          <w:noProof/>
          <w:sz w:val="24"/>
          <w:szCs w:val="24"/>
          <w:lang w:val="en-US"/>
        </w:rPr>
        <w:drawing>
          <wp:anchor distT="0" distB="0" distL="114300" distR="114300" simplePos="0" relativeHeight="251667456" behindDoc="0" locked="0" layoutInCell="1" allowOverlap="1" wp14:anchorId="5949D9E9" wp14:editId="3A429643">
            <wp:simplePos x="0" y="0"/>
            <wp:positionH relativeFrom="column">
              <wp:posOffset>2286000</wp:posOffset>
            </wp:positionH>
            <wp:positionV relativeFrom="paragraph">
              <wp:posOffset>101551</wp:posOffset>
            </wp:positionV>
            <wp:extent cx="2286000" cy="1559560"/>
            <wp:effectExtent l="0" t="0" r="0" b="0"/>
            <wp:wrapNone/>
            <wp:docPr id="7177" name="Picture 7177" descr="Shkodra Z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Picture 9" descr="Shkodra Z1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000" cy="15595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D7FD8">
        <w:rPr>
          <w:noProof/>
          <w:sz w:val="24"/>
          <w:szCs w:val="24"/>
          <w:lang w:val="en-US"/>
        </w:rPr>
        <w:drawing>
          <wp:anchor distT="0" distB="0" distL="114300" distR="114300" simplePos="0" relativeHeight="251668480" behindDoc="0" locked="0" layoutInCell="1" allowOverlap="1" wp14:anchorId="140C47A2" wp14:editId="15B5CF4D">
            <wp:simplePos x="0" y="0"/>
            <wp:positionH relativeFrom="column">
              <wp:posOffset>0</wp:posOffset>
            </wp:positionH>
            <wp:positionV relativeFrom="paragraph">
              <wp:posOffset>96520</wp:posOffset>
            </wp:positionV>
            <wp:extent cx="2286000" cy="15817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oss shkodra_egovernment small.jpg"/>
                    <pic:cNvPicPr/>
                  </pic:nvPicPr>
                  <pic:blipFill>
                    <a:blip r:embed="rId61">
                      <a:extLst>
                        <a:ext uri="{28A0092B-C50C-407E-A947-70E740481C1C}">
                          <a14:useLocalDpi xmlns:a14="http://schemas.microsoft.com/office/drawing/2010/main" val="0"/>
                        </a:ext>
                      </a:extLst>
                    </a:blip>
                    <a:stretch>
                      <a:fillRect/>
                    </a:stretch>
                  </pic:blipFill>
                  <pic:spPr>
                    <a:xfrm>
                      <a:off x="0" y="0"/>
                      <a:ext cx="2286000" cy="15817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D9E721E" w14:textId="05BCAC39" w:rsidR="00741872" w:rsidRPr="00700521" w:rsidRDefault="00600802" w:rsidP="00741872">
      <w:pPr>
        <w:rPr>
          <w:sz w:val="24"/>
          <w:szCs w:val="24"/>
          <w:lang w:val="sq-AL"/>
        </w:rPr>
      </w:pPr>
      <w:r w:rsidRPr="00700521">
        <w:rPr>
          <w:noProof/>
          <w:lang w:val="sq-AL"/>
        </w:rPr>
        <w:t xml:space="preserve"> </w:t>
      </w:r>
    </w:p>
    <w:p w14:paraId="7E37A399" w14:textId="77777777" w:rsidR="00C947A3" w:rsidRPr="005D7FD8" w:rsidRDefault="00C947A3" w:rsidP="00741872">
      <w:pPr>
        <w:rPr>
          <w:sz w:val="24"/>
          <w:szCs w:val="24"/>
          <w:lang w:val="sq-AL"/>
        </w:rPr>
      </w:pPr>
    </w:p>
    <w:p w14:paraId="378C2F20" w14:textId="77777777" w:rsidR="00C947A3" w:rsidRPr="005D7FD8" w:rsidRDefault="00C947A3" w:rsidP="00741872">
      <w:pPr>
        <w:rPr>
          <w:sz w:val="24"/>
          <w:szCs w:val="24"/>
          <w:lang w:val="sq-AL"/>
        </w:rPr>
      </w:pPr>
    </w:p>
    <w:p w14:paraId="17F8B2EC" w14:textId="77777777" w:rsidR="00C947A3" w:rsidRPr="005D7FD8" w:rsidRDefault="00C947A3" w:rsidP="00741872">
      <w:pPr>
        <w:rPr>
          <w:sz w:val="24"/>
          <w:szCs w:val="24"/>
          <w:lang w:val="sq-AL"/>
        </w:rPr>
      </w:pPr>
    </w:p>
    <w:p w14:paraId="3AF4C879" w14:textId="77777777" w:rsidR="00C947A3" w:rsidRPr="005D7FD8" w:rsidRDefault="00C947A3" w:rsidP="00741872">
      <w:pPr>
        <w:rPr>
          <w:sz w:val="24"/>
          <w:szCs w:val="24"/>
          <w:lang w:val="sq-AL"/>
        </w:rPr>
      </w:pPr>
    </w:p>
    <w:p w14:paraId="5BBBA166" w14:textId="77777777" w:rsidR="00C947A3" w:rsidRPr="005D7FD8" w:rsidRDefault="00C947A3" w:rsidP="00741872">
      <w:pPr>
        <w:rPr>
          <w:sz w:val="24"/>
          <w:szCs w:val="24"/>
          <w:lang w:val="sq-AL"/>
        </w:rPr>
      </w:pPr>
    </w:p>
    <w:p w14:paraId="482B9EEB" w14:textId="77777777" w:rsidR="00C947A3" w:rsidRPr="005D7FD8" w:rsidRDefault="00C947A3" w:rsidP="00741872">
      <w:pPr>
        <w:rPr>
          <w:sz w:val="24"/>
          <w:szCs w:val="24"/>
          <w:lang w:val="sq-AL"/>
        </w:rPr>
      </w:pPr>
    </w:p>
    <w:p w14:paraId="428CD6BE" w14:textId="17177C1C" w:rsidR="00741872" w:rsidRPr="005D7FD8" w:rsidRDefault="00741872" w:rsidP="00741872">
      <w:pPr>
        <w:rPr>
          <w:sz w:val="24"/>
          <w:szCs w:val="24"/>
          <w:lang w:val="sq-AL"/>
        </w:rPr>
      </w:pPr>
      <w:r w:rsidRPr="005D7FD8">
        <w:rPr>
          <w:sz w:val="24"/>
          <w:szCs w:val="24"/>
          <w:lang w:val="sq-AL"/>
        </w:rPr>
        <w:t>ZIN Lezhë</w:t>
      </w:r>
    </w:p>
    <w:p w14:paraId="30171BF4" w14:textId="77777777" w:rsidR="00741872" w:rsidRPr="005D7FD8" w:rsidRDefault="00741872" w:rsidP="00741872">
      <w:pPr>
        <w:rPr>
          <w:sz w:val="24"/>
          <w:szCs w:val="24"/>
          <w:lang w:val="sq-AL"/>
        </w:rPr>
      </w:pPr>
    </w:p>
    <w:p w14:paraId="01982CD2" w14:textId="0B902E32" w:rsidR="00741872" w:rsidRPr="005D7FD8" w:rsidRDefault="00741872" w:rsidP="00741872">
      <w:pPr>
        <w:rPr>
          <w:sz w:val="24"/>
          <w:szCs w:val="24"/>
          <w:lang w:val="sq-AL"/>
        </w:rPr>
      </w:pPr>
      <w:r w:rsidRPr="005D7FD8">
        <w:rPr>
          <w:sz w:val="24"/>
          <w:szCs w:val="24"/>
          <w:lang w:val="sq-AL"/>
        </w:rPr>
        <w:t>ZIN Dajç Bregu i Bunës</w:t>
      </w:r>
    </w:p>
    <w:p w14:paraId="45FC2B36" w14:textId="77777777" w:rsidR="00741872" w:rsidRPr="005D7FD8" w:rsidRDefault="00741872" w:rsidP="00741872">
      <w:pPr>
        <w:rPr>
          <w:sz w:val="24"/>
          <w:szCs w:val="24"/>
          <w:lang w:val="sq-AL"/>
        </w:rPr>
      </w:pPr>
    </w:p>
    <w:p w14:paraId="761295ED" w14:textId="77777777" w:rsidR="00741872" w:rsidRPr="005D7FD8" w:rsidRDefault="00741872" w:rsidP="00741872">
      <w:pPr>
        <w:rPr>
          <w:sz w:val="24"/>
          <w:szCs w:val="24"/>
          <w:lang w:val="sq-AL"/>
        </w:rPr>
      </w:pPr>
      <w:r w:rsidRPr="005D7FD8">
        <w:rPr>
          <w:sz w:val="24"/>
          <w:szCs w:val="24"/>
          <w:lang w:val="sq-AL"/>
        </w:rPr>
        <w:t>ZIN Kallmet</w:t>
      </w:r>
    </w:p>
    <w:p w14:paraId="420E8C33" w14:textId="77777777" w:rsidR="00741872" w:rsidRPr="005D7FD8" w:rsidRDefault="00741872" w:rsidP="00741872">
      <w:pPr>
        <w:rPr>
          <w:sz w:val="24"/>
          <w:szCs w:val="24"/>
          <w:lang w:val="sq-AL"/>
        </w:rPr>
      </w:pPr>
    </w:p>
    <w:p w14:paraId="432557F8" w14:textId="77777777" w:rsidR="00741872" w:rsidRPr="005D7FD8" w:rsidRDefault="00741872" w:rsidP="00741872">
      <w:pPr>
        <w:rPr>
          <w:sz w:val="24"/>
          <w:szCs w:val="24"/>
          <w:lang w:val="sq-AL"/>
        </w:rPr>
      </w:pPr>
      <w:r w:rsidRPr="005D7FD8">
        <w:rPr>
          <w:sz w:val="24"/>
          <w:szCs w:val="24"/>
          <w:lang w:val="sq-AL"/>
        </w:rPr>
        <w:t>ZIN Velipojë</w:t>
      </w:r>
    </w:p>
    <w:p w14:paraId="791397B4" w14:textId="77777777" w:rsidR="00741872" w:rsidRPr="005D7FD8" w:rsidRDefault="00741872" w:rsidP="00741872">
      <w:pPr>
        <w:rPr>
          <w:sz w:val="24"/>
          <w:szCs w:val="24"/>
          <w:lang w:val="sq-AL"/>
        </w:rPr>
      </w:pPr>
    </w:p>
    <w:p w14:paraId="1913CA9B" w14:textId="5B343748" w:rsidR="00741872" w:rsidRPr="005D7FD8" w:rsidRDefault="00741872" w:rsidP="00741872">
      <w:pPr>
        <w:rPr>
          <w:sz w:val="24"/>
          <w:szCs w:val="24"/>
          <w:lang w:val="sq-AL"/>
        </w:rPr>
      </w:pPr>
      <w:r w:rsidRPr="005D7FD8">
        <w:rPr>
          <w:sz w:val="24"/>
          <w:szCs w:val="24"/>
          <w:lang w:val="sq-AL"/>
        </w:rPr>
        <w:t>ZIN Kamëz</w:t>
      </w:r>
    </w:p>
    <w:p w14:paraId="3D6CB222" w14:textId="77777777" w:rsidR="00C136CD" w:rsidRPr="005D7FD8" w:rsidRDefault="00C136CD" w:rsidP="00741872">
      <w:pPr>
        <w:rPr>
          <w:sz w:val="24"/>
          <w:szCs w:val="24"/>
          <w:lang w:val="sq-AL"/>
        </w:rPr>
      </w:pPr>
    </w:p>
    <w:p w14:paraId="0AAC9DF6" w14:textId="77777777" w:rsidR="00741872" w:rsidRPr="005D7FD8" w:rsidRDefault="00741872" w:rsidP="00741872">
      <w:pPr>
        <w:rPr>
          <w:sz w:val="24"/>
          <w:szCs w:val="24"/>
          <w:lang w:val="sq-AL"/>
        </w:rPr>
      </w:pPr>
    </w:p>
    <w:p w14:paraId="09851EBE" w14:textId="77777777" w:rsidR="00741872" w:rsidRPr="005D7FD8" w:rsidRDefault="00741872" w:rsidP="009C5105">
      <w:pPr>
        <w:pStyle w:val="Heading2"/>
        <w:rPr>
          <w:sz w:val="24"/>
          <w:szCs w:val="24"/>
        </w:rPr>
      </w:pPr>
    </w:p>
    <w:p w14:paraId="43BE7EC2" w14:textId="77777777" w:rsidR="008C012E" w:rsidRPr="005D7FD8" w:rsidRDefault="008C012E">
      <w:pPr>
        <w:rPr>
          <w:rFonts w:ascii="Times New Roman" w:eastAsia="Times New Roman" w:hAnsi="Times New Roman" w:cs="Times New Roman"/>
          <w:b/>
          <w:bCs/>
          <w:sz w:val="24"/>
          <w:szCs w:val="24"/>
          <w:lang w:val="it-IT"/>
        </w:rPr>
      </w:pPr>
      <w:r w:rsidRPr="00700521">
        <w:rPr>
          <w:sz w:val="24"/>
          <w:szCs w:val="24"/>
          <w:lang w:val="de-CH"/>
        </w:rPr>
        <w:br w:type="page"/>
      </w:r>
    </w:p>
    <w:p w14:paraId="34A0175A" w14:textId="35E8AA29" w:rsidR="00E3055C" w:rsidRPr="005D7FD8" w:rsidRDefault="00E3055C" w:rsidP="009C5105">
      <w:pPr>
        <w:pStyle w:val="Heading2"/>
        <w:rPr>
          <w:sz w:val="24"/>
          <w:szCs w:val="24"/>
        </w:rPr>
      </w:pPr>
      <w:bookmarkStart w:id="74" w:name="_Toc266539628"/>
      <w:r w:rsidRPr="005D7FD8">
        <w:rPr>
          <w:sz w:val="24"/>
          <w:szCs w:val="24"/>
        </w:rPr>
        <w:lastRenderedPageBreak/>
        <w:t xml:space="preserve">Shtojca </w:t>
      </w:r>
      <w:r w:rsidR="0066764B" w:rsidRPr="005D7FD8">
        <w:rPr>
          <w:sz w:val="24"/>
          <w:szCs w:val="24"/>
        </w:rPr>
        <w:t>nr. 3</w:t>
      </w:r>
      <w:r w:rsidR="008C012E" w:rsidRPr="005D7FD8">
        <w:rPr>
          <w:sz w:val="24"/>
          <w:szCs w:val="24"/>
        </w:rPr>
        <w:t>.</w:t>
      </w:r>
      <w:r w:rsidRPr="005D7FD8">
        <w:rPr>
          <w:sz w:val="24"/>
          <w:szCs w:val="24"/>
        </w:rPr>
        <w:t xml:space="preserve"> </w:t>
      </w:r>
      <w:r w:rsidR="004D1667" w:rsidRPr="005D7FD8">
        <w:rPr>
          <w:sz w:val="24"/>
          <w:szCs w:val="24"/>
        </w:rPr>
        <w:t>Katalogu Europian i shërbim</w:t>
      </w:r>
      <w:r w:rsidR="0020102F" w:rsidRPr="005D7FD8">
        <w:rPr>
          <w:sz w:val="24"/>
          <w:szCs w:val="24"/>
        </w:rPr>
        <w:t>e</w:t>
      </w:r>
      <w:r w:rsidR="004D1667" w:rsidRPr="005D7FD8">
        <w:rPr>
          <w:sz w:val="24"/>
          <w:szCs w:val="24"/>
        </w:rPr>
        <w:t>ve të e</w:t>
      </w:r>
      <w:r w:rsidR="009A409B" w:rsidRPr="005D7FD8">
        <w:rPr>
          <w:sz w:val="24"/>
          <w:szCs w:val="24"/>
        </w:rPr>
        <w:t>-</w:t>
      </w:r>
      <w:r w:rsidR="004D1667" w:rsidRPr="005D7FD8">
        <w:rPr>
          <w:sz w:val="24"/>
          <w:szCs w:val="24"/>
        </w:rPr>
        <w:t>Qeverisë</w:t>
      </w:r>
      <w:bookmarkEnd w:id="74"/>
      <w:r w:rsidR="004D1667" w:rsidRPr="005D7FD8">
        <w:rPr>
          <w:sz w:val="24"/>
          <w:szCs w:val="24"/>
        </w:rPr>
        <w:t xml:space="preserve"> </w:t>
      </w:r>
    </w:p>
    <w:p w14:paraId="064F1B86" w14:textId="77777777" w:rsidR="00E3055C" w:rsidRPr="005D7FD8" w:rsidRDefault="00E3055C" w:rsidP="00C52F02">
      <w:pPr>
        <w:spacing w:before="200" w:after="200" w:line="276" w:lineRule="auto"/>
        <w:jc w:val="both"/>
        <w:rPr>
          <w:rFonts w:ascii="Times New Roman" w:hAnsi="Times New Roman" w:cs="Times New Roman"/>
          <w:sz w:val="24"/>
          <w:szCs w:val="24"/>
          <w:lang w:val="sq-AL"/>
        </w:rPr>
      </w:pPr>
      <w:r w:rsidRPr="005D7FD8">
        <w:rPr>
          <w:rFonts w:ascii="Times New Roman" w:hAnsi="Times New Roman" w:cs="Times New Roman"/>
          <w:b/>
          <w:sz w:val="24"/>
          <w:szCs w:val="24"/>
          <w:lang w:val="sq-AL"/>
        </w:rPr>
        <w:t>Angazhimi i qytetarëve</w:t>
      </w:r>
      <w:r w:rsidRPr="005D7FD8">
        <w:rPr>
          <w:rFonts w:ascii="Times New Roman" w:hAnsi="Times New Roman" w:cs="Times New Roman"/>
          <w:sz w:val="24"/>
          <w:szCs w:val="24"/>
          <w:lang w:val="sq-AL"/>
        </w:rPr>
        <w:t xml:space="preserve">: shërbimet e përfshira në këtë kategori inkurajojnë marrëdhëniet në mes të qytetarëve dhe administratës së tyre, duke promovuar rrugën drejt Demokracisë-E. </w:t>
      </w:r>
    </w:p>
    <w:p w14:paraId="23DFAA57" w14:textId="77777777" w:rsidR="00E3055C" w:rsidRPr="005D7FD8" w:rsidRDefault="00E3055C" w:rsidP="00C52F02">
      <w:pPr>
        <w:spacing w:before="200" w:after="200" w:line="276" w:lineRule="auto"/>
        <w:jc w:val="both"/>
        <w:rPr>
          <w:rFonts w:ascii="Times New Roman" w:hAnsi="Times New Roman" w:cs="Times New Roman"/>
          <w:sz w:val="24"/>
          <w:szCs w:val="24"/>
          <w:lang w:val="sq-AL"/>
        </w:rPr>
      </w:pPr>
      <w:r w:rsidRPr="005D7FD8">
        <w:rPr>
          <w:rFonts w:ascii="Times New Roman" w:hAnsi="Times New Roman" w:cs="Times New Roman"/>
          <w:b/>
          <w:sz w:val="24"/>
          <w:szCs w:val="24"/>
          <w:lang w:val="sq-AL"/>
        </w:rPr>
        <w:t>Transferimi në kanale komunikimi:</w:t>
      </w:r>
      <w:r w:rsidRPr="005D7FD8">
        <w:rPr>
          <w:rFonts w:ascii="Times New Roman" w:hAnsi="Times New Roman" w:cs="Times New Roman"/>
          <w:sz w:val="24"/>
          <w:szCs w:val="24"/>
          <w:lang w:val="sq-AL"/>
        </w:rPr>
        <w:t xml:space="preserve"> shërbimet e përfshira në këtë kategori transversale janë përdorur për të përmirësuar kontaktin mes qytetarëve dhe pagesave të tyre ndaj NjQV ose të qasjes ndaj pagesave tashmë të bëra; SMS për Qytetarët përdoren për të dërguar informacione të ndryshme drejtpërdrejt në celularin e personit.</w:t>
      </w:r>
    </w:p>
    <w:p w14:paraId="56968A18" w14:textId="77777777" w:rsidR="00E3055C" w:rsidRPr="005D7FD8" w:rsidRDefault="00E3055C" w:rsidP="00C52F02">
      <w:pPr>
        <w:spacing w:before="200" w:after="200" w:line="276" w:lineRule="auto"/>
        <w:jc w:val="both"/>
        <w:rPr>
          <w:rFonts w:ascii="Times New Roman" w:hAnsi="Times New Roman" w:cs="Times New Roman"/>
          <w:sz w:val="24"/>
          <w:szCs w:val="24"/>
          <w:lang w:val="sq-AL"/>
        </w:rPr>
      </w:pPr>
      <w:r w:rsidRPr="005D7FD8">
        <w:rPr>
          <w:rFonts w:ascii="Times New Roman" w:hAnsi="Times New Roman" w:cs="Times New Roman"/>
          <w:b/>
          <w:sz w:val="24"/>
          <w:szCs w:val="24"/>
          <w:lang w:val="sq-AL"/>
        </w:rPr>
        <w:t>Arsimimi:</w:t>
      </w:r>
      <w:r w:rsidRPr="005D7FD8">
        <w:rPr>
          <w:rFonts w:ascii="Times New Roman" w:hAnsi="Times New Roman" w:cs="Times New Roman"/>
          <w:sz w:val="24"/>
          <w:szCs w:val="24"/>
          <w:lang w:val="sq-AL"/>
        </w:rPr>
        <w:t xml:space="preserve"> shërbimet e përfshira në këtë kategori adresojnë përmbushjen e nevojave të qytetarëve për arsimim. Kjo kategori përfshin shërbimet që lidhen me fëmijët, të rritur, të mësuarit virtual, shërbime të lidhura me projektet kulturore dhe bibliotekat.  </w:t>
      </w:r>
    </w:p>
    <w:p w14:paraId="683CA74A" w14:textId="77777777" w:rsidR="00E3055C" w:rsidRPr="005D7FD8" w:rsidRDefault="00E3055C" w:rsidP="00C52F02">
      <w:pPr>
        <w:spacing w:before="200" w:after="200" w:line="276" w:lineRule="auto"/>
        <w:jc w:val="both"/>
        <w:rPr>
          <w:rFonts w:ascii="Times New Roman" w:hAnsi="Times New Roman" w:cs="Times New Roman"/>
          <w:sz w:val="24"/>
          <w:szCs w:val="24"/>
          <w:lang w:val="sq-AL"/>
        </w:rPr>
      </w:pPr>
      <w:r w:rsidRPr="005D7FD8">
        <w:rPr>
          <w:rFonts w:ascii="Times New Roman" w:hAnsi="Times New Roman" w:cs="Times New Roman"/>
          <w:b/>
          <w:sz w:val="24"/>
          <w:szCs w:val="24"/>
          <w:lang w:val="sq-AL"/>
        </w:rPr>
        <w:t>Punësimi dhe biznesi:</w:t>
      </w:r>
      <w:r w:rsidRPr="005D7FD8">
        <w:rPr>
          <w:rFonts w:ascii="Times New Roman" w:hAnsi="Times New Roman" w:cs="Times New Roman"/>
          <w:sz w:val="24"/>
          <w:szCs w:val="24"/>
          <w:lang w:val="sq-AL"/>
        </w:rPr>
        <w:t xml:space="preserve"> shërbimet e përfshira në këtë kategori kënë për qëllim të ndihmojnë qytetarët të gjejnë një vend pune apo t’i bëjnë më të lehta procedurat e biznesit. Në këtë kategori janë të përfshira shërbimet që lidhen me rekrutimin, tenderimin dhe promovimin e biznesit të vogël.</w:t>
      </w:r>
    </w:p>
    <w:p w14:paraId="79EAA349" w14:textId="77777777" w:rsidR="00E3055C" w:rsidRPr="005D7FD8" w:rsidRDefault="00E3055C" w:rsidP="00C52F02">
      <w:pPr>
        <w:spacing w:before="200" w:after="200" w:line="276" w:lineRule="auto"/>
        <w:jc w:val="both"/>
        <w:rPr>
          <w:rFonts w:ascii="Times New Roman" w:hAnsi="Times New Roman" w:cs="Times New Roman"/>
          <w:b/>
          <w:i/>
          <w:iCs/>
          <w:sz w:val="24"/>
          <w:szCs w:val="24"/>
          <w:lang w:val="sq-AL"/>
        </w:rPr>
      </w:pPr>
      <w:r w:rsidRPr="005D7FD8">
        <w:rPr>
          <w:rFonts w:ascii="Times New Roman" w:hAnsi="Times New Roman" w:cs="Times New Roman"/>
          <w:b/>
          <w:sz w:val="24"/>
          <w:szCs w:val="24"/>
          <w:lang w:val="sq-AL"/>
        </w:rPr>
        <w:t>Mjedisi:</w:t>
      </w:r>
      <w:r w:rsidRPr="005D7FD8">
        <w:rPr>
          <w:rFonts w:ascii="Times New Roman" w:hAnsi="Times New Roman" w:cs="Times New Roman"/>
          <w:sz w:val="24"/>
          <w:szCs w:val="24"/>
          <w:lang w:val="sq-AL"/>
        </w:rPr>
        <w:t xml:space="preserve"> shërbimet e pranuara në këtë kategori lidhen me kujdesin ndaj mjedisit. Ky grup përfshin shërbimet që lidhen me mirëmbajtjen e pronave vendore, si dhe inkurajimin dhe nxënjen e shprehive që mbështesin rritjen e qëndrueshme urbane.</w:t>
      </w:r>
    </w:p>
    <w:p w14:paraId="39872CD1" w14:textId="77777777" w:rsidR="00E3055C" w:rsidRPr="005D7FD8" w:rsidRDefault="00E3055C" w:rsidP="00C52F02">
      <w:pPr>
        <w:spacing w:before="200" w:after="200" w:line="276" w:lineRule="auto"/>
        <w:jc w:val="both"/>
        <w:rPr>
          <w:rFonts w:ascii="Times New Roman" w:hAnsi="Times New Roman" w:cs="Times New Roman"/>
          <w:b/>
          <w:iCs/>
          <w:sz w:val="24"/>
          <w:szCs w:val="24"/>
          <w:lang w:val="sq-AL"/>
        </w:rPr>
      </w:pPr>
      <w:r w:rsidRPr="005D7FD8">
        <w:rPr>
          <w:rFonts w:ascii="Times New Roman" w:hAnsi="Times New Roman" w:cs="Times New Roman"/>
          <w:b/>
          <w:sz w:val="24"/>
          <w:szCs w:val="24"/>
          <w:lang w:val="sq-AL"/>
        </w:rPr>
        <w:t>Cikli i Jetës:</w:t>
      </w:r>
      <w:r w:rsidRPr="005D7FD8">
        <w:rPr>
          <w:rFonts w:ascii="Times New Roman" w:hAnsi="Times New Roman" w:cs="Times New Roman"/>
          <w:sz w:val="24"/>
          <w:szCs w:val="24"/>
          <w:lang w:val="sq-AL"/>
        </w:rPr>
        <w:t xml:space="preserve"> shërbime e përfshira në këtë kategori i dedikohen lehtësimit të transaksioneve të nevojshme në mes të qytetarëve dhe NjQV, në lidhje me ciklin e jetës së një personi që jeton në komunitet, të tilla si çertifikata personale, sistemet e menaxhimit të dokumentave dixhitale ose të regjistrimit të popullsisë.</w:t>
      </w:r>
    </w:p>
    <w:p w14:paraId="11CF2D2A" w14:textId="77777777" w:rsidR="00E3055C" w:rsidRPr="005D7FD8" w:rsidRDefault="00E3055C" w:rsidP="00C52F02">
      <w:pPr>
        <w:spacing w:before="200" w:after="200" w:line="276" w:lineRule="auto"/>
        <w:jc w:val="both"/>
        <w:rPr>
          <w:rFonts w:ascii="Times New Roman" w:hAnsi="Times New Roman" w:cs="Times New Roman"/>
          <w:b/>
          <w:iCs/>
          <w:sz w:val="24"/>
          <w:szCs w:val="24"/>
          <w:lang w:val="sq-AL"/>
        </w:rPr>
      </w:pPr>
      <w:r w:rsidRPr="005D7FD8">
        <w:rPr>
          <w:rFonts w:ascii="Times New Roman" w:hAnsi="Times New Roman" w:cs="Times New Roman"/>
          <w:b/>
          <w:sz w:val="24"/>
          <w:szCs w:val="24"/>
          <w:lang w:val="sq-AL"/>
        </w:rPr>
        <w:t>Kujdesit Social:</w:t>
      </w:r>
      <w:r w:rsidRPr="005D7FD8">
        <w:rPr>
          <w:rFonts w:ascii="Times New Roman" w:hAnsi="Times New Roman" w:cs="Times New Roman"/>
          <w:sz w:val="24"/>
          <w:szCs w:val="24"/>
          <w:lang w:val="sq-AL"/>
        </w:rPr>
        <w:t xml:space="preserve"> shërbime e përfshira në këtë kategori janë të lidhura me shërbime të integruar që ofrohen nga agjencitë e shëndetit publik dhe kujdesit social. Ky grup përfshin edhe shërbimet e strehimit dhe kujdesit për personat me nevoja të veçanta (persona me aftësi të kufizuara, fëmijët ose njerëzit e moshës së tretë).</w:t>
      </w:r>
    </w:p>
    <w:p w14:paraId="54045290" w14:textId="77777777" w:rsidR="00E3055C" w:rsidRPr="005D7FD8" w:rsidRDefault="00E3055C" w:rsidP="00C52F02">
      <w:pPr>
        <w:spacing w:before="200" w:after="200" w:line="276" w:lineRule="auto"/>
        <w:jc w:val="both"/>
        <w:rPr>
          <w:rFonts w:ascii="Times New Roman" w:hAnsi="Times New Roman" w:cs="Times New Roman"/>
          <w:b/>
          <w:iCs/>
          <w:sz w:val="24"/>
          <w:szCs w:val="24"/>
          <w:lang w:val="sq-AL"/>
        </w:rPr>
      </w:pPr>
      <w:r w:rsidRPr="005D7FD8">
        <w:rPr>
          <w:rFonts w:ascii="Times New Roman" w:hAnsi="Times New Roman" w:cs="Times New Roman"/>
          <w:b/>
          <w:sz w:val="24"/>
          <w:szCs w:val="24"/>
          <w:lang w:val="sq-AL"/>
        </w:rPr>
        <w:t>Transportit:</w:t>
      </w:r>
      <w:r w:rsidRPr="005D7FD8">
        <w:rPr>
          <w:rFonts w:ascii="Times New Roman" w:hAnsi="Times New Roman" w:cs="Times New Roman"/>
          <w:sz w:val="24"/>
          <w:szCs w:val="24"/>
          <w:lang w:val="sq-AL"/>
        </w:rPr>
        <w:t xml:space="preserve"> shërbime e përfshira në këtë kategori i dedikohen plotësimit të nevojat e qytetarëve për lëvizje. Në këtë kategori janë të përfshira shërbimet që lehtësojnë lëvizjen fizike nëpër komunitet me mjete të ndryshme të transportit.</w:t>
      </w:r>
    </w:p>
    <w:p w14:paraId="60015E27" w14:textId="77777777" w:rsidR="00595A01" w:rsidRPr="005D7FD8" w:rsidRDefault="00E3055C" w:rsidP="00C52F02">
      <w:pPr>
        <w:spacing w:before="200" w:after="200" w:line="276" w:lineRule="auto"/>
        <w:jc w:val="both"/>
        <w:rPr>
          <w:rFonts w:ascii="Times New Roman" w:hAnsi="Times New Roman" w:cs="Times New Roman"/>
          <w:sz w:val="24"/>
          <w:szCs w:val="24"/>
          <w:lang w:val="sq-AL"/>
        </w:rPr>
      </w:pPr>
      <w:r w:rsidRPr="005D7FD8">
        <w:rPr>
          <w:rFonts w:ascii="Times New Roman" w:hAnsi="Times New Roman" w:cs="Times New Roman"/>
          <w:b/>
          <w:sz w:val="24"/>
          <w:szCs w:val="24"/>
          <w:lang w:val="sq-AL"/>
        </w:rPr>
        <w:t>Planifikimi urban:</w:t>
      </w:r>
      <w:r w:rsidRPr="005D7FD8">
        <w:rPr>
          <w:rFonts w:ascii="Times New Roman" w:hAnsi="Times New Roman" w:cs="Times New Roman"/>
          <w:sz w:val="24"/>
          <w:szCs w:val="24"/>
          <w:lang w:val="sq-AL"/>
        </w:rPr>
        <w:t xml:space="preserve"> shërbime e përfshira në këtë kategori janë të lidhura me përdorimin e tokës dhe çështjet pronësore, si leje për ndërtim, rregullat për ndërtim, çertifikatat e pronësisë apo blerja e tokës.</w:t>
      </w:r>
    </w:p>
    <w:p w14:paraId="3CC26339" w14:textId="77777777" w:rsidR="00CD10E3" w:rsidRPr="005D7FD8" w:rsidRDefault="00CD10E3" w:rsidP="00C52F02">
      <w:pPr>
        <w:spacing w:before="200" w:after="200" w:line="276" w:lineRule="auto"/>
        <w:jc w:val="both"/>
        <w:rPr>
          <w:rFonts w:ascii="Times New Roman" w:hAnsi="Times New Roman" w:cs="Times New Roman"/>
          <w:sz w:val="24"/>
          <w:szCs w:val="24"/>
          <w:lang w:val="sq-AL"/>
        </w:rPr>
        <w:sectPr w:rsidR="00CD10E3" w:rsidRPr="005D7FD8" w:rsidSect="006118B9">
          <w:pgSz w:w="11900" w:h="16840"/>
          <w:pgMar w:top="1276" w:right="1800" w:bottom="993" w:left="1800" w:header="708" w:footer="1164" w:gutter="0"/>
          <w:cols w:space="708"/>
        </w:sectPr>
      </w:pPr>
    </w:p>
    <w:p w14:paraId="283930DD" w14:textId="2DCB2DD2" w:rsidR="00B15E47" w:rsidRPr="005D7FD8" w:rsidRDefault="00B15E47" w:rsidP="009C5105">
      <w:pPr>
        <w:pStyle w:val="Heading2"/>
        <w:rPr>
          <w:sz w:val="24"/>
          <w:szCs w:val="24"/>
        </w:rPr>
      </w:pPr>
      <w:bookmarkStart w:id="75" w:name="_Toc266539629"/>
      <w:r w:rsidRPr="005D7FD8">
        <w:rPr>
          <w:sz w:val="24"/>
          <w:szCs w:val="24"/>
        </w:rPr>
        <w:lastRenderedPageBreak/>
        <w:t>Shtojca nr.</w:t>
      </w:r>
      <w:r w:rsidR="0066764B" w:rsidRPr="005D7FD8">
        <w:rPr>
          <w:sz w:val="24"/>
          <w:szCs w:val="24"/>
        </w:rPr>
        <w:t xml:space="preserve"> 4</w:t>
      </w:r>
      <w:r w:rsidR="00D51026" w:rsidRPr="005D7FD8">
        <w:rPr>
          <w:sz w:val="24"/>
          <w:szCs w:val="24"/>
        </w:rPr>
        <w:t xml:space="preserve">. </w:t>
      </w:r>
      <w:r w:rsidR="009C2510" w:rsidRPr="005D7FD8">
        <w:rPr>
          <w:sz w:val="24"/>
          <w:szCs w:val="24"/>
        </w:rPr>
        <w:t>Kriteret për vlerës</w:t>
      </w:r>
      <w:r w:rsidR="009C5105" w:rsidRPr="005D7FD8">
        <w:rPr>
          <w:sz w:val="24"/>
          <w:szCs w:val="24"/>
        </w:rPr>
        <w:t>i</w:t>
      </w:r>
      <w:r w:rsidR="009C2510" w:rsidRPr="005D7FD8">
        <w:rPr>
          <w:sz w:val="24"/>
          <w:szCs w:val="24"/>
        </w:rPr>
        <w:t xml:space="preserve">min e faqes së internet të </w:t>
      </w:r>
      <w:r w:rsidR="009C5105" w:rsidRPr="005D7FD8">
        <w:rPr>
          <w:sz w:val="24"/>
          <w:szCs w:val="24"/>
        </w:rPr>
        <w:t>QV-</w:t>
      </w:r>
      <w:r w:rsidR="009C2510" w:rsidRPr="005D7FD8">
        <w:rPr>
          <w:sz w:val="24"/>
          <w:szCs w:val="24"/>
        </w:rPr>
        <w:t>së</w:t>
      </w:r>
      <w:bookmarkStart w:id="76" w:name="_GoBack"/>
      <w:bookmarkEnd w:id="75"/>
      <w:bookmarkEnd w:id="76"/>
    </w:p>
    <w:p w14:paraId="2DA8AEF7" w14:textId="473DC21E" w:rsidR="00B15E47" w:rsidRPr="005D7FD8" w:rsidRDefault="003F0A4D" w:rsidP="00C52F02">
      <w:pPr>
        <w:spacing w:line="276" w:lineRule="auto"/>
        <w:jc w:val="both"/>
        <w:rPr>
          <w:rFonts w:ascii="Times New Roman" w:hAnsi="Times New Roman" w:cs="Times New Roman"/>
          <w:sz w:val="24"/>
          <w:szCs w:val="24"/>
          <w:lang w:val="sq-AL"/>
        </w:rPr>
      </w:pPr>
      <w:r w:rsidRPr="005D7FD8">
        <w:rPr>
          <w:rFonts w:ascii="Times New Roman" w:hAnsi="Times New Roman" w:cs="Times New Roman"/>
          <w:noProof/>
          <w:sz w:val="24"/>
          <w:szCs w:val="24"/>
          <w:lang w:val="en-US"/>
        </w:rPr>
        <w:drawing>
          <wp:inline distT="0" distB="0" distL="0" distR="0" wp14:anchorId="673A7A29" wp14:editId="389A7A5C">
            <wp:extent cx="8000428" cy="4460414"/>
            <wp:effectExtent l="0" t="0" r="635" b="1016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02277" cy="4461445"/>
                    </a:xfrm>
                    <a:prstGeom prst="rect">
                      <a:avLst/>
                    </a:prstGeom>
                    <a:noFill/>
                    <a:ln>
                      <a:noFill/>
                    </a:ln>
                  </pic:spPr>
                </pic:pic>
              </a:graphicData>
            </a:graphic>
          </wp:inline>
        </w:drawing>
      </w:r>
    </w:p>
    <w:p w14:paraId="1954E694" w14:textId="77777777" w:rsidR="00D97CB3" w:rsidRPr="005D7FD8" w:rsidRDefault="003F0A4D" w:rsidP="00C52F02">
      <w:pPr>
        <w:spacing w:line="276" w:lineRule="auto"/>
        <w:jc w:val="both"/>
        <w:outlineLvl w:val="0"/>
        <w:rPr>
          <w:rFonts w:ascii="Times New Roman" w:hAnsi="Times New Roman" w:cs="Times New Roman"/>
          <w:i/>
          <w:sz w:val="24"/>
          <w:szCs w:val="24"/>
          <w:lang w:val="sq-AL"/>
        </w:rPr>
      </w:pPr>
      <w:r w:rsidRPr="005D7FD8">
        <w:rPr>
          <w:rFonts w:ascii="Times New Roman" w:hAnsi="Times New Roman" w:cs="Times New Roman"/>
          <w:sz w:val="24"/>
          <w:szCs w:val="24"/>
          <w:lang w:val="sq-AL"/>
        </w:rPr>
        <w:t xml:space="preserve">Qeveria dixhitale në bashkitë në botë, një vlerësim i faqeve të internetit të bashkive, 2003 </w:t>
      </w:r>
      <w:r w:rsidRPr="005D7FD8">
        <w:rPr>
          <w:rFonts w:ascii="Times New Roman" w:hAnsi="Times New Roman" w:cs="Times New Roman"/>
          <w:i/>
          <w:sz w:val="24"/>
          <w:szCs w:val="24"/>
          <w:lang w:val="sq-AL"/>
        </w:rPr>
        <w:t xml:space="preserve">(The E-Governance Institute/ National </w:t>
      </w:r>
    </w:p>
    <w:p w14:paraId="414E81C3" w14:textId="691E765B" w:rsidR="00595A01" w:rsidRPr="005D7FD8" w:rsidRDefault="003F0A4D" w:rsidP="00C52F02">
      <w:pPr>
        <w:spacing w:line="276" w:lineRule="auto"/>
        <w:jc w:val="both"/>
        <w:outlineLvl w:val="0"/>
        <w:rPr>
          <w:rFonts w:ascii="Times New Roman" w:hAnsi="Times New Roman" w:cs="Times New Roman"/>
          <w:i/>
          <w:sz w:val="24"/>
          <w:szCs w:val="24"/>
          <w:lang w:val="sq-AL"/>
        </w:rPr>
      </w:pPr>
      <w:r w:rsidRPr="005D7FD8">
        <w:rPr>
          <w:rFonts w:ascii="Times New Roman" w:hAnsi="Times New Roman" w:cs="Times New Roman"/>
          <w:i/>
          <w:sz w:val="24"/>
          <w:szCs w:val="24"/>
          <w:lang w:val="sq-AL"/>
        </w:rPr>
        <w:t>Center for Public Productivity- Rutgers, the State University of New Jersey, Campus at Newark)</w:t>
      </w:r>
    </w:p>
    <w:p w14:paraId="086550AF" w14:textId="77777777" w:rsidR="00CD10E3" w:rsidRPr="005D7FD8" w:rsidRDefault="00CD10E3" w:rsidP="00C52F02">
      <w:pPr>
        <w:spacing w:line="276" w:lineRule="auto"/>
        <w:jc w:val="both"/>
        <w:outlineLvl w:val="0"/>
        <w:rPr>
          <w:rFonts w:ascii="Times New Roman" w:hAnsi="Times New Roman" w:cs="Times New Roman"/>
          <w:i/>
          <w:sz w:val="24"/>
          <w:szCs w:val="24"/>
          <w:lang w:val="sq-AL"/>
        </w:rPr>
        <w:sectPr w:rsidR="00CD10E3" w:rsidRPr="005D7FD8" w:rsidSect="00595A01">
          <w:pgSz w:w="16820" w:h="11900" w:orient="landscape"/>
          <w:pgMar w:top="1800" w:right="993" w:bottom="1800" w:left="1276" w:header="708" w:footer="708" w:gutter="0"/>
          <w:cols w:space="708"/>
        </w:sectPr>
      </w:pPr>
    </w:p>
    <w:p w14:paraId="6811F51E" w14:textId="47804DD2" w:rsidR="003F0A4D" w:rsidRPr="005D7FD8" w:rsidRDefault="003F0A4D" w:rsidP="00E36F57">
      <w:pPr>
        <w:pStyle w:val="Heading2"/>
        <w:rPr>
          <w:sz w:val="24"/>
          <w:szCs w:val="24"/>
        </w:rPr>
      </w:pPr>
      <w:bookmarkStart w:id="77" w:name="_Toc266539630"/>
      <w:r w:rsidRPr="005D7FD8">
        <w:rPr>
          <w:sz w:val="24"/>
          <w:szCs w:val="24"/>
        </w:rPr>
        <w:lastRenderedPageBreak/>
        <w:t>Referencat</w:t>
      </w:r>
      <w:bookmarkEnd w:id="77"/>
    </w:p>
    <w:p w14:paraId="2CFD48AA" w14:textId="77777777" w:rsidR="00106E87" w:rsidRPr="005D7FD8" w:rsidRDefault="00106E87" w:rsidP="00C52F02">
      <w:pPr>
        <w:spacing w:before="200" w:after="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A Framework for Developing Regional E-Government Capacity- Building Networks, </w:t>
      </w:r>
      <w:hyperlink r:id="rId63" w:history="1">
        <w:r w:rsidRPr="005D7FD8">
          <w:rPr>
            <w:rStyle w:val="Hyperlink"/>
            <w:rFonts w:ascii="Times New Roman" w:hAnsi="Times New Roman" w:cs="Times New Roman"/>
            <w:sz w:val="24"/>
            <w:szCs w:val="24"/>
            <w:lang w:val="sq-AL"/>
          </w:rPr>
          <w:t>http://itidjournal.org/itid/article/viewFile/211/81</w:t>
        </w:r>
      </w:hyperlink>
    </w:p>
    <w:p w14:paraId="0BD974B5" w14:textId="77777777" w:rsidR="00106E87" w:rsidRPr="005D7FD8" w:rsidRDefault="00106E87" w:rsidP="00C52F02">
      <w:pPr>
        <w:spacing w:before="200" w:after="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A Framework for Developing Regional E-Government Capacity- Building Networks, </w:t>
      </w:r>
      <w:hyperlink r:id="rId64" w:history="1">
        <w:r w:rsidRPr="005D7FD8">
          <w:rPr>
            <w:rStyle w:val="Hyperlink"/>
            <w:rFonts w:ascii="Times New Roman" w:hAnsi="Times New Roman" w:cs="Times New Roman"/>
            <w:sz w:val="24"/>
            <w:szCs w:val="24"/>
            <w:lang w:val="sq-AL"/>
          </w:rPr>
          <w:t>http://itidjournal.org/itid/article/viewFile/211/81</w:t>
        </w:r>
      </w:hyperlink>
    </w:p>
    <w:p w14:paraId="305EFA27" w14:textId="31D50E49" w:rsidR="00106E87" w:rsidRPr="005D7FD8" w:rsidRDefault="00106E87" w:rsidP="00C52F02">
      <w:pPr>
        <w:spacing w:before="200" w:after="120" w:line="276" w:lineRule="auto"/>
        <w:jc w:val="both"/>
        <w:outlineLvl w:val="0"/>
        <w:rPr>
          <w:rFonts w:ascii="Times New Roman" w:hAnsi="Times New Roman" w:cs="Times New Roman"/>
          <w:color w:val="000000"/>
          <w:sz w:val="24"/>
          <w:szCs w:val="24"/>
          <w:lang w:val="sq-AL"/>
        </w:rPr>
      </w:pPr>
      <w:r w:rsidRPr="005D7FD8">
        <w:rPr>
          <w:rFonts w:ascii="Times New Roman" w:hAnsi="Times New Roman" w:cs="Times New Roman"/>
          <w:color w:val="000000"/>
          <w:sz w:val="24"/>
          <w:szCs w:val="24"/>
          <w:lang w:val="sq-AL"/>
        </w:rPr>
        <w:t>Albani</w:t>
      </w:r>
      <w:r w:rsidR="00CD10E3" w:rsidRPr="005D7FD8">
        <w:rPr>
          <w:rFonts w:ascii="Times New Roman" w:hAnsi="Times New Roman" w:cs="Times New Roman"/>
          <w:color w:val="000000"/>
          <w:sz w:val="24"/>
          <w:szCs w:val="24"/>
          <w:lang w:val="sq-AL"/>
        </w:rPr>
        <w:t>a</w:t>
      </w:r>
      <w:r w:rsidRPr="005D7FD8">
        <w:rPr>
          <w:rFonts w:ascii="Times New Roman" w:hAnsi="Times New Roman" w:cs="Times New Roman"/>
          <w:color w:val="000000"/>
          <w:sz w:val="24"/>
          <w:szCs w:val="24"/>
          <w:lang w:val="sq-AL"/>
        </w:rPr>
        <w:t>, Action Plan, Open Government Partnership Initiative, April 2012</w:t>
      </w:r>
    </w:p>
    <w:p w14:paraId="46AF7F10" w14:textId="77777777" w:rsidR="00106E87" w:rsidRPr="005D7FD8" w:rsidRDefault="00106E87" w:rsidP="00C52F02">
      <w:pPr>
        <w:widowControl w:val="0"/>
        <w:autoSpaceDE w:val="0"/>
        <w:autoSpaceDN w:val="0"/>
        <w:adjustRightInd w:val="0"/>
        <w:spacing w:before="200" w:after="120"/>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American Society for Public Administration (ASPA), 2003. E-Government Tool Kit, UNESCO and Ministry of Communications and IT of India, 2005.</w:t>
      </w:r>
    </w:p>
    <w:p w14:paraId="55AA5AEF" w14:textId="77777777" w:rsidR="00106E87" w:rsidRPr="005D7FD8" w:rsidRDefault="00106E87" w:rsidP="00C52F02">
      <w:pPr>
        <w:spacing w:before="200" w:after="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Benchmarking E-government: A Global Perspective, Assessing the Progress of the UN Member States, United Nations Division for Public Economics and Public Administration American Society for Public Administration (ASPA), 2003.</w:t>
      </w:r>
    </w:p>
    <w:p w14:paraId="036F5FAA" w14:textId="77777777" w:rsidR="00106E87" w:rsidRPr="005D7FD8" w:rsidRDefault="00106E87" w:rsidP="00C52F02">
      <w:pPr>
        <w:widowControl w:val="0"/>
        <w:autoSpaceDE w:val="0"/>
        <w:autoSpaceDN w:val="0"/>
        <w:adjustRightInd w:val="0"/>
        <w:spacing w:before="200" w:after="120"/>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Benchmarking E-government: A Global Perspective, Assessing the Progress of the UN Member States, United Nations Division for Public Economics and Public Administration</w:t>
      </w:r>
    </w:p>
    <w:p w14:paraId="62B5B241" w14:textId="77777777" w:rsidR="00106E87" w:rsidRPr="005D7FD8" w:rsidRDefault="00106E87" w:rsidP="00C52F02">
      <w:pPr>
        <w:spacing w:before="200" w:after="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Digital Governance in Municipalities Worldwide, - An Assessment of Municipal Web Sites Throughout the World, 2003, The E-Governance Institute/ National Center for Public Productivity- Rutgers, the State University of New Jersey, Campus at Newark.</w:t>
      </w:r>
    </w:p>
    <w:p w14:paraId="6F845BF9" w14:textId="77777777" w:rsidR="00106E87" w:rsidRPr="005D7FD8" w:rsidRDefault="00106E87" w:rsidP="00C52F02">
      <w:pPr>
        <w:widowControl w:val="0"/>
        <w:autoSpaceDE w:val="0"/>
        <w:autoSpaceDN w:val="0"/>
        <w:adjustRightInd w:val="0"/>
        <w:spacing w:before="200" w:after="120"/>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Digital Governance in Municipalities Worldwide, - An Assessment of Municipal Web Sites Throughout the World, 2003, The E-Governance Institute/ National Center for Public Productivity- Rutgers, the State University of New Jersey, Campus at Neëark.</w:t>
      </w:r>
    </w:p>
    <w:p w14:paraId="43C96308" w14:textId="77777777" w:rsidR="00106E87" w:rsidRPr="005D7FD8" w:rsidRDefault="00106E87" w:rsidP="00C52F02">
      <w:pPr>
        <w:spacing w:before="200" w:after="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Digitizing Public Services in Europe: Putting ambition into action 9th Benchmark Measurement | December 2010, </w:t>
      </w:r>
    </w:p>
    <w:p w14:paraId="1FE90240" w14:textId="77777777" w:rsidR="00106E87" w:rsidRPr="005D7FD8" w:rsidRDefault="00106E87" w:rsidP="00C52F02">
      <w:pPr>
        <w:spacing w:before="200" w:after="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e-gov@local, Towards a national strategy for local e-government, A consultation paper</w:t>
      </w:r>
    </w:p>
    <w:p w14:paraId="49080AA5" w14:textId="77777777" w:rsidR="00106E87" w:rsidRPr="005D7FD8" w:rsidRDefault="00106E87" w:rsidP="00C52F02">
      <w:pPr>
        <w:spacing w:before="200" w:after="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E-Government Tool Kit, UNESCO and Ministry of Communications and IT of India, 2005.</w:t>
      </w:r>
    </w:p>
    <w:p w14:paraId="548D3B06" w14:textId="77777777" w:rsidR="00106E87" w:rsidRPr="005D7FD8" w:rsidRDefault="00106E87" w:rsidP="00C52F02">
      <w:pPr>
        <w:spacing w:before="200" w:after="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E-Service Delivery, A manual for delivering E-services as a local government in the digital information society, VNG International, by Mark Voogd, 2007.</w:t>
      </w:r>
    </w:p>
    <w:p w14:paraId="491E4246" w14:textId="77777777" w:rsidR="00106E87" w:rsidRPr="005D7FD8" w:rsidRDefault="00106E87" w:rsidP="00C52F02">
      <w:pPr>
        <w:widowControl w:val="0"/>
        <w:autoSpaceDE w:val="0"/>
        <w:autoSpaceDN w:val="0"/>
        <w:adjustRightInd w:val="0"/>
        <w:spacing w:before="200" w:after="120"/>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E-Service Delivery, A manual for delivering E-services as a local government in the digital information society, VNG International, by Mark Voogd, 2007.</w:t>
      </w:r>
    </w:p>
    <w:p w14:paraId="28E16341" w14:textId="77777777" w:rsidR="00106E87" w:rsidRPr="005D7FD8" w:rsidRDefault="00106E87" w:rsidP="00C52F02">
      <w:pPr>
        <w:spacing w:before="200" w:after="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European Digital Capability Framework, </w:t>
      </w:r>
      <w:hyperlink r:id="rId65" w:history="1">
        <w:r w:rsidRPr="005D7FD8">
          <w:rPr>
            <w:rStyle w:val="Hyperlink"/>
            <w:rFonts w:ascii="Times New Roman" w:hAnsi="Times New Roman" w:cs="Times New Roman"/>
            <w:sz w:val="24"/>
            <w:szCs w:val="24"/>
            <w:lang w:val="sq-AL"/>
          </w:rPr>
          <w:t>http://ec.europa.eu/digital-agenda/sites/digital-agenda/files/EDCF.pdf</w:t>
        </w:r>
      </w:hyperlink>
    </w:p>
    <w:p w14:paraId="69A976B3" w14:textId="77777777" w:rsidR="00106E87" w:rsidRPr="005D7FD8" w:rsidRDefault="00106E87" w:rsidP="00C52F02">
      <w:pPr>
        <w:spacing w:before="200" w:after="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From e-Government to e-Governance? Towards a model of E-Governance, Matthias Finger and Gawlle Pécoud, EPFL (Swiss Federal Institute of Technology) Lausanne, Switzerland</w:t>
      </w:r>
    </w:p>
    <w:p w14:paraId="253B92D0" w14:textId="77777777" w:rsidR="00106E87" w:rsidRPr="005D7FD8" w:rsidRDefault="00106E87" w:rsidP="00C52F02">
      <w:pPr>
        <w:widowControl w:val="0"/>
        <w:autoSpaceDE w:val="0"/>
        <w:autoSpaceDN w:val="0"/>
        <w:adjustRightInd w:val="0"/>
        <w:spacing w:before="200" w:after="120"/>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 xml:space="preserve">From e-Government to e-Governance? Towards a model of E-Governance, Matthias </w:t>
      </w:r>
      <w:r w:rsidRPr="005D7FD8">
        <w:rPr>
          <w:rFonts w:ascii="Times New Roman" w:hAnsi="Times New Roman" w:cs="Times New Roman"/>
          <w:sz w:val="24"/>
          <w:szCs w:val="24"/>
          <w:lang w:val="sq-AL"/>
        </w:rPr>
        <w:lastRenderedPageBreak/>
        <w:t>Finger and Gawlle Pécoud, EPFL (Swiss Federal Institute of Technology) Lausanne, Switzerland</w:t>
      </w:r>
    </w:p>
    <w:p w14:paraId="797BEA9C" w14:textId="77777777" w:rsidR="00106E87" w:rsidRPr="005D7FD8" w:rsidRDefault="00106E87" w:rsidP="00C52F02">
      <w:pPr>
        <w:spacing w:before="200" w:after="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Information and Communication Technology – for a better governance in Albania, UNDP, 2012</w:t>
      </w:r>
    </w:p>
    <w:p w14:paraId="21E45397" w14:textId="77777777" w:rsidR="00106E87" w:rsidRPr="005D7FD8" w:rsidRDefault="00106E87" w:rsidP="00C52F02">
      <w:pPr>
        <w:spacing w:before="200" w:after="120" w:line="276" w:lineRule="auto"/>
        <w:jc w:val="both"/>
        <w:rPr>
          <w:rFonts w:ascii="Times New Roman" w:hAnsi="Times New Roman" w:cs="Times New Roman"/>
          <w:bCs/>
          <w:iCs/>
          <w:color w:val="000000"/>
          <w:sz w:val="24"/>
          <w:szCs w:val="24"/>
          <w:lang w:val="sq-AL"/>
        </w:rPr>
      </w:pPr>
      <w:r w:rsidRPr="005D7FD8">
        <w:rPr>
          <w:rFonts w:ascii="Times New Roman" w:hAnsi="Times New Roman" w:cs="Times New Roman"/>
          <w:bCs/>
          <w:iCs/>
          <w:color w:val="000000"/>
          <w:sz w:val="24"/>
          <w:szCs w:val="24"/>
          <w:lang w:val="sq-AL"/>
        </w:rPr>
        <w:t>Local Digital Today, 2013,</w:t>
      </w:r>
      <w:r w:rsidRPr="005D7FD8">
        <w:rPr>
          <w:rFonts w:ascii="Times New Roman" w:hAnsi="Times New Roman" w:cs="Times New Roman"/>
          <w:sz w:val="24"/>
          <w:szCs w:val="24"/>
          <w:lang w:val="sq-AL"/>
        </w:rPr>
        <w:t xml:space="preserve"> </w:t>
      </w:r>
      <w:r w:rsidRPr="005D7FD8">
        <w:rPr>
          <w:rFonts w:ascii="Times New Roman" w:hAnsi="Times New Roman" w:cs="Times New Roman"/>
          <w:bCs/>
          <w:iCs/>
          <w:color w:val="000000"/>
          <w:sz w:val="24"/>
          <w:szCs w:val="24"/>
          <w:lang w:val="sq-AL"/>
        </w:rPr>
        <w:t>UKAuthority, Comissioned by the Department for Communities &amp; Local Government October 2013</w:t>
      </w:r>
    </w:p>
    <w:p w14:paraId="4F679781" w14:textId="77777777" w:rsidR="00106E87" w:rsidRPr="005D7FD8" w:rsidRDefault="00106E87" w:rsidP="00C52F02">
      <w:pPr>
        <w:spacing w:before="200" w:after="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Local e-Government Bench-learning Survey, Final Report of the EUROCITIES Working Group, October 2009.</w:t>
      </w:r>
    </w:p>
    <w:p w14:paraId="542C0CEC" w14:textId="77777777" w:rsidR="00106E87" w:rsidRPr="005D7FD8" w:rsidRDefault="00106E87" w:rsidP="00C52F02">
      <w:pPr>
        <w:widowControl w:val="0"/>
        <w:autoSpaceDE w:val="0"/>
        <w:autoSpaceDN w:val="0"/>
        <w:adjustRightInd w:val="0"/>
        <w:spacing w:before="200" w:after="120"/>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Local e-Government Bench-learning Survey, Final Report of the EUROCITIES Working Group, October 2009.</w:t>
      </w:r>
    </w:p>
    <w:p w14:paraId="38F8AA81" w14:textId="77777777" w:rsidR="00106E87" w:rsidRPr="005D7FD8" w:rsidRDefault="00106E87" w:rsidP="00C52F02">
      <w:pPr>
        <w:spacing w:before="200" w:after="120" w:line="276" w:lineRule="auto"/>
        <w:jc w:val="both"/>
        <w:rPr>
          <w:rFonts w:ascii="Times New Roman" w:hAnsi="Times New Roman" w:cs="Times New Roman"/>
          <w:color w:val="1A1818"/>
          <w:sz w:val="24"/>
          <w:szCs w:val="24"/>
          <w:lang w:val="sq-AL"/>
        </w:rPr>
      </w:pPr>
      <w:r w:rsidRPr="005D7FD8">
        <w:rPr>
          <w:rFonts w:ascii="Times New Roman" w:hAnsi="Times New Roman" w:cs="Times New Roman"/>
          <w:bCs/>
          <w:color w:val="1A1818"/>
          <w:sz w:val="24"/>
          <w:szCs w:val="24"/>
          <w:lang w:val="sq-AL"/>
        </w:rPr>
        <w:t xml:space="preserve">Local e-government now: a worldwide view, </w:t>
      </w:r>
      <w:r w:rsidRPr="005D7FD8">
        <w:rPr>
          <w:rFonts w:ascii="Times New Roman" w:hAnsi="Times New Roman" w:cs="Times New Roman"/>
          <w:color w:val="1A1818"/>
          <w:sz w:val="24"/>
          <w:szCs w:val="24"/>
          <w:lang w:val="sq-AL"/>
        </w:rPr>
        <w:t>September 2002 jointly by the Improvement &amp; Development Agency (IDeA) and the Society of Information Technology Management (Socitm)</w:t>
      </w:r>
    </w:p>
    <w:p w14:paraId="36B1D880" w14:textId="77777777" w:rsidR="00106E87" w:rsidRPr="005D7FD8" w:rsidRDefault="00106E87" w:rsidP="00C52F02">
      <w:pPr>
        <w:spacing w:before="200" w:after="120"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Multi-channel delivery of eGovernment services, June 2004, European Commission</w:t>
      </w:r>
    </w:p>
    <w:p w14:paraId="522A23D5" w14:textId="5517FF67" w:rsidR="005F3461" w:rsidRPr="005D7FD8" w:rsidRDefault="005F3461" w:rsidP="005F3461">
      <w:pPr>
        <w:widowControl w:val="0"/>
        <w:autoSpaceDE w:val="0"/>
        <w:autoSpaceDN w:val="0"/>
        <w:adjustRightInd w:val="0"/>
        <w:spacing w:before="200" w:after="120"/>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Open Government National Action Plan</w:t>
      </w:r>
      <w:r w:rsidR="003D14AD" w:rsidRPr="005D7FD8">
        <w:rPr>
          <w:rFonts w:ascii="Times New Roman" w:hAnsi="Times New Roman" w:cs="Times New Roman"/>
          <w:sz w:val="24"/>
          <w:szCs w:val="24"/>
          <w:lang w:val="sq-AL"/>
        </w:rPr>
        <w:t xml:space="preserve"> o</w:t>
      </w:r>
      <w:r w:rsidRPr="005D7FD8">
        <w:rPr>
          <w:rFonts w:ascii="Times New Roman" w:hAnsi="Times New Roman" w:cs="Times New Roman"/>
          <w:sz w:val="24"/>
          <w:szCs w:val="24"/>
          <w:lang w:val="sq-AL"/>
        </w:rPr>
        <w:t>f Albania, Second Plan, 2014</w:t>
      </w:r>
      <w:r w:rsidR="007E3EED" w:rsidRPr="005D7FD8">
        <w:rPr>
          <w:rFonts w:ascii="Times New Roman" w:hAnsi="Times New Roman" w:cs="Times New Roman"/>
          <w:sz w:val="24"/>
          <w:szCs w:val="24"/>
          <w:lang w:val="sq-AL"/>
        </w:rPr>
        <w:t>,</w:t>
      </w:r>
      <w:r w:rsidR="0002423A" w:rsidRPr="005D7FD8">
        <w:rPr>
          <w:rFonts w:ascii="Times New Roman" w:hAnsi="Times New Roman" w:cs="Times New Roman"/>
          <w:sz w:val="24"/>
          <w:szCs w:val="24"/>
          <w:lang w:val="sq-AL"/>
        </w:rPr>
        <w:t xml:space="preserve"> draft</w:t>
      </w:r>
      <w:r w:rsidRPr="005D7FD8">
        <w:rPr>
          <w:rFonts w:ascii="Times New Roman" w:hAnsi="Times New Roman" w:cs="Times New Roman"/>
          <w:sz w:val="24"/>
          <w:szCs w:val="24"/>
          <w:lang w:val="sq-AL"/>
        </w:rPr>
        <w:t xml:space="preserve"> </w:t>
      </w:r>
    </w:p>
    <w:p w14:paraId="5FCB84D5" w14:textId="77777777" w:rsidR="00106E87" w:rsidRPr="005D7FD8" w:rsidRDefault="00106E87" w:rsidP="00C52F02">
      <w:pPr>
        <w:widowControl w:val="0"/>
        <w:autoSpaceDE w:val="0"/>
        <w:autoSpaceDN w:val="0"/>
        <w:adjustRightInd w:val="0"/>
        <w:spacing w:before="200" w:after="120"/>
        <w:jc w:val="both"/>
        <w:rPr>
          <w:rFonts w:ascii="Times New Roman" w:hAnsi="Times New Roman" w:cs="Times New Roman"/>
          <w:color w:val="0000FF"/>
          <w:sz w:val="24"/>
          <w:szCs w:val="24"/>
          <w:lang w:val="sq-AL"/>
        </w:rPr>
      </w:pPr>
      <w:r w:rsidRPr="005D7FD8">
        <w:rPr>
          <w:rFonts w:ascii="Times New Roman" w:hAnsi="Times New Roman" w:cs="Times New Roman"/>
          <w:sz w:val="24"/>
          <w:szCs w:val="24"/>
          <w:lang w:val="sq-AL"/>
        </w:rPr>
        <w:t xml:space="preserve">Open Government Partnership UK National Action Plan 2013 to 2015, </w:t>
      </w:r>
      <w:r w:rsidRPr="005D7FD8">
        <w:rPr>
          <w:rFonts w:ascii="Times New Roman" w:hAnsi="Times New Roman" w:cs="Times New Roman"/>
          <w:color w:val="0000FF"/>
          <w:sz w:val="24"/>
          <w:szCs w:val="24"/>
          <w:lang w:val="sq-AL"/>
        </w:rPr>
        <w:t>https://www.gov.uk/government/consultations/open-government-partnership-uknational-action-plan-2013</w:t>
      </w:r>
    </w:p>
    <w:p w14:paraId="1DB3D385" w14:textId="77777777" w:rsidR="00106E87" w:rsidRPr="005D7FD8" w:rsidRDefault="00106E87" w:rsidP="00C52F02">
      <w:pPr>
        <w:spacing w:before="200" w:after="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Plani për Zhvillimin e Broadbandit në Shqipëri, 2013-2020</w:t>
      </w:r>
    </w:p>
    <w:p w14:paraId="0A583384" w14:textId="1F9724B2" w:rsidR="00BE753B" w:rsidRPr="005D7FD8" w:rsidRDefault="00BE753B" w:rsidP="00C52F02">
      <w:pPr>
        <w:spacing w:before="200" w:after="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Rroji Artan, Kraja Erind, 2011, Report “Experiences with OSS or Information Offices in some selected LGUs in Albania” dldp.</w:t>
      </w:r>
    </w:p>
    <w:p w14:paraId="16C65DA0" w14:textId="77777777" w:rsidR="00106E87" w:rsidRPr="005D7FD8" w:rsidRDefault="00106E87" w:rsidP="00C52F02">
      <w:pPr>
        <w:spacing w:before="200" w:after="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Set-up and functioning of One-Stop Shops in Bosnia and Herzegovina, Case Study of One-Stop Shop in Doboj, MDP- Municipal Development Project in BiH funded by SCD.</w:t>
      </w:r>
    </w:p>
    <w:p w14:paraId="53028177" w14:textId="77777777" w:rsidR="00106E87" w:rsidRPr="005D7FD8" w:rsidRDefault="00106E87" w:rsidP="00C52F02">
      <w:pPr>
        <w:spacing w:before="200" w:after="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Setting up One Stop Shops -A good practice handbook on linking services in market towns, Countryside Agency, December 2003.</w:t>
      </w:r>
    </w:p>
    <w:p w14:paraId="222D90DE" w14:textId="77777777" w:rsidR="00106E87" w:rsidRPr="005D7FD8" w:rsidRDefault="00106E87" w:rsidP="00C52F02">
      <w:pPr>
        <w:widowControl w:val="0"/>
        <w:autoSpaceDE w:val="0"/>
        <w:autoSpaceDN w:val="0"/>
        <w:adjustRightInd w:val="0"/>
        <w:spacing w:before="200" w:after="120"/>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Setting up One Stop Shops -A good practice handbook on linking services in market towns, Countryside Agency, December 2003.</w:t>
      </w:r>
    </w:p>
    <w:p w14:paraId="491B57EF" w14:textId="77777777" w:rsidR="00106E87" w:rsidRPr="005D7FD8" w:rsidRDefault="00106E87" w:rsidP="00C52F02">
      <w:pPr>
        <w:spacing w:before="200" w:after="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Strategjia e Komunikimit e Shoqatës së Komunave të Shqipërisë, 2007 – 2012.</w:t>
      </w:r>
    </w:p>
    <w:p w14:paraId="39094A03" w14:textId="77777777" w:rsidR="00106E87" w:rsidRPr="005D7FD8" w:rsidRDefault="00106E87" w:rsidP="00C52F02">
      <w:pPr>
        <w:widowControl w:val="0"/>
        <w:autoSpaceDE w:val="0"/>
        <w:autoSpaceDN w:val="0"/>
        <w:adjustRightInd w:val="0"/>
        <w:spacing w:before="200" w:after="120"/>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Strategjia e Komunikimit e Shoqatës së Komunave të Shqipërisë, 2007 – 2012.</w:t>
      </w:r>
    </w:p>
    <w:p w14:paraId="346914EE" w14:textId="77777777" w:rsidR="00106E87" w:rsidRPr="005D7FD8" w:rsidRDefault="00106E87" w:rsidP="00C52F02">
      <w:pPr>
        <w:spacing w:before="200" w:after="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Strategjia Ndërsektoriale e Shqipërisë për Shoqërinë e Informacionit, 2008-2013.</w:t>
      </w:r>
    </w:p>
    <w:p w14:paraId="3E54BF02" w14:textId="77777777" w:rsidR="00106E87" w:rsidRPr="005D7FD8" w:rsidRDefault="00106E87" w:rsidP="00C52F02">
      <w:pPr>
        <w:widowControl w:val="0"/>
        <w:autoSpaceDE w:val="0"/>
        <w:autoSpaceDN w:val="0"/>
        <w:adjustRightInd w:val="0"/>
        <w:spacing w:before="200" w:after="120"/>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Strategjia Ndërsektoriale për Shoqërinë e Informacionit, 2008-2013.</w:t>
      </w:r>
    </w:p>
    <w:p w14:paraId="543093AE" w14:textId="77777777" w:rsidR="00106E87" w:rsidRPr="005D7FD8" w:rsidRDefault="00106E87" w:rsidP="00C52F02">
      <w:pPr>
        <w:spacing w:before="200" w:after="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The Challenge of Evaluating M-Government, E-Government, and I-Government: What Should Be Compared With What? Robert D. Behn, Kennedy School of Governmentm, Harvard University</w:t>
      </w:r>
    </w:p>
    <w:p w14:paraId="669E5FE3" w14:textId="77777777" w:rsidR="00106E87" w:rsidRPr="005D7FD8" w:rsidRDefault="00106E87" w:rsidP="00C52F02">
      <w:pPr>
        <w:spacing w:before="200" w:after="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lastRenderedPageBreak/>
        <w:t>Transforming Customer Services to Support High Performance in New York City Government, Accenture, 2013</w:t>
      </w:r>
    </w:p>
    <w:p w14:paraId="64D173F6" w14:textId="77777777" w:rsidR="00106E87" w:rsidRPr="005D7FD8" w:rsidRDefault="00106E87" w:rsidP="00C52F02">
      <w:pPr>
        <w:spacing w:before="200" w:after="120" w:line="276" w:lineRule="auto"/>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Udhëzues – Qeverisja Vendore Elektronike, Zyra me Një Ndalesë, Ofertë për Qeverisje Mirë dhe Qasje në Botën e Shoqërisë së Informacionit, FLAG/dldp, 2011</w:t>
      </w:r>
    </w:p>
    <w:p w14:paraId="525A7ECE" w14:textId="77777777" w:rsidR="00106E87" w:rsidRPr="005D7FD8" w:rsidRDefault="00106E87" w:rsidP="00C52F02">
      <w:pPr>
        <w:widowControl w:val="0"/>
        <w:autoSpaceDE w:val="0"/>
        <w:autoSpaceDN w:val="0"/>
        <w:adjustRightInd w:val="0"/>
        <w:spacing w:before="200" w:after="120"/>
        <w:jc w:val="both"/>
        <w:rPr>
          <w:rFonts w:ascii="Times New Roman" w:hAnsi="Times New Roman" w:cs="Times New Roman"/>
          <w:sz w:val="24"/>
          <w:szCs w:val="24"/>
          <w:lang w:val="sq-AL"/>
        </w:rPr>
      </w:pPr>
      <w:r w:rsidRPr="005D7FD8">
        <w:rPr>
          <w:rFonts w:ascii="Times New Roman" w:hAnsi="Times New Roman" w:cs="Times New Roman"/>
          <w:sz w:val="24"/>
          <w:szCs w:val="24"/>
          <w:lang w:val="sq-AL"/>
        </w:rPr>
        <w:t>Udhëzues, Zyra me Një Ndalesë në Qeverisja Vendore Elektronike, Ofertë për Qeverisje të Mirë dhe Qasje në Botën e Shoqërisë së Informacionit, dldp, FLAG 2011</w:t>
      </w:r>
    </w:p>
    <w:p w14:paraId="74BF87E3" w14:textId="77777777" w:rsidR="00106E87" w:rsidRPr="005D7FD8" w:rsidRDefault="00106E87" w:rsidP="00C52F02">
      <w:pPr>
        <w:spacing w:before="200" w:after="120"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UK, Open Public Services White Paper, 2011</w:t>
      </w:r>
    </w:p>
    <w:p w14:paraId="72CD149C" w14:textId="77777777" w:rsidR="00106E87" w:rsidRPr="005D7FD8" w:rsidRDefault="00106E87" w:rsidP="00C52F02">
      <w:pPr>
        <w:spacing w:before="200" w:after="120"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United Nations, E-Government Survey 2012, E-Government for the People</w:t>
      </w:r>
    </w:p>
    <w:p w14:paraId="51D4C972" w14:textId="42B9E156" w:rsidR="0097147E" w:rsidRPr="005D7FD8" w:rsidRDefault="0097147E" w:rsidP="0097147E">
      <w:pPr>
        <w:spacing w:before="200" w:after="120" w:line="276" w:lineRule="auto"/>
        <w:jc w:val="both"/>
        <w:outlineLvl w:val="0"/>
        <w:rPr>
          <w:rFonts w:ascii="Times New Roman" w:hAnsi="Times New Roman" w:cs="Times New Roman"/>
          <w:sz w:val="24"/>
          <w:szCs w:val="24"/>
          <w:lang w:val="sq-AL"/>
        </w:rPr>
      </w:pPr>
      <w:r w:rsidRPr="005D7FD8">
        <w:rPr>
          <w:rFonts w:ascii="Times New Roman" w:hAnsi="Times New Roman" w:cs="Times New Roman"/>
          <w:sz w:val="24"/>
          <w:szCs w:val="24"/>
          <w:lang w:val="sq-AL"/>
        </w:rPr>
        <w:t>United Nations E-Government Survey 2014, E-Government for the Future We Want</w:t>
      </w:r>
    </w:p>
    <w:p w14:paraId="1BE1865F" w14:textId="77777777" w:rsidR="00370222" w:rsidRPr="005D7FD8" w:rsidRDefault="00370222">
      <w:pPr>
        <w:rPr>
          <w:rFonts w:ascii="Times New Roman" w:hAnsi="Times New Roman" w:cs="Times New Roman"/>
          <w:sz w:val="24"/>
          <w:szCs w:val="24"/>
          <w:lang w:val="sq-AL"/>
        </w:rPr>
      </w:pPr>
      <w:r w:rsidRPr="005D7FD8">
        <w:rPr>
          <w:rFonts w:ascii="Times New Roman" w:hAnsi="Times New Roman" w:cs="Times New Roman"/>
          <w:sz w:val="24"/>
          <w:szCs w:val="24"/>
          <w:lang w:val="sq-AL"/>
        </w:rPr>
        <w:br w:type="page"/>
      </w:r>
    </w:p>
    <w:p w14:paraId="78D591CF" w14:textId="35ECA9C1" w:rsidR="00A55E82" w:rsidRPr="000778C9" w:rsidRDefault="00370222" w:rsidP="00C52F02">
      <w:pPr>
        <w:spacing w:line="276" w:lineRule="auto"/>
        <w:jc w:val="both"/>
        <w:rPr>
          <w:rFonts w:ascii="Times New Roman" w:hAnsi="Times New Roman" w:cs="Times New Roman"/>
          <w:b/>
          <w:sz w:val="24"/>
          <w:szCs w:val="24"/>
          <w:lang w:val="sq-AL"/>
        </w:rPr>
      </w:pPr>
      <w:r w:rsidRPr="005D7FD8">
        <w:rPr>
          <w:rFonts w:ascii="Times New Roman" w:hAnsi="Times New Roman" w:cs="Times New Roman"/>
          <w:b/>
          <w:sz w:val="24"/>
          <w:szCs w:val="24"/>
          <w:lang w:val="sq-AL"/>
        </w:rPr>
        <w:lastRenderedPageBreak/>
        <w:t>Shënime</w:t>
      </w:r>
    </w:p>
    <w:sectPr w:rsidR="00A55E82" w:rsidRPr="000778C9" w:rsidSect="007A0E03">
      <w:pgSz w:w="11900" w:h="16840"/>
      <w:pgMar w:top="1276" w:right="1800" w:bottom="993"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63C24C" w14:textId="77777777" w:rsidR="000A3780" w:rsidRDefault="000A3780" w:rsidP="00BA7922">
      <w:r>
        <w:separator/>
      </w:r>
    </w:p>
  </w:endnote>
  <w:endnote w:type="continuationSeparator" w:id="0">
    <w:p w14:paraId="6C18728D" w14:textId="77777777" w:rsidR="000A3780" w:rsidRDefault="000A3780" w:rsidP="00BA7922">
      <w:r>
        <w:continuationSeparator/>
      </w:r>
    </w:p>
  </w:endnote>
  <w:endnote w:id="1">
    <w:p w14:paraId="2772EBA8" w14:textId="77777777" w:rsidR="008900F7" w:rsidRPr="003455DD" w:rsidRDefault="008900F7" w:rsidP="00332041">
      <w:pPr>
        <w:pStyle w:val="EndnoteText"/>
        <w:rPr>
          <w:sz w:val="16"/>
          <w:szCs w:val="16"/>
          <w:lang w:val="en-US"/>
        </w:rPr>
      </w:pPr>
      <w:r w:rsidRPr="003455DD">
        <w:rPr>
          <w:rStyle w:val="EndnoteReference"/>
          <w:sz w:val="16"/>
          <w:szCs w:val="16"/>
        </w:rPr>
        <w:endnoteRef/>
      </w:r>
      <w:r w:rsidRPr="003455DD">
        <w:rPr>
          <w:sz w:val="16"/>
          <w:szCs w:val="16"/>
        </w:rPr>
        <w:t xml:space="preserve"> https://www.intelligentcommunity.org/index.php?src=gendocs&amp;ref=Smart21_2013&amp;category=Events</w:t>
      </w:r>
    </w:p>
  </w:endnote>
  <w:endnote w:id="2">
    <w:p w14:paraId="052B4A65" w14:textId="77777777" w:rsidR="008900F7" w:rsidRDefault="008900F7" w:rsidP="00F24FC8">
      <w:pPr>
        <w:pStyle w:val="EndnoteText"/>
      </w:pPr>
      <w:r>
        <w:rPr>
          <w:rStyle w:val="EndnoteReference"/>
        </w:rPr>
        <w:endnoteRef/>
      </w:r>
      <w:r>
        <w:t xml:space="preserve"> </w:t>
      </w:r>
      <w:r w:rsidRPr="00580B4C">
        <w:t xml:space="preserve"> Benchmarking E-government: A Global Perspective, 2003</w:t>
      </w:r>
    </w:p>
  </w:endnote>
  <w:endnote w:id="3">
    <w:p w14:paraId="55808698" w14:textId="77777777" w:rsidR="008900F7" w:rsidRPr="00E046A6" w:rsidRDefault="008900F7" w:rsidP="00FC4941">
      <w:pPr>
        <w:pStyle w:val="EndnoteText"/>
        <w:rPr>
          <w:rFonts w:ascii="Times New Roman" w:hAnsi="Times New Roman" w:cs="Times New Roman"/>
          <w:sz w:val="16"/>
          <w:szCs w:val="16"/>
          <w:lang w:val="en-US"/>
        </w:rPr>
      </w:pPr>
      <w:r w:rsidRPr="00E046A6">
        <w:rPr>
          <w:rStyle w:val="EndnoteReference"/>
          <w:rFonts w:ascii="Times New Roman" w:hAnsi="Times New Roman" w:cs="Times New Roman"/>
          <w:sz w:val="16"/>
          <w:szCs w:val="16"/>
        </w:rPr>
        <w:endnoteRef/>
      </w:r>
      <w:r w:rsidRPr="00E046A6">
        <w:rPr>
          <w:rFonts w:ascii="Times New Roman" w:hAnsi="Times New Roman" w:cs="Times New Roman"/>
          <w:sz w:val="16"/>
          <w:szCs w:val="16"/>
        </w:rPr>
        <w:t xml:space="preserve"> http://europa.eu/legislation_summaries/information_society/strategies/l24221_en.htm</w:t>
      </w:r>
    </w:p>
  </w:endnote>
  <w:endnote w:id="4">
    <w:p w14:paraId="1DCC747F" w14:textId="77777777" w:rsidR="008900F7" w:rsidRPr="00E06715" w:rsidRDefault="008900F7" w:rsidP="001F48E8">
      <w:pPr>
        <w:pStyle w:val="EndnoteText"/>
        <w:rPr>
          <w:rFonts w:ascii="Times New Roman" w:hAnsi="Times New Roman" w:cs="Times New Roman"/>
          <w:sz w:val="16"/>
          <w:szCs w:val="16"/>
        </w:rPr>
      </w:pPr>
      <w:r w:rsidRPr="00E06715">
        <w:rPr>
          <w:rStyle w:val="EndnoteReference"/>
          <w:rFonts w:ascii="Times New Roman" w:hAnsi="Times New Roman" w:cs="Times New Roman"/>
          <w:sz w:val="16"/>
          <w:szCs w:val="16"/>
        </w:rPr>
        <w:endnoteRef/>
      </w:r>
      <w:r w:rsidRPr="00E06715">
        <w:rPr>
          <w:rFonts w:ascii="Times New Roman" w:hAnsi="Times New Roman" w:cs="Times New Roman"/>
          <w:sz w:val="16"/>
          <w:szCs w:val="16"/>
        </w:rPr>
        <w:t xml:space="preserve"> </w:t>
      </w:r>
      <w:r w:rsidRPr="00E06715">
        <w:rPr>
          <w:rFonts w:ascii="Times New Roman" w:hAnsi="Times New Roman" w:cs="Times New Roman"/>
          <w:color w:val="656871"/>
          <w:sz w:val="16"/>
          <w:szCs w:val="16"/>
          <w:lang w:val="en-US"/>
        </w:rPr>
        <w:t xml:space="preserve">South East Europe (SEE) 2020 strategy, </w:t>
      </w:r>
      <w:r w:rsidRPr="00E06715">
        <w:rPr>
          <w:rFonts w:ascii="Times New Roman" w:hAnsi="Times New Roman" w:cs="Times New Roman"/>
          <w:sz w:val="16"/>
          <w:szCs w:val="16"/>
        </w:rPr>
        <w:t>http://www.rcc.int/pubs/0/20/south-east-europe-2020-strategy</w:t>
      </w:r>
    </w:p>
  </w:endnote>
  <w:endnote w:id="5">
    <w:p w14:paraId="3BB664DE" w14:textId="262C8CF4" w:rsidR="008900F7" w:rsidRPr="00BD25EC" w:rsidRDefault="008900F7">
      <w:pPr>
        <w:pStyle w:val="EndnoteText"/>
        <w:rPr>
          <w:sz w:val="16"/>
          <w:szCs w:val="16"/>
          <w:lang w:val="en-US"/>
        </w:rPr>
      </w:pPr>
      <w:r w:rsidRPr="00BD25EC">
        <w:rPr>
          <w:rStyle w:val="EndnoteReference"/>
          <w:sz w:val="16"/>
          <w:szCs w:val="16"/>
        </w:rPr>
        <w:endnoteRef/>
      </w:r>
      <w:r w:rsidRPr="00BD25EC">
        <w:rPr>
          <w:sz w:val="16"/>
          <w:szCs w:val="16"/>
        </w:rPr>
        <w:t xml:space="preserve"> Shqipëria, Plani i Veprimit për Iniciativën “Partneriteti për Qeveri të Hapur”, Prill 2012</w:t>
      </w:r>
    </w:p>
  </w:endnote>
  <w:endnote w:id="6">
    <w:p w14:paraId="62FE4798" w14:textId="77777777" w:rsidR="008900F7" w:rsidRPr="00E06715" w:rsidRDefault="008900F7" w:rsidP="00343BE3">
      <w:pPr>
        <w:pStyle w:val="EndnoteText"/>
        <w:rPr>
          <w:lang w:val="en-US"/>
        </w:rPr>
      </w:pPr>
      <w:r w:rsidRPr="00E06715">
        <w:rPr>
          <w:rStyle w:val="EndnoteReference"/>
          <w:sz w:val="16"/>
          <w:szCs w:val="16"/>
        </w:rPr>
        <w:endnoteRef/>
      </w:r>
      <w:r w:rsidRPr="00E06715">
        <w:rPr>
          <w:sz w:val="16"/>
          <w:szCs w:val="16"/>
        </w:rPr>
        <w:t xml:space="preserve"> Planit Kombëtar për Zhvillimin e Broadband-it, 2013-2020</w:t>
      </w:r>
    </w:p>
  </w:endnote>
  <w:endnote w:id="7">
    <w:p w14:paraId="6C288739" w14:textId="04972B3B" w:rsidR="008900F7" w:rsidRPr="003455DD" w:rsidRDefault="008900F7">
      <w:pPr>
        <w:pStyle w:val="EndnoteText"/>
        <w:rPr>
          <w:sz w:val="16"/>
          <w:szCs w:val="16"/>
          <w:lang w:val="en-US"/>
        </w:rPr>
      </w:pPr>
      <w:r w:rsidRPr="003455DD">
        <w:rPr>
          <w:rStyle w:val="EndnoteReference"/>
          <w:sz w:val="16"/>
          <w:szCs w:val="16"/>
        </w:rPr>
        <w:endnoteRef/>
      </w:r>
      <w:r w:rsidRPr="003455DD">
        <w:rPr>
          <w:sz w:val="16"/>
          <w:szCs w:val="16"/>
        </w:rPr>
        <w:t xml:space="preserve"> https://www.intelligentcommunity.org/index.php?src=gendocs&amp;ref=Smart21_2013&amp;category=Events</w:t>
      </w:r>
    </w:p>
  </w:endnote>
  <w:endnote w:id="8">
    <w:p w14:paraId="4B03F159" w14:textId="77777777" w:rsidR="008900F7" w:rsidRPr="00E046A6" w:rsidRDefault="008900F7" w:rsidP="000D512A">
      <w:pPr>
        <w:pStyle w:val="EndnoteText"/>
        <w:rPr>
          <w:rFonts w:ascii="Times New Roman" w:hAnsi="Times New Roman" w:cs="Times New Roman"/>
          <w:sz w:val="16"/>
          <w:szCs w:val="16"/>
          <w:lang w:val="en-US"/>
        </w:rPr>
      </w:pPr>
      <w:r w:rsidRPr="00E046A6">
        <w:rPr>
          <w:rStyle w:val="EndnoteReference"/>
          <w:rFonts w:ascii="Times New Roman" w:hAnsi="Times New Roman" w:cs="Times New Roman"/>
          <w:sz w:val="16"/>
          <w:szCs w:val="16"/>
        </w:rPr>
        <w:endnoteRef/>
      </w:r>
      <w:r w:rsidRPr="00E046A6">
        <w:rPr>
          <w:rFonts w:ascii="Times New Roman" w:hAnsi="Times New Roman" w:cs="Times New Roman"/>
          <w:sz w:val="16"/>
          <w:szCs w:val="16"/>
        </w:rPr>
        <w:t xml:space="preserve"> Local e-Government Bench-learning Survey, Final Report of the EUROCITIES Working Group, 2009, www.eurocities.eu</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inion Pro Bold Cond Ital">
    <w:altName w:val="Cambria Math"/>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9F00F" w14:textId="77777777" w:rsidR="008900F7" w:rsidRDefault="008900F7" w:rsidP="006D4D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D6063B" w14:textId="77777777" w:rsidR="008900F7" w:rsidRDefault="008900F7" w:rsidP="006E47F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BDF47" w14:textId="77777777" w:rsidR="008900F7" w:rsidRDefault="008900F7" w:rsidP="006D4D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B6D55">
      <w:rPr>
        <w:rStyle w:val="PageNumber"/>
        <w:noProof/>
      </w:rPr>
      <w:t>74</w:t>
    </w:r>
    <w:r>
      <w:rPr>
        <w:rStyle w:val="PageNumber"/>
      </w:rPr>
      <w:fldChar w:fldCharType="end"/>
    </w:r>
  </w:p>
  <w:p w14:paraId="1C751037" w14:textId="01EA779E" w:rsidR="008900F7" w:rsidRPr="00C52F02" w:rsidRDefault="008900F7" w:rsidP="009E5E6E">
    <w:pPr>
      <w:pStyle w:val="Footer"/>
      <w:pBdr>
        <w:top w:val="single" w:sz="4" w:space="1" w:color="auto"/>
      </w:pBdr>
      <w:spacing w:before="120"/>
      <w:ind w:right="357"/>
      <w:rPr>
        <w:sz w:val="18"/>
        <w:szCs w:val="18"/>
        <w:lang w:val="de-CH"/>
      </w:rPr>
    </w:pPr>
    <w:r w:rsidRPr="00C52F02">
      <w:rPr>
        <w:sz w:val="18"/>
        <w:szCs w:val="18"/>
        <w:lang w:val="de-CH"/>
      </w:rPr>
      <w:t>e</w:t>
    </w:r>
    <w:r>
      <w:rPr>
        <w:sz w:val="18"/>
        <w:szCs w:val="18"/>
        <w:lang w:val="de-CH"/>
      </w:rPr>
      <w:t>-</w:t>
    </w:r>
    <w:r w:rsidRPr="00C52F02">
      <w:rPr>
        <w:sz w:val="18"/>
        <w:szCs w:val="18"/>
        <w:lang w:val="de-CH"/>
      </w:rPr>
      <w:t xml:space="preserve">Qeveria në Nivel Vendor, </w:t>
    </w:r>
    <w:r w:rsidRPr="00C52F02">
      <w:rPr>
        <w:bCs/>
        <w:sz w:val="18"/>
        <w:szCs w:val="18"/>
        <w:lang w:val="de-CH"/>
      </w:rPr>
      <w:t>e Ardhmja e Qeveris</w:t>
    </w:r>
    <w:r w:rsidRPr="006118B9">
      <w:rPr>
        <w:bCs/>
        <w:sz w:val="18"/>
        <w:szCs w:val="18"/>
        <w:lang w:val="nl-NL"/>
      </w:rPr>
      <w:t>ë</w:t>
    </w:r>
    <w:r w:rsidRPr="00C52F02">
      <w:rPr>
        <w:bCs/>
        <w:sz w:val="18"/>
        <w:szCs w:val="18"/>
        <w:lang w:val="de-CH"/>
      </w:rPr>
      <w:t xml:space="preserve"> s</w:t>
    </w:r>
    <w:r w:rsidRPr="006118B9">
      <w:rPr>
        <w:bCs/>
        <w:sz w:val="18"/>
        <w:szCs w:val="18"/>
        <w:lang w:val="nl-NL"/>
      </w:rPr>
      <w:t>ë</w:t>
    </w:r>
    <w:r w:rsidRPr="00C52F02">
      <w:rPr>
        <w:bCs/>
        <w:sz w:val="18"/>
        <w:szCs w:val="18"/>
        <w:lang w:val="de-CH"/>
      </w:rPr>
      <w:t xml:space="preserve"> Mir</w:t>
    </w:r>
    <w:r w:rsidRPr="006118B9">
      <w:rPr>
        <w:bCs/>
        <w:sz w:val="18"/>
        <w:szCs w:val="18"/>
        <w:lang w:val="nl-NL"/>
      </w:rPr>
      <w:t>ë</w:t>
    </w:r>
    <w:r>
      <w:rPr>
        <w:sz w:val="18"/>
        <w:szCs w:val="18"/>
        <w:lang w:val="de-CH"/>
      </w:rPr>
      <w:t>; dokument politikashi i</w:t>
    </w:r>
    <w:r w:rsidRPr="00C52F02">
      <w:rPr>
        <w:sz w:val="18"/>
        <w:szCs w:val="18"/>
        <w:lang w:val="de-CH"/>
      </w:rPr>
      <w:t xml:space="preserve"> dldp, FLAG </w:t>
    </w:r>
    <w:r>
      <w:rPr>
        <w:sz w:val="18"/>
        <w:szCs w:val="18"/>
        <w:lang w:val="de-CH"/>
      </w:rPr>
      <w:t xml:space="preserve">Korrik </w:t>
    </w:r>
    <w:r w:rsidRPr="00C52F02">
      <w:rPr>
        <w:sz w:val="18"/>
        <w:szCs w:val="18"/>
        <w:lang w:val="de-CH"/>
      </w:rPr>
      <w:t>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6514D2" w14:textId="77777777" w:rsidR="000A3780" w:rsidRDefault="000A3780" w:rsidP="00BA7922">
      <w:r>
        <w:separator/>
      </w:r>
    </w:p>
  </w:footnote>
  <w:footnote w:type="continuationSeparator" w:id="0">
    <w:p w14:paraId="255AD4FE" w14:textId="77777777" w:rsidR="000A3780" w:rsidRDefault="000A3780" w:rsidP="00BA7922">
      <w:r>
        <w:continuationSeparator/>
      </w:r>
    </w:p>
  </w:footnote>
  <w:footnote w:id="1">
    <w:p w14:paraId="2E637C7D" w14:textId="77777777" w:rsidR="008900F7" w:rsidRPr="00CE1564" w:rsidRDefault="008900F7" w:rsidP="00F24FC8">
      <w:pPr>
        <w:jc w:val="both"/>
        <w:rPr>
          <w:rFonts w:ascii="Times New Roman" w:hAnsi="Times New Roman" w:cs="Times New Roman"/>
          <w:color w:val="FF0000"/>
          <w:sz w:val="22"/>
          <w:szCs w:val="22"/>
          <w:lang w:val="sq-AL"/>
        </w:rPr>
      </w:pPr>
      <w:r>
        <w:rPr>
          <w:rStyle w:val="FootnoteReference"/>
        </w:rPr>
        <w:footnoteRef/>
      </w:r>
      <w:r>
        <w:t xml:space="preserve"> </w:t>
      </w:r>
      <w:r w:rsidRPr="002437FB">
        <w:rPr>
          <w:rFonts w:ascii="Times New Roman" w:hAnsi="Times New Roman" w:cs="Times New Roman"/>
          <w:i/>
          <w:sz w:val="16"/>
          <w:szCs w:val="22"/>
          <w:lang w:val="sq-AL"/>
        </w:rPr>
        <w:t>Roger W'O Okot-Uma, www.electronicgov.net /pubs/p5 index.shtml.</w:t>
      </w:r>
    </w:p>
    <w:p w14:paraId="39AB8C1F" w14:textId="77777777" w:rsidR="008900F7" w:rsidRPr="002437FB" w:rsidRDefault="008900F7" w:rsidP="00F24FC8">
      <w:pPr>
        <w:pStyle w:val="FootnoteText"/>
        <w:rPr>
          <w:lang w:val="sq-AL"/>
        </w:rPr>
      </w:pPr>
    </w:p>
  </w:footnote>
  <w:footnote w:id="2">
    <w:p w14:paraId="1194A9D8" w14:textId="1F93E8EC" w:rsidR="008900F7" w:rsidRPr="00470A5F" w:rsidRDefault="008900F7">
      <w:pPr>
        <w:pStyle w:val="FootnoteText"/>
        <w:rPr>
          <w:sz w:val="16"/>
          <w:szCs w:val="16"/>
          <w:lang w:val="en-US"/>
        </w:rPr>
      </w:pPr>
      <w:r w:rsidRPr="00470A5F">
        <w:rPr>
          <w:rStyle w:val="FootnoteReference"/>
          <w:sz w:val="16"/>
          <w:szCs w:val="16"/>
        </w:rPr>
        <w:footnoteRef/>
      </w:r>
      <w:r w:rsidRPr="00470A5F">
        <w:rPr>
          <w:sz w:val="16"/>
          <w:szCs w:val="16"/>
        </w:rPr>
        <w:t xml:space="preserve"> </w:t>
      </w:r>
      <w:proofErr w:type="gramStart"/>
      <w:r w:rsidRPr="00470A5F">
        <w:rPr>
          <w:rFonts w:ascii="Times New Roman" w:hAnsi="Times New Roman" w:cs="Times New Roman"/>
          <w:color w:val="191817"/>
          <w:sz w:val="16"/>
          <w:szCs w:val="16"/>
        </w:rPr>
        <w:t>Promoting good governance, European Social Fund thematic paper, European Commission Directorate-General for Employment, Social Affairs and Inclusion 2014.</w:t>
      </w:r>
      <w:proofErr w:type="gramEnd"/>
    </w:p>
  </w:footnote>
  <w:footnote w:id="3">
    <w:p w14:paraId="7F88BFC8" w14:textId="77777777" w:rsidR="008900F7" w:rsidRPr="00CE1564" w:rsidRDefault="008900F7" w:rsidP="00DE65C0">
      <w:pPr>
        <w:spacing w:line="276" w:lineRule="auto"/>
        <w:jc w:val="both"/>
        <w:rPr>
          <w:rFonts w:ascii="Times New Roman" w:hAnsi="Times New Roman" w:cs="Times New Roman"/>
          <w:sz w:val="22"/>
          <w:szCs w:val="22"/>
          <w:lang w:val="sq-AL"/>
        </w:rPr>
      </w:pPr>
      <w:r>
        <w:rPr>
          <w:rStyle w:val="FootnoteReference"/>
        </w:rPr>
        <w:footnoteRef/>
      </w:r>
      <w:r>
        <w:t xml:space="preserve"> </w:t>
      </w:r>
      <w:r w:rsidRPr="00DE65C0">
        <w:rPr>
          <w:rFonts w:ascii="Times New Roman" w:hAnsi="Times New Roman" w:cs="Times New Roman"/>
          <w:color w:val="191817"/>
          <w:sz w:val="16"/>
          <w:szCs w:val="16"/>
        </w:rPr>
        <w:t>https://www.gov.uk www.nidirect.gov.uk / A-it-online</w:t>
      </w:r>
    </w:p>
    <w:p w14:paraId="76FE4CBB" w14:textId="6EF67238" w:rsidR="008900F7" w:rsidRPr="00DE65C0" w:rsidRDefault="008900F7">
      <w:pPr>
        <w:pStyle w:val="FootnoteText"/>
        <w:rPr>
          <w:lang w:val="sq-AL"/>
        </w:rPr>
      </w:pPr>
    </w:p>
  </w:footnote>
  <w:footnote w:id="4">
    <w:p w14:paraId="1066B9ED" w14:textId="55FD0FC4" w:rsidR="008900F7" w:rsidRPr="00767F6D" w:rsidRDefault="008900F7">
      <w:pPr>
        <w:pStyle w:val="FootnoteText"/>
        <w:rPr>
          <w:sz w:val="16"/>
          <w:szCs w:val="16"/>
          <w:lang w:val="sq-AL"/>
        </w:rPr>
      </w:pPr>
      <w:r w:rsidRPr="00F3348A">
        <w:rPr>
          <w:rStyle w:val="FootnoteReference"/>
          <w:sz w:val="16"/>
          <w:szCs w:val="16"/>
        </w:rPr>
        <w:footnoteRef/>
      </w:r>
      <w:r w:rsidRPr="00767F6D">
        <w:rPr>
          <w:sz w:val="16"/>
          <w:szCs w:val="16"/>
          <w:lang w:val="sq-AL"/>
        </w:rPr>
        <w:t xml:space="preserve"> </w:t>
      </w:r>
      <w:r w:rsidRPr="00767F6D">
        <w:rPr>
          <w:rFonts w:cs="Times"/>
          <w:sz w:val="16"/>
          <w:szCs w:val="16"/>
          <w:u w:color="38830A"/>
          <w:lang w:val="sq-AL"/>
        </w:rPr>
        <w:t>www.inovacioni.gov.al</w:t>
      </w:r>
    </w:p>
  </w:footnote>
  <w:footnote w:id="5">
    <w:p w14:paraId="2B7E5A41" w14:textId="77777777" w:rsidR="008900F7" w:rsidRPr="00767F6D" w:rsidRDefault="008900F7" w:rsidP="00C95514">
      <w:pPr>
        <w:spacing w:line="276" w:lineRule="auto"/>
        <w:rPr>
          <w:rFonts w:ascii="Times New Roman" w:hAnsi="Times New Roman" w:cs="Times New Roman"/>
          <w:sz w:val="16"/>
          <w:szCs w:val="16"/>
          <w:lang w:val="sq-AL"/>
        </w:rPr>
      </w:pPr>
      <w:r w:rsidRPr="00C95514">
        <w:rPr>
          <w:rStyle w:val="FootnoteReference"/>
          <w:sz w:val="16"/>
          <w:szCs w:val="16"/>
        </w:rPr>
        <w:footnoteRef/>
      </w:r>
      <w:r w:rsidRPr="00767F6D">
        <w:rPr>
          <w:sz w:val="16"/>
          <w:szCs w:val="16"/>
          <w:lang w:val="sq-AL"/>
        </w:rPr>
        <w:t xml:space="preserve"> </w:t>
      </w:r>
      <w:r w:rsidRPr="00767F6D">
        <w:rPr>
          <w:rFonts w:ascii="Times New Roman" w:hAnsi="Times New Roman" w:cs="Times New Roman"/>
          <w:sz w:val="16"/>
          <w:szCs w:val="16"/>
          <w:lang w:val="sq-AL"/>
        </w:rPr>
        <w:t>www.inovacioni.gov.al/al/prioritete/rritja-e-e-sherbimeve</w:t>
      </w:r>
    </w:p>
    <w:p w14:paraId="07F7BB23" w14:textId="7AE12CBD" w:rsidR="008900F7" w:rsidRPr="00767F6D" w:rsidRDefault="008900F7">
      <w:pPr>
        <w:pStyle w:val="FootnoteText"/>
        <w:rPr>
          <w:lang w:val="sq-AL"/>
        </w:rPr>
      </w:pPr>
    </w:p>
  </w:footnote>
  <w:footnote w:id="6">
    <w:p w14:paraId="0127C11A" w14:textId="53267274" w:rsidR="008900F7" w:rsidRPr="00700521" w:rsidRDefault="008900F7">
      <w:pPr>
        <w:pStyle w:val="FootnoteText"/>
        <w:rPr>
          <w:sz w:val="18"/>
          <w:szCs w:val="18"/>
          <w:lang w:val="sq-AL"/>
        </w:rPr>
      </w:pPr>
      <w:r w:rsidRPr="0091127C">
        <w:rPr>
          <w:rStyle w:val="FootnoteReference"/>
          <w:sz w:val="18"/>
          <w:szCs w:val="18"/>
        </w:rPr>
        <w:footnoteRef/>
      </w:r>
      <w:r w:rsidRPr="00700521">
        <w:rPr>
          <w:sz w:val="18"/>
          <w:szCs w:val="18"/>
          <w:lang w:val="sq-AL"/>
        </w:rPr>
        <w:t xml:space="preserve"> http://www.akep.al/index.php/sq/akep</w:t>
      </w:r>
    </w:p>
  </w:footnote>
  <w:footnote w:id="7">
    <w:p w14:paraId="76583AEC" w14:textId="77777777" w:rsidR="008900F7" w:rsidRDefault="008900F7" w:rsidP="001A175D">
      <w:pPr>
        <w:jc w:val="both"/>
        <w:rPr>
          <w:lang w:val="sq-AL"/>
        </w:rPr>
      </w:pPr>
      <w:r>
        <w:rPr>
          <w:rStyle w:val="FootnoteReference"/>
        </w:rPr>
        <w:footnoteRef/>
      </w:r>
      <w:r w:rsidRPr="00700521">
        <w:rPr>
          <w:lang w:val="sq-AL"/>
        </w:rPr>
        <w:t xml:space="preserve"> </w:t>
      </w:r>
      <w:hyperlink r:id="rId1" w:history="1">
        <w:r w:rsidRPr="00E56963">
          <w:rPr>
            <w:lang w:val="sq-AL"/>
          </w:rPr>
          <w:t>http://unpan3.un.org/egovkb/Portals/egovkb/Documents/un/2014-Survey/0ExecutiveSummary.pdf</w:t>
        </w:r>
      </w:hyperlink>
    </w:p>
    <w:p w14:paraId="31D96CDE" w14:textId="77777777" w:rsidR="008900F7" w:rsidRPr="00700521" w:rsidRDefault="008900F7" w:rsidP="001A175D">
      <w:pPr>
        <w:pStyle w:val="FootnoteText"/>
        <w:rPr>
          <w:lang w:val="sq-AL"/>
        </w:rPr>
      </w:pPr>
    </w:p>
  </w:footnote>
  <w:footnote w:id="8">
    <w:p w14:paraId="2600ADBB" w14:textId="77777777" w:rsidR="008900F7" w:rsidRPr="002B06CD" w:rsidRDefault="008900F7" w:rsidP="0004378E">
      <w:pPr>
        <w:pStyle w:val="FootnoteText"/>
        <w:rPr>
          <w:lang w:val="en-US"/>
        </w:rPr>
      </w:pPr>
      <w:r>
        <w:rPr>
          <w:rStyle w:val="FootnoteReference"/>
        </w:rPr>
        <w:footnoteRef/>
      </w:r>
      <w:r>
        <w:t xml:space="preserve"> </w:t>
      </w:r>
      <w:r w:rsidRPr="002B06CD">
        <w:rPr>
          <w:sz w:val="16"/>
          <w:szCs w:val="16"/>
        </w:rPr>
        <w:t>Digitizing Public Services in Europe: Putting ambition into action 9th Benchmark Measurement | December 2010</w:t>
      </w:r>
    </w:p>
  </w:footnote>
  <w:footnote w:id="9">
    <w:p w14:paraId="2594143B" w14:textId="77777777" w:rsidR="008900F7" w:rsidRPr="00D50D0D" w:rsidRDefault="008900F7" w:rsidP="000B5CC4">
      <w:pPr>
        <w:pStyle w:val="FootnoteText"/>
        <w:rPr>
          <w:lang w:val="en-US"/>
        </w:rPr>
      </w:pPr>
      <w:r w:rsidRPr="00D50D0D">
        <w:rPr>
          <w:rStyle w:val="FootnoteReference"/>
          <w:sz w:val="14"/>
        </w:rPr>
        <w:footnoteRef/>
      </w:r>
      <w:r w:rsidRPr="00D50D0D">
        <w:rPr>
          <w:sz w:val="14"/>
        </w:rPr>
        <w:t xml:space="preserve"> </w:t>
      </w:r>
      <w:hyperlink r:id="rId2" w:history="1">
        <w:r w:rsidRPr="00D50D0D">
          <w:rPr>
            <w:rStyle w:val="Hyperlink"/>
            <w:rFonts w:ascii="Times New Roman" w:hAnsi="Times New Roman" w:cs="Times New Roman"/>
            <w:sz w:val="16"/>
            <w:szCs w:val="22"/>
            <w:u w:color="38830A"/>
            <w:lang w:val="sq-AL"/>
          </w:rPr>
          <w:t>http://www.parlament.al/web/Procesverbalet_10044_1.php</w:t>
        </w:r>
      </w:hyperlink>
    </w:p>
  </w:footnote>
  <w:footnote w:id="10">
    <w:p w14:paraId="0CBD1E57" w14:textId="678E0B5E" w:rsidR="008900F7" w:rsidRPr="00F61D68" w:rsidRDefault="008900F7">
      <w:pPr>
        <w:pStyle w:val="FootnoteText"/>
        <w:rPr>
          <w:lang w:val="en-US"/>
        </w:rPr>
      </w:pPr>
      <w:r>
        <w:rPr>
          <w:rStyle w:val="FootnoteReference"/>
        </w:rPr>
        <w:footnoteRef/>
      </w:r>
      <w:r>
        <w:t xml:space="preserve"> </w:t>
      </w:r>
      <w:hyperlink r:id="rId3" w:history="1">
        <w:r w:rsidRPr="00F61D68">
          <w:rPr>
            <w:rStyle w:val="Hyperlink"/>
            <w:rFonts w:ascii="Times New Roman" w:hAnsi="Times New Roman" w:cs="Times New Roman"/>
            <w:sz w:val="18"/>
            <w:szCs w:val="22"/>
            <w:lang w:val="sq-AL"/>
          </w:rPr>
          <w:t>https://aleat.al</w:t>
        </w:r>
      </w:hyperlink>
      <w:r w:rsidRPr="00F61D68">
        <w:rPr>
          <w:sz w:val="16"/>
          <w:lang w:val="en-U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C7C03"/>
    <w:multiLevelType w:val="hybridMultilevel"/>
    <w:tmpl w:val="B214591E"/>
    <w:lvl w:ilvl="0" w:tplc="620CC09A">
      <w:start w:val="1"/>
      <w:numFmt w:val="bullet"/>
      <w:lvlText w:val="•"/>
      <w:lvlJc w:val="left"/>
      <w:pPr>
        <w:tabs>
          <w:tab w:val="num" w:pos="720"/>
        </w:tabs>
        <w:ind w:left="720" w:hanging="360"/>
      </w:pPr>
      <w:rPr>
        <w:rFonts w:ascii="Arial" w:hAnsi="Arial" w:hint="default"/>
      </w:rPr>
    </w:lvl>
    <w:lvl w:ilvl="1" w:tplc="66B0D01C">
      <w:start w:val="1"/>
      <w:numFmt w:val="bullet"/>
      <w:lvlText w:val="•"/>
      <w:lvlJc w:val="left"/>
      <w:pPr>
        <w:tabs>
          <w:tab w:val="num" w:pos="1440"/>
        </w:tabs>
        <w:ind w:left="1440" w:hanging="360"/>
      </w:pPr>
      <w:rPr>
        <w:rFonts w:ascii="Arial" w:hAnsi="Arial" w:hint="default"/>
      </w:rPr>
    </w:lvl>
    <w:lvl w:ilvl="2" w:tplc="3CDAF884" w:tentative="1">
      <w:start w:val="1"/>
      <w:numFmt w:val="bullet"/>
      <w:lvlText w:val="•"/>
      <w:lvlJc w:val="left"/>
      <w:pPr>
        <w:tabs>
          <w:tab w:val="num" w:pos="2160"/>
        </w:tabs>
        <w:ind w:left="2160" w:hanging="360"/>
      </w:pPr>
      <w:rPr>
        <w:rFonts w:ascii="Arial" w:hAnsi="Arial" w:hint="default"/>
      </w:rPr>
    </w:lvl>
    <w:lvl w:ilvl="3" w:tplc="63728E62" w:tentative="1">
      <w:start w:val="1"/>
      <w:numFmt w:val="bullet"/>
      <w:lvlText w:val="•"/>
      <w:lvlJc w:val="left"/>
      <w:pPr>
        <w:tabs>
          <w:tab w:val="num" w:pos="2880"/>
        </w:tabs>
        <w:ind w:left="2880" w:hanging="360"/>
      </w:pPr>
      <w:rPr>
        <w:rFonts w:ascii="Arial" w:hAnsi="Arial" w:hint="default"/>
      </w:rPr>
    </w:lvl>
    <w:lvl w:ilvl="4" w:tplc="BAC49E7E" w:tentative="1">
      <w:start w:val="1"/>
      <w:numFmt w:val="bullet"/>
      <w:lvlText w:val="•"/>
      <w:lvlJc w:val="left"/>
      <w:pPr>
        <w:tabs>
          <w:tab w:val="num" w:pos="3600"/>
        </w:tabs>
        <w:ind w:left="3600" w:hanging="360"/>
      </w:pPr>
      <w:rPr>
        <w:rFonts w:ascii="Arial" w:hAnsi="Arial" w:hint="default"/>
      </w:rPr>
    </w:lvl>
    <w:lvl w:ilvl="5" w:tplc="BCF6DEBE" w:tentative="1">
      <w:start w:val="1"/>
      <w:numFmt w:val="bullet"/>
      <w:lvlText w:val="•"/>
      <w:lvlJc w:val="left"/>
      <w:pPr>
        <w:tabs>
          <w:tab w:val="num" w:pos="4320"/>
        </w:tabs>
        <w:ind w:left="4320" w:hanging="360"/>
      </w:pPr>
      <w:rPr>
        <w:rFonts w:ascii="Arial" w:hAnsi="Arial" w:hint="default"/>
      </w:rPr>
    </w:lvl>
    <w:lvl w:ilvl="6" w:tplc="B224AB42" w:tentative="1">
      <w:start w:val="1"/>
      <w:numFmt w:val="bullet"/>
      <w:lvlText w:val="•"/>
      <w:lvlJc w:val="left"/>
      <w:pPr>
        <w:tabs>
          <w:tab w:val="num" w:pos="5040"/>
        </w:tabs>
        <w:ind w:left="5040" w:hanging="360"/>
      </w:pPr>
      <w:rPr>
        <w:rFonts w:ascii="Arial" w:hAnsi="Arial" w:hint="default"/>
      </w:rPr>
    </w:lvl>
    <w:lvl w:ilvl="7" w:tplc="9858F39A" w:tentative="1">
      <w:start w:val="1"/>
      <w:numFmt w:val="bullet"/>
      <w:lvlText w:val="•"/>
      <w:lvlJc w:val="left"/>
      <w:pPr>
        <w:tabs>
          <w:tab w:val="num" w:pos="5760"/>
        </w:tabs>
        <w:ind w:left="5760" w:hanging="360"/>
      </w:pPr>
      <w:rPr>
        <w:rFonts w:ascii="Arial" w:hAnsi="Arial" w:hint="default"/>
      </w:rPr>
    </w:lvl>
    <w:lvl w:ilvl="8" w:tplc="DFD2F5F8" w:tentative="1">
      <w:start w:val="1"/>
      <w:numFmt w:val="bullet"/>
      <w:lvlText w:val="•"/>
      <w:lvlJc w:val="left"/>
      <w:pPr>
        <w:tabs>
          <w:tab w:val="num" w:pos="6480"/>
        </w:tabs>
        <w:ind w:left="6480" w:hanging="360"/>
      </w:pPr>
      <w:rPr>
        <w:rFonts w:ascii="Arial" w:hAnsi="Arial" w:hint="default"/>
      </w:rPr>
    </w:lvl>
  </w:abstractNum>
  <w:abstractNum w:abstractNumId="1">
    <w:nsid w:val="0DC61B4B"/>
    <w:multiLevelType w:val="hybridMultilevel"/>
    <w:tmpl w:val="A4D8764E"/>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36E1C17"/>
    <w:multiLevelType w:val="hybridMultilevel"/>
    <w:tmpl w:val="877661D6"/>
    <w:lvl w:ilvl="0" w:tplc="C0BA4E3E">
      <w:start w:val="2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5664DA"/>
    <w:multiLevelType w:val="hybridMultilevel"/>
    <w:tmpl w:val="AF444440"/>
    <w:lvl w:ilvl="0" w:tplc="04090019">
      <w:start w:val="1"/>
      <w:numFmt w:val="lowerLetter"/>
      <w:lvlText w:val="%1."/>
      <w:lvlJc w:val="left"/>
      <w:pPr>
        <w:ind w:left="360" w:hanging="360"/>
      </w:pPr>
    </w:lvl>
    <w:lvl w:ilvl="1" w:tplc="0409000F">
      <w:start w:val="1"/>
      <w:numFmt w:val="decimal"/>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A4A39BE"/>
    <w:multiLevelType w:val="hybridMultilevel"/>
    <w:tmpl w:val="FE720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60A12"/>
    <w:multiLevelType w:val="hybridMultilevel"/>
    <w:tmpl w:val="2F1A47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DC41D2B"/>
    <w:multiLevelType w:val="hybridMultilevel"/>
    <w:tmpl w:val="F0D6E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4A32FB"/>
    <w:multiLevelType w:val="hybridMultilevel"/>
    <w:tmpl w:val="376469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E862A1E"/>
    <w:multiLevelType w:val="hybridMultilevel"/>
    <w:tmpl w:val="B0869A4C"/>
    <w:lvl w:ilvl="0" w:tplc="0409000F">
      <w:start w:val="1"/>
      <w:numFmt w:val="decimal"/>
      <w:lvlText w:val="%1."/>
      <w:lvlJc w:val="left"/>
      <w:pPr>
        <w:ind w:left="720" w:hanging="360"/>
      </w:pPr>
    </w:lvl>
    <w:lvl w:ilvl="1" w:tplc="E59E5D1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337E3D"/>
    <w:multiLevelType w:val="hybridMultilevel"/>
    <w:tmpl w:val="8FBA7DCC"/>
    <w:lvl w:ilvl="0" w:tplc="8CE0111A">
      <w:start w:val="1"/>
      <w:numFmt w:val="bullet"/>
      <w:lvlText w:val="•"/>
      <w:lvlJc w:val="left"/>
      <w:pPr>
        <w:tabs>
          <w:tab w:val="num" w:pos="720"/>
        </w:tabs>
        <w:ind w:left="720" w:hanging="360"/>
      </w:pPr>
      <w:rPr>
        <w:rFonts w:ascii="Arial" w:hAnsi="Arial" w:hint="default"/>
      </w:rPr>
    </w:lvl>
    <w:lvl w:ilvl="1" w:tplc="7BD8938C" w:tentative="1">
      <w:start w:val="1"/>
      <w:numFmt w:val="bullet"/>
      <w:lvlText w:val="•"/>
      <w:lvlJc w:val="left"/>
      <w:pPr>
        <w:tabs>
          <w:tab w:val="num" w:pos="1440"/>
        </w:tabs>
        <w:ind w:left="1440" w:hanging="360"/>
      </w:pPr>
      <w:rPr>
        <w:rFonts w:ascii="Arial" w:hAnsi="Arial" w:hint="default"/>
      </w:rPr>
    </w:lvl>
    <w:lvl w:ilvl="2" w:tplc="FBF236E8" w:tentative="1">
      <w:start w:val="1"/>
      <w:numFmt w:val="bullet"/>
      <w:lvlText w:val="•"/>
      <w:lvlJc w:val="left"/>
      <w:pPr>
        <w:tabs>
          <w:tab w:val="num" w:pos="2160"/>
        </w:tabs>
        <w:ind w:left="2160" w:hanging="360"/>
      </w:pPr>
      <w:rPr>
        <w:rFonts w:ascii="Arial" w:hAnsi="Arial" w:hint="default"/>
      </w:rPr>
    </w:lvl>
    <w:lvl w:ilvl="3" w:tplc="AC2A41BA" w:tentative="1">
      <w:start w:val="1"/>
      <w:numFmt w:val="bullet"/>
      <w:lvlText w:val="•"/>
      <w:lvlJc w:val="left"/>
      <w:pPr>
        <w:tabs>
          <w:tab w:val="num" w:pos="2880"/>
        </w:tabs>
        <w:ind w:left="2880" w:hanging="360"/>
      </w:pPr>
      <w:rPr>
        <w:rFonts w:ascii="Arial" w:hAnsi="Arial" w:hint="default"/>
      </w:rPr>
    </w:lvl>
    <w:lvl w:ilvl="4" w:tplc="E10E9328" w:tentative="1">
      <w:start w:val="1"/>
      <w:numFmt w:val="bullet"/>
      <w:lvlText w:val="•"/>
      <w:lvlJc w:val="left"/>
      <w:pPr>
        <w:tabs>
          <w:tab w:val="num" w:pos="3600"/>
        </w:tabs>
        <w:ind w:left="3600" w:hanging="360"/>
      </w:pPr>
      <w:rPr>
        <w:rFonts w:ascii="Arial" w:hAnsi="Arial" w:hint="default"/>
      </w:rPr>
    </w:lvl>
    <w:lvl w:ilvl="5" w:tplc="DC4251FE" w:tentative="1">
      <w:start w:val="1"/>
      <w:numFmt w:val="bullet"/>
      <w:lvlText w:val="•"/>
      <w:lvlJc w:val="left"/>
      <w:pPr>
        <w:tabs>
          <w:tab w:val="num" w:pos="4320"/>
        </w:tabs>
        <w:ind w:left="4320" w:hanging="360"/>
      </w:pPr>
      <w:rPr>
        <w:rFonts w:ascii="Arial" w:hAnsi="Arial" w:hint="default"/>
      </w:rPr>
    </w:lvl>
    <w:lvl w:ilvl="6" w:tplc="D792794E" w:tentative="1">
      <w:start w:val="1"/>
      <w:numFmt w:val="bullet"/>
      <w:lvlText w:val="•"/>
      <w:lvlJc w:val="left"/>
      <w:pPr>
        <w:tabs>
          <w:tab w:val="num" w:pos="5040"/>
        </w:tabs>
        <w:ind w:left="5040" w:hanging="360"/>
      </w:pPr>
      <w:rPr>
        <w:rFonts w:ascii="Arial" w:hAnsi="Arial" w:hint="default"/>
      </w:rPr>
    </w:lvl>
    <w:lvl w:ilvl="7" w:tplc="2648182A" w:tentative="1">
      <w:start w:val="1"/>
      <w:numFmt w:val="bullet"/>
      <w:lvlText w:val="•"/>
      <w:lvlJc w:val="left"/>
      <w:pPr>
        <w:tabs>
          <w:tab w:val="num" w:pos="5760"/>
        </w:tabs>
        <w:ind w:left="5760" w:hanging="360"/>
      </w:pPr>
      <w:rPr>
        <w:rFonts w:ascii="Arial" w:hAnsi="Arial" w:hint="default"/>
      </w:rPr>
    </w:lvl>
    <w:lvl w:ilvl="8" w:tplc="7F902668" w:tentative="1">
      <w:start w:val="1"/>
      <w:numFmt w:val="bullet"/>
      <w:lvlText w:val="•"/>
      <w:lvlJc w:val="left"/>
      <w:pPr>
        <w:tabs>
          <w:tab w:val="num" w:pos="6480"/>
        </w:tabs>
        <w:ind w:left="6480" w:hanging="360"/>
      </w:pPr>
      <w:rPr>
        <w:rFonts w:ascii="Arial" w:hAnsi="Arial" w:hint="default"/>
      </w:rPr>
    </w:lvl>
  </w:abstractNum>
  <w:abstractNum w:abstractNumId="10">
    <w:nsid w:val="243A07CD"/>
    <w:multiLevelType w:val="hybridMultilevel"/>
    <w:tmpl w:val="D2E637C6"/>
    <w:lvl w:ilvl="0" w:tplc="0409000F">
      <w:start w:val="1"/>
      <w:numFmt w:val="decimal"/>
      <w:lvlText w:val="%1."/>
      <w:lvlJc w:val="left"/>
      <w:pPr>
        <w:ind w:left="720" w:hanging="360"/>
      </w:pPr>
      <w:rPr>
        <w:rFonts w:hint="default"/>
      </w:rPr>
    </w:lvl>
    <w:lvl w:ilvl="1" w:tplc="256AAAC0" w:tentative="1">
      <w:start w:val="1"/>
      <w:numFmt w:val="bullet"/>
      <w:lvlText w:val="•"/>
      <w:lvlJc w:val="left"/>
      <w:pPr>
        <w:tabs>
          <w:tab w:val="num" w:pos="1800"/>
        </w:tabs>
        <w:ind w:left="1800" w:hanging="360"/>
      </w:pPr>
      <w:rPr>
        <w:rFonts w:ascii="Arial" w:hAnsi="Arial" w:hint="default"/>
      </w:rPr>
    </w:lvl>
    <w:lvl w:ilvl="2" w:tplc="16B0B5F6" w:tentative="1">
      <w:start w:val="1"/>
      <w:numFmt w:val="bullet"/>
      <w:lvlText w:val="•"/>
      <w:lvlJc w:val="left"/>
      <w:pPr>
        <w:tabs>
          <w:tab w:val="num" w:pos="2520"/>
        </w:tabs>
        <w:ind w:left="2520" w:hanging="360"/>
      </w:pPr>
      <w:rPr>
        <w:rFonts w:ascii="Arial" w:hAnsi="Arial" w:hint="default"/>
      </w:rPr>
    </w:lvl>
    <w:lvl w:ilvl="3" w:tplc="55807A6C" w:tentative="1">
      <w:start w:val="1"/>
      <w:numFmt w:val="bullet"/>
      <w:lvlText w:val="•"/>
      <w:lvlJc w:val="left"/>
      <w:pPr>
        <w:tabs>
          <w:tab w:val="num" w:pos="3240"/>
        </w:tabs>
        <w:ind w:left="3240" w:hanging="360"/>
      </w:pPr>
      <w:rPr>
        <w:rFonts w:ascii="Arial" w:hAnsi="Arial" w:hint="default"/>
      </w:rPr>
    </w:lvl>
    <w:lvl w:ilvl="4" w:tplc="F1B44A10" w:tentative="1">
      <w:start w:val="1"/>
      <w:numFmt w:val="bullet"/>
      <w:lvlText w:val="•"/>
      <w:lvlJc w:val="left"/>
      <w:pPr>
        <w:tabs>
          <w:tab w:val="num" w:pos="3960"/>
        </w:tabs>
        <w:ind w:left="3960" w:hanging="360"/>
      </w:pPr>
      <w:rPr>
        <w:rFonts w:ascii="Arial" w:hAnsi="Arial" w:hint="default"/>
      </w:rPr>
    </w:lvl>
    <w:lvl w:ilvl="5" w:tplc="D58628EA" w:tentative="1">
      <w:start w:val="1"/>
      <w:numFmt w:val="bullet"/>
      <w:lvlText w:val="•"/>
      <w:lvlJc w:val="left"/>
      <w:pPr>
        <w:tabs>
          <w:tab w:val="num" w:pos="4680"/>
        </w:tabs>
        <w:ind w:left="4680" w:hanging="360"/>
      </w:pPr>
      <w:rPr>
        <w:rFonts w:ascii="Arial" w:hAnsi="Arial" w:hint="default"/>
      </w:rPr>
    </w:lvl>
    <w:lvl w:ilvl="6" w:tplc="079A1DEE" w:tentative="1">
      <w:start w:val="1"/>
      <w:numFmt w:val="bullet"/>
      <w:lvlText w:val="•"/>
      <w:lvlJc w:val="left"/>
      <w:pPr>
        <w:tabs>
          <w:tab w:val="num" w:pos="5400"/>
        </w:tabs>
        <w:ind w:left="5400" w:hanging="360"/>
      </w:pPr>
      <w:rPr>
        <w:rFonts w:ascii="Arial" w:hAnsi="Arial" w:hint="default"/>
      </w:rPr>
    </w:lvl>
    <w:lvl w:ilvl="7" w:tplc="80AA7580" w:tentative="1">
      <w:start w:val="1"/>
      <w:numFmt w:val="bullet"/>
      <w:lvlText w:val="•"/>
      <w:lvlJc w:val="left"/>
      <w:pPr>
        <w:tabs>
          <w:tab w:val="num" w:pos="6120"/>
        </w:tabs>
        <w:ind w:left="6120" w:hanging="360"/>
      </w:pPr>
      <w:rPr>
        <w:rFonts w:ascii="Arial" w:hAnsi="Arial" w:hint="default"/>
      </w:rPr>
    </w:lvl>
    <w:lvl w:ilvl="8" w:tplc="34784ABC" w:tentative="1">
      <w:start w:val="1"/>
      <w:numFmt w:val="bullet"/>
      <w:lvlText w:val="•"/>
      <w:lvlJc w:val="left"/>
      <w:pPr>
        <w:tabs>
          <w:tab w:val="num" w:pos="6840"/>
        </w:tabs>
        <w:ind w:left="6840" w:hanging="360"/>
      </w:pPr>
      <w:rPr>
        <w:rFonts w:ascii="Arial" w:hAnsi="Arial" w:hint="default"/>
      </w:rPr>
    </w:lvl>
  </w:abstractNum>
  <w:abstractNum w:abstractNumId="11">
    <w:nsid w:val="25C113C5"/>
    <w:multiLevelType w:val="hybridMultilevel"/>
    <w:tmpl w:val="3334D078"/>
    <w:lvl w:ilvl="0" w:tplc="04D24C24">
      <w:start w:val="1"/>
      <w:numFmt w:val="bullet"/>
      <w:lvlText w:val="•"/>
      <w:lvlJc w:val="left"/>
      <w:pPr>
        <w:tabs>
          <w:tab w:val="num" w:pos="720"/>
        </w:tabs>
        <w:ind w:left="720" w:hanging="360"/>
      </w:pPr>
      <w:rPr>
        <w:rFonts w:ascii="Arial" w:hAnsi="Arial" w:hint="default"/>
      </w:rPr>
    </w:lvl>
    <w:lvl w:ilvl="1" w:tplc="877C3CBE" w:tentative="1">
      <w:start w:val="1"/>
      <w:numFmt w:val="bullet"/>
      <w:lvlText w:val="•"/>
      <w:lvlJc w:val="left"/>
      <w:pPr>
        <w:tabs>
          <w:tab w:val="num" w:pos="1440"/>
        </w:tabs>
        <w:ind w:left="1440" w:hanging="360"/>
      </w:pPr>
      <w:rPr>
        <w:rFonts w:ascii="Arial" w:hAnsi="Arial" w:hint="default"/>
      </w:rPr>
    </w:lvl>
    <w:lvl w:ilvl="2" w:tplc="B5BA2ED2" w:tentative="1">
      <w:start w:val="1"/>
      <w:numFmt w:val="bullet"/>
      <w:lvlText w:val="•"/>
      <w:lvlJc w:val="left"/>
      <w:pPr>
        <w:tabs>
          <w:tab w:val="num" w:pos="2160"/>
        </w:tabs>
        <w:ind w:left="2160" w:hanging="360"/>
      </w:pPr>
      <w:rPr>
        <w:rFonts w:ascii="Arial" w:hAnsi="Arial" w:hint="default"/>
      </w:rPr>
    </w:lvl>
    <w:lvl w:ilvl="3" w:tplc="993E808A" w:tentative="1">
      <w:start w:val="1"/>
      <w:numFmt w:val="bullet"/>
      <w:lvlText w:val="•"/>
      <w:lvlJc w:val="left"/>
      <w:pPr>
        <w:tabs>
          <w:tab w:val="num" w:pos="2880"/>
        </w:tabs>
        <w:ind w:left="2880" w:hanging="360"/>
      </w:pPr>
      <w:rPr>
        <w:rFonts w:ascii="Arial" w:hAnsi="Arial" w:hint="default"/>
      </w:rPr>
    </w:lvl>
    <w:lvl w:ilvl="4" w:tplc="CBC01418" w:tentative="1">
      <w:start w:val="1"/>
      <w:numFmt w:val="bullet"/>
      <w:lvlText w:val="•"/>
      <w:lvlJc w:val="left"/>
      <w:pPr>
        <w:tabs>
          <w:tab w:val="num" w:pos="3600"/>
        </w:tabs>
        <w:ind w:left="3600" w:hanging="360"/>
      </w:pPr>
      <w:rPr>
        <w:rFonts w:ascii="Arial" w:hAnsi="Arial" w:hint="default"/>
      </w:rPr>
    </w:lvl>
    <w:lvl w:ilvl="5" w:tplc="32D6A950" w:tentative="1">
      <w:start w:val="1"/>
      <w:numFmt w:val="bullet"/>
      <w:lvlText w:val="•"/>
      <w:lvlJc w:val="left"/>
      <w:pPr>
        <w:tabs>
          <w:tab w:val="num" w:pos="4320"/>
        </w:tabs>
        <w:ind w:left="4320" w:hanging="360"/>
      </w:pPr>
      <w:rPr>
        <w:rFonts w:ascii="Arial" w:hAnsi="Arial" w:hint="default"/>
      </w:rPr>
    </w:lvl>
    <w:lvl w:ilvl="6" w:tplc="F6FE1A5A" w:tentative="1">
      <w:start w:val="1"/>
      <w:numFmt w:val="bullet"/>
      <w:lvlText w:val="•"/>
      <w:lvlJc w:val="left"/>
      <w:pPr>
        <w:tabs>
          <w:tab w:val="num" w:pos="5040"/>
        </w:tabs>
        <w:ind w:left="5040" w:hanging="360"/>
      </w:pPr>
      <w:rPr>
        <w:rFonts w:ascii="Arial" w:hAnsi="Arial" w:hint="default"/>
      </w:rPr>
    </w:lvl>
    <w:lvl w:ilvl="7" w:tplc="511E5A6C" w:tentative="1">
      <w:start w:val="1"/>
      <w:numFmt w:val="bullet"/>
      <w:lvlText w:val="•"/>
      <w:lvlJc w:val="left"/>
      <w:pPr>
        <w:tabs>
          <w:tab w:val="num" w:pos="5760"/>
        </w:tabs>
        <w:ind w:left="5760" w:hanging="360"/>
      </w:pPr>
      <w:rPr>
        <w:rFonts w:ascii="Arial" w:hAnsi="Arial" w:hint="default"/>
      </w:rPr>
    </w:lvl>
    <w:lvl w:ilvl="8" w:tplc="78EC9792" w:tentative="1">
      <w:start w:val="1"/>
      <w:numFmt w:val="bullet"/>
      <w:lvlText w:val="•"/>
      <w:lvlJc w:val="left"/>
      <w:pPr>
        <w:tabs>
          <w:tab w:val="num" w:pos="6480"/>
        </w:tabs>
        <w:ind w:left="6480" w:hanging="360"/>
      </w:pPr>
      <w:rPr>
        <w:rFonts w:ascii="Arial" w:hAnsi="Arial" w:hint="default"/>
      </w:rPr>
    </w:lvl>
  </w:abstractNum>
  <w:abstractNum w:abstractNumId="12">
    <w:nsid w:val="274C40A1"/>
    <w:multiLevelType w:val="hybridMultilevel"/>
    <w:tmpl w:val="665C51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AA4F9F"/>
    <w:multiLevelType w:val="hybridMultilevel"/>
    <w:tmpl w:val="AC3CE4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780ABB"/>
    <w:multiLevelType w:val="hybridMultilevel"/>
    <w:tmpl w:val="C6424508"/>
    <w:lvl w:ilvl="0" w:tplc="A25EA218">
      <w:start w:val="1"/>
      <w:numFmt w:val="bullet"/>
      <w:lvlText w:val="•"/>
      <w:lvlJc w:val="left"/>
      <w:pPr>
        <w:tabs>
          <w:tab w:val="num" w:pos="720"/>
        </w:tabs>
        <w:ind w:left="720" w:hanging="360"/>
      </w:pPr>
      <w:rPr>
        <w:rFonts w:ascii="Arial" w:hAnsi="Arial" w:hint="default"/>
      </w:rPr>
    </w:lvl>
    <w:lvl w:ilvl="1" w:tplc="226CD466" w:tentative="1">
      <w:start w:val="1"/>
      <w:numFmt w:val="bullet"/>
      <w:lvlText w:val="•"/>
      <w:lvlJc w:val="left"/>
      <w:pPr>
        <w:tabs>
          <w:tab w:val="num" w:pos="1440"/>
        </w:tabs>
        <w:ind w:left="1440" w:hanging="360"/>
      </w:pPr>
      <w:rPr>
        <w:rFonts w:ascii="Arial" w:hAnsi="Arial" w:hint="default"/>
      </w:rPr>
    </w:lvl>
    <w:lvl w:ilvl="2" w:tplc="D18C7954" w:tentative="1">
      <w:start w:val="1"/>
      <w:numFmt w:val="bullet"/>
      <w:lvlText w:val="•"/>
      <w:lvlJc w:val="left"/>
      <w:pPr>
        <w:tabs>
          <w:tab w:val="num" w:pos="2160"/>
        </w:tabs>
        <w:ind w:left="2160" w:hanging="360"/>
      </w:pPr>
      <w:rPr>
        <w:rFonts w:ascii="Arial" w:hAnsi="Arial" w:hint="default"/>
      </w:rPr>
    </w:lvl>
    <w:lvl w:ilvl="3" w:tplc="F50C6864" w:tentative="1">
      <w:start w:val="1"/>
      <w:numFmt w:val="bullet"/>
      <w:lvlText w:val="•"/>
      <w:lvlJc w:val="left"/>
      <w:pPr>
        <w:tabs>
          <w:tab w:val="num" w:pos="2880"/>
        </w:tabs>
        <w:ind w:left="2880" w:hanging="360"/>
      </w:pPr>
      <w:rPr>
        <w:rFonts w:ascii="Arial" w:hAnsi="Arial" w:hint="default"/>
      </w:rPr>
    </w:lvl>
    <w:lvl w:ilvl="4" w:tplc="29A03EE6" w:tentative="1">
      <w:start w:val="1"/>
      <w:numFmt w:val="bullet"/>
      <w:lvlText w:val="•"/>
      <w:lvlJc w:val="left"/>
      <w:pPr>
        <w:tabs>
          <w:tab w:val="num" w:pos="3600"/>
        </w:tabs>
        <w:ind w:left="3600" w:hanging="360"/>
      </w:pPr>
      <w:rPr>
        <w:rFonts w:ascii="Arial" w:hAnsi="Arial" w:hint="default"/>
      </w:rPr>
    </w:lvl>
    <w:lvl w:ilvl="5" w:tplc="7B96B8A2" w:tentative="1">
      <w:start w:val="1"/>
      <w:numFmt w:val="bullet"/>
      <w:lvlText w:val="•"/>
      <w:lvlJc w:val="left"/>
      <w:pPr>
        <w:tabs>
          <w:tab w:val="num" w:pos="4320"/>
        </w:tabs>
        <w:ind w:left="4320" w:hanging="360"/>
      </w:pPr>
      <w:rPr>
        <w:rFonts w:ascii="Arial" w:hAnsi="Arial" w:hint="default"/>
      </w:rPr>
    </w:lvl>
    <w:lvl w:ilvl="6" w:tplc="AAF27FE4" w:tentative="1">
      <w:start w:val="1"/>
      <w:numFmt w:val="bullet"/>
      <w:lvlText w:val="•"/>
      <w:lvlJc w:val="left"/>
      <w:pPr>
        <w:tabs>
          <w:tab w:val="num" w:pos="5040"/>
        </w:tabs>
        <w:ind w:left="5040" w:hanging="360"/>
      </w:pPr>
      <w:rPr>
        <w:rFonts w:ascii="Arial" w:hAnsi="Arial" w:hint="default"/>
      </w:rPr>
    </w:lvl>
    <w:lvl w:ilvl="7" w:tplc="AE8A806A" w:tentative="1">
      <w:start w:val="1"/>
      <w:numFmt w:val="bullet"/>
      <w:lvlText w:val="•"/>
      <w:lvlJc w:val="left"/>
      <w:pPr>
        <w:tabs>
          <w:tab w:val="num" w:pos="5760"/>
        </w:tabs>
        <w:ind w:left="5760" w:hanging="360"/>
      </w:pPr>
      <w:rPr>
        <w:rFonts w:ascii="Arial" w:hAnsi="Arial" w:hint="default"/>
      </w:rPr>
    </w:lvl>
    <w:lvl w:ilvl="8" w:tplc="E43A2DC8" w:tentative="1">
      <w:start w:val="1"/>
      <w:numFmt w:val="bullet"/>
      <w:lvlText w:val="•"/>
      <w:lvlJc w:val="left"/>
      <w:pPr>
        <w:tabs>
          <w:tab w:val="num" w:pos="6480"/>
        </w:tabs>
        <w:ind w:left="6480" w:hanging="360"/>
      </w:pPr>
      <w:rPr>
        <w:rFonts w:ascii="Arial" w:hAnsi="Arial" w:hint="default"/>
      </w:rPr>
    </w:lvl>
  </w:abstractNum>
  <w:abstractNum w:abstractNumId="15">
    <w:nsid w:val="37336EE8"/>
    <w:multiLevelType w:val="hybridMultilevel"/>
    <w:tmpl w:val="2856E2B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723C9F"/>
    <w:multiLevelType w:val="hybridMultilevel"/>
    <w:tmpl w:val="AC5E0662"/>
    <w:lvl w:ilvl="0" w:tplc="506001C0">
      <w:start w:val="1"/>
      <w:numFmt w:val="bullet"/>
      <w:lvlText w:val="•"/>
      <w:lvlJc w:val="left"/>
      <w:pPr>
        <w:tabs>
          <w:tab w:val="num" w:pos="720"/>
        </w:tabs>
        <w:ind w:left="720" w:hanging="360"/>
      </w:pPr>
      <w:rPr>
        <w:rFonts w:ascii="Arial" w:hAnsi="Arial" w:hint="default"/>
      </w:rPr>
    </w:lvl>
    <w:lvl w:ilvl="1" w:tplc="9EC0B9BA" w:tentative="1">
      <w:start w:val="1"/>
      <w:numFmt w:val="bullet"/>
      <w:lvlText w:val="•"/>
      <w:lvlJc w:val="left"/>
      <w:pPr>
        <w:tabs>
          <w:tab w:val="num" w:pos="1440"/>
        </w:tabs>
        <w:ind w:left="1440" w:hanging="360"/>
      </w:pPr>
      <w:rPr>
        <w:rFonts w:ascii="Arial" w:hAnsi="Arial" w:hint="default"/>
      </w:rPr>
    </w:lvl>
    <w:lvl w:ilvl="2" w:tplc="902A4270" w:tentative="1">
      <w:start w:val="1"/>
      <w:numFmt w:val="bullet"/>
      <w:lvlText w:val="•"/>
      <w:lvlJc w:val="left"/>
      <w:pPr>
        <w:tabs>
          <w:tab w:val="num" w:pos="2160"/>
        </w:tabs>
        <w:ind w:left="2160" w:hanging="360"/>
      </w:pPr>
      <w:rPr>
        <w:rFonts w:ascii="Arial" w:hAnsi="Arial" w:hint="default"/>
      </w:rPr>
    </w:lvl>
    <w:lvl w:ilvl="3" w:tplc="2FB234C8" w:tentative="1">
      <w:start w:val="1"/>
      <w:numFmt w:val="bullet"/>
      <w:lvlText w:val="•"/>
      <w:lvlJc w:val="left"/>
      <w:pPr>
        <w:tabs>
          <w:tab w:val="num" w:pos="2880"/>
        </w:tabs>
        <w:ind w:left="2880" w:hanging="360"/>
      </w:pPr>
      <w:rPr>
        <w:rFonts w:ascii="Arial" w:hAnsi="Arial" w:hint="default"/>
      </w:rPr>
    </w:lvl>
    <w:lvl w:ilvl="4" w:tplc="61661968" w:tentative="1">
      <w:start w:val="1"/>
      <w:numFmt w:val="bullet"/>
      <w:lvlText w:val="•"/>
      <w:lvlJc w:val="left"/>
      <w:pPr>
        <w:tabs>
          <w:tab w:val="num" w:pos="3600"/>
        </w:tabs>
        <w:ind w:left="3600" w:hanging="360"/>
      </w:pPr>
      <w:rPr>
        <w:rFonts w:ascii="Arial" w:hAnsi="Arial" w:hint="default"/>
      </w:rPr>
    </w:lvl>
    <w:lvl w:ilvl="5" w:tplc="08E0C15A" w:tentative="1">
      <w:start w:val="1"/>
      <w:numFmt w:val="bullet"/>
      <w:lvlText w:val="•"/>
      <w:lvlJc w:val="left"/>
      <w:pPr>
        <w:tabs>
          <w:tab w:val="num" w:pos="4320"/>
        </w:tabs>
        <w:ind w:left="4320" w:hanging="360"/>
      </w:pPr>
      <w:rPr>
        <w:rFonts w:ascii="Arial" w:hAnsi="Arial" w:hint="default"/>
      </w:rPr>
    </w:lvl>
    <w:lvl w:ilvl="6" w:tplc="403CADE8" w:tentative="1">
      <w:start w:val="1"/>
      <w:numFmt w:val="bullet"/>
      <w:lvlText w:val="•"/>
      <w:lvlJc w:val="left"/>
      <w:pPr>
        <w:tabs>
          <w:tab w:val="num" w:pos="5040"/>
        </w:tabs>
        <w:ind w:left="5040" w:hanging="360"/>
      </w:pPr>
      <w:rPr>
        <w:rFonts w:ascii="Arial" w:hAnsi="Arial" w:hint="default"/>
      </w:rPr>
    </w:lvl>
    <w:lvl w:ilvl="7" w:tplc="2C3EAA8C" w:tentative="1">
      <w:start w:val="1"/>
      <w:numFmt w:val="bullet"/>
      <w:lvlText w:val="•"/>
      <w:lvlJc w:val="left"/>
      <w:pPr>
        <w:tabs>
          <w:tab w:val="num" w:pos="5760"/>
        </w:tabs>
        <w:ind w:left="5760" w:hanging="360"/>
      </w:pPr>
      <w:rPr>
        <w:rFonts w:ascii="Arial" w:hAnsi="Arial" w:hint="default"/>
      </w:rPr>
    </w:lvl>
    <w:lvl w:ilvl="8" w:tplc="51A2037A" w:tentative="1">
      <w:start w:val="1"/>
      <w:numFmt w:val="bullet"/>
      <w:lvlText w:val="•"/>
      <w:lvlJc w:val="left"/>
      <w:pPr>
        <w:tabs>
          <w:tab w:val="num" w:pos="6480"/>
        </w:tabs>
        <w:ind w:left="6480" w:hanging="360"/>
      </w:pPr>
      <w:rPr>
        <w:rFonts w:ascii="Arial" w:hAnsi="Arial" w:hint="default"/>
      </w:rPr>
    </w:lvl>
  </w:abstractNum>
  <w:abstractNum w:abstractNumId="17">
    <w:nsid w:val="39505FD0"/>
    <w:multiLevelType w:val="hybridMultilevel"/>
    <w:tmpl w:val="17FC74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734B58"/>
    <w:multiLevelType w:val="hybridMultilevel"/>
    <w:tmpl w:val="50149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E97231"/>
    <w:multiLevelType w:val="hybridMultilevel"/>
    <w:tmpl w:val="3F08939E"/>
    <w:lvl w:ilvl="0" w:tplc="A3F47A96">
      <w:start w:val="1"/>
      <w:numFmt w:val="bullet"/>
      <w:lvlText w:val=""/>
      <w:lvlJc w:val="left"/>
      <w:pPr>
        <w:tabs>
          <w:tab w:val="num" w:pos="720"/>
        </w:tabs>
        <w:ind w:left="720" w:hanging="360"/>
      </w:pPr>
      <w:rPr>
        <w:rFonts w:ascii="Wingdings" w:hAnsi="Wingdings" w:hint="default"/>
      </w:rPr>
    </w:lvl>
    <w:lvl w:ilvl="1" w:tplc="6504DFF4" w:tentative="1">
      <w:start w:val="1"/>
      <w:numFmt w:val="bullet"/>
      <w:lvlText w:val=""/>
      <w:lvlJc w:val="left"/>
      <w:pPr>
        <w:tabs>
          <w:tab w:val="num" w:pos="1440"/>
        </w:tabs>
        <w:ind w:left="1440" w:hanging="360"/>
      </w:pPr>
      <w:rPr>
        <w:rFonts w:ascii="Wingdings" w:hAnsi="Wingdings" w:hint="default"/>
      </w:rPr>
    </w:lvl>
    <w:lvl w:ilvl="2" w:tplc="29DADEFE" w:tentative="1">
      <w:start w:val="1"/>
      <w:numFmt w:val="bullet"/>
      <w:lvlText w:val=""/>
      <w:lvlJc w:val="left"/>
      <w:pPr>
        <w:tabs>
          <w:tab w:val="num" w:pos="2160"/>
        </w:tabs>
        <w:ind w:left="2160" w:hanging="360"/>
      </w:pPr>
      <w:rPr>
        <w:rFonts w:ascii="Wingdings" w:hAnsi="Wingdings" w:hint="default"/>
      </w:rPr>
    </w:lvl>
    <w:lvl w:ilvl="3" w:tplc="5E90240A" w:tentative="1">
      <w:start w:val="1"/>
      <w:numFmt w:val="bullet"/>
      <w:lvlText w:val=""/>
      <w:lvlJc w:val="left"/>
      <w:pPr>
        <w:tabs>
          <w:tab w:val="num" w:pos="2880"/>
        </w:tabs>
        <w:ind w:left="2880" w:hanging="360"/>
      </w:pPr>
      <w:rPr>
        <w:rFonts w:ascii="Wingdings" w:hAnsi="Wingdings" w:hint="default"/>
      </w:rPr>
    </w:lvl>
    <w:lvl w:ilvl="4" w:tplc="EAAEBDF8" w:tentative="1">
      <w:start w:val="1"/>
      <w:numFmt w:val="bullet"/>
      <w:lvlText w:val=""/>
      <w:lvlJc w:val="left"/>
      <w:pPr>
        <w:tabs>
          <w:tab w:val="num" w:pos="3600"/>
        </w:tabs>
        <w:ind w:left="3600" w:hanging="360"/>
      </w:pPr>
      <w:rPr>
        <w:rFonts w:ascii="Wingdings" w:hAnsi="Wingdings" w:hint="default"/>
      </w:rPr>
    </w:lvl>
    <w:lvl w:ilvl="5" w:tplc="605E618E" w:tentative="1">
      <w:start w:val="1"/>
      <w:numFmt w:val="bullet"/>
      <w:lvlText w:val=""/>
      <w:lvlJc w:val="left"/>
      <w:pPr>
        <w:tabs>
          <w:tab w:val="num" w:pos="4320"/>
        </w:tabs>
        <w:ind w:left="4320" w:hanging="360"/>
      </w:pPr>
      <w:rPr>
        <w:rFonts w:ascii="Wingdings" w:hAnsi="Wingdings" w:hint="default"/>
      </w:rPr>
    </w:lvl>
    <w:lvl w:ilvl="6" w:tplc="0804CD34" w:tentative="1">
      <w:start w:val="1"/>
      <w:numFmt w:val="bullet"/>
      <w:lvlText w:val=""/>
      <w:lvlJc w:val="left"/>
      <w:pPr>
        <w:tabs>
          <w:tab w:val="num" w:pos="5040"/>
        </w:tabs>
        <w:ind w:left="5040" w:hanging="360"/>
      </w:pPr>
      <w:rPr>
        <w:rFonts w:ascii="Wingdings" w:hAnsi="Wingdings" w:hint="default"/>
      </w:rPr>
    </w:lvl>
    <w:lvl w:ilvl="7" w:tplc="D7E63378" w:tentative="1">
      <w:start w:val="1"/>
      <w:numFmt w:val="bullet"/>
      <w:lvlText w:val=""/>
      <w:lvlJc w:val="left"/>
      <w:pPr>
        <w:tabs>
          <w:tab w:val="num" w:pos="5760"/>
        </w:tabs>
        <w:ind w:left="5760" w:hanging="360"/>
      </w:pPr>
      <w:rPr>
        <w:rFonts w:ascii="Wingdings" w:hAnsi="Wingdings" w:hint="default"/>
      </w:rPr>
    </w:lvl>
    <w:lvl w:ilvl="8" w:tplc="DEC4A0D4" w:tentative="1">
      <w:start w:val="1"/>
      <w:numFmt w:val="bullet"/>
      <w:lvlText w:val=""/>
      <w:lvlJc w:val="left"/>
      <w:pPr>
        <w:tabs>
          <w:tab w:val="num" w:pos="6480"/>
        </w:tabs>
        <w:ind w:left="6480" w:hanging="360"/>
      </w:pPr>
      <w:rPr>
        <w:rFonts w:ascii="Wingdings" w:hAnsi="Wingdings" w:hint="default"/>
      </w:rPr>
    </w:lvl>
  </w:abstractNum>
  <w:abstractNum w:abstractNumId="20">
    <w:nsid w:val="40D32458"/>
    <w:multiLevelType w:val="hybridMultilevel"/>
    <w:tmpl w:val="0D2EF99A"/>
    <w:lvl w:ilvl="0" w:tplc="1996DD82">
      <w:start w:val="1"/>
      <w:numFmt w:val="bullet"/>
      <w:lvlText w:val="•"/>
      <w:lvlJc w:val="left"/>
      <w:pPr>
        <w:tabs>
          <w:tab w:val="num" w:pos="720"/>
        </w:tabs>
        <w:ind w:left="720" w:hanging="360"/>
      </w:pPr>
      <w:rPr>
        <w:rFonts w:ascii="Arial" w:hAnsi="Arial" w:hint="default"/>
      </w:rPr>
    </w:lvl>
    <w:lvl w:ilvl="1" w:tplc="483A3C58" w:tentative="1">
      <w:start w:val="1"/>
      <w:numFmt w:val="bullet"/>
      <w:lvlText w:val="•"/>
      <w:lvlJc w:val="left"/>
      <w:pPr>
        <w:tabs>
          <w:tab w:val="num" w:pos="1440"/>
        </w:tabs>
        <w:ind w:left="1440" w:hanging="360"/>
      </w:pPr>
      <w:rPr>
        <w:rFonts w:ascii="Arial" w:hAnsi="Arial" w:hint="default"/>
      </w:rPr>
    </w:lvl>
    <w:lvl w:ilvl="2" w:tplc="4AD8B7D2" w:tentative="1">
      <w:start w:val="1"/>
      <w:numFmt w:val="bullet"/>
      <w:lvlText w:val="•"/>
      <w:lvlJc w:val="left"/>
      <w:pPr>
        <w:tabs>
          <w:tab w:val="num" w:pos="2160"/>
        </w:tabs>
        <w:ind w:left="2160" w:hanging="360"/>
      </w:pPr>
      <w:rPr>
        <w:rFonts w:ascii="Arial" w:hAnsi="Arial" w:hint="default"/>
      </w:rPr>
    </w:lvl>
    <w:lvl w:ilvl="3" w:tplc="80C0E614" w:tentative="1">
      <w:start w:val="1"/>
      <w:numFmt w:val="bullet"/>
      <w:lvlText w:val="•"/>
      <w:lvlJc w:val="left"/>
      <w:pPr>
        <w:tabs>
          <w:tab w:val="num" w:pos="2880"/>
        </w:tabs>
        <w:ind w:left="2880" w:hanging="360"/>
      </w:pPr>
      <w:rPr>
        <w:rFonts w:ascii="Arial" w:hAnsi="Arial" w:hint="default"/>
      </w:rPr>
    </w:lvl>
    <w:lvl w:ilvl="4" w:tplc="1182046E" w:tentative="1">
      <w:start w:val="1"/>
      <w:numFmt w:val="bullet"/>
      <w:lvlText w:val="•"/>
      <w:lvlJc w:val="left"/>
      <w:pPr>
        <w:tabs>
          <w:tab w:val="num" w:pos="3600"/>
        </w:tabs>
        <w:ind w:left="3600" w:hanging="360"/>
      </w:pPr>
      <w:rPr>
        <w:rFonts w:ascii="Arial" w:hAnsi="Arial" w:hint="default"/>
      </w:rPr>
    </w:lvl>
    <w:lvl w:ilvl="5" w:tplc="70F2637C" w:tentative="1">
      <w:start w:val="1"/>
      <w:numFmt w:val="bullet"/>
      <w:lvlText w:val="•"/>
      <w:lvlJc w:val="left"/>
      <w:pPr>
        <w:tabs>
          <w:tab w:val="num" w:pos="4320"/>
        </w:tabs>
        <w:ind w:left="4320" w:hanging="360"/>
      </w:pPr>
      <w:rPr>
        <w:rFonts w:ascii="Arial" w:hAnsi="Arial" w:hint="default"/>
      </w:rPr>
    </w:lvl>
    <w:lvl w:ilvl="6" w:tplc="FDFAF0D8" w:tentative="1">
      <w:start w:val="1"/>
      <w:numFmt w:val="bullet"/>
      <w:lvlText w:val="•"/>
      <w:lvlJc w:val="left"/>
      <w:pPr>
        <w:tabs>
          <w:tab w:val="num" w:pos="5040"/>
        </w:tabs>
        <w:ind w:left="5040" w:hanging="360"/>
      </w:pPr>
      <w:rPr>
        <w:rFonts w:ascii="Arial" w:hAnsi="Arial" w:hint="default"/>
      </w:rPr>
    </w:lvl>
    <w:lvl w:ilvl="7" w:tplc="2F9E059A" w:tentative="1">
      <w:start w:val="1"/>
      <w:numFmt w:val="bullet"/>
      <w:lvlText w:val="•"/>
      <w:lvlJc w:val="left"/>
      <w:pPr>
        <w:tabs>
          <w:tab w:val="num" w:pos="5760"/>
        </w:tabs>
        <w:ind w:left="5760" w:hanging="360"/>
      </w:pPr>
      <w:rPr>
        <w:rFonts w:ascii="Arial" w:hAnsi="Arial" w:hint="default"/>
      </w:rPr>
    </w:lvl>
    <w:lvl w:ilvl="8" w:tplc="4FA4A93A" w:tentative="1">
      <w:start w:val="1"/>
      <w:numFmt w:val="bullet"/>
      <w:lvlText w:val="•"/>
      <w:lvlJc w:val="left"/>
      <w:pPr>
        <w:tabs>
          <w:tab w:val="num" w:pos="6480"/>
        </w:tabs>
        <w:ind w:left="6480" w:hanging="360"/>
      </w:pPr>
      <w:rPr>
        <w:rFonts w:ascii="Arial" w:hAnsi="Arial" w:hint="default"/>
      </w:rPr>
    </w:lvl>
  </w:abstractNum>
  <w:abstractNum w:abstractNumId="21">
    <w:nsid w:val="42447AD5"/>
    <w:multiLevelType w:val="hybridMultilevel"/>
    <w:tmpl w:val="3D706168"/>
    <w:lvl w:ilvl="0" w:tplc="56289202">
      <w:start w:val="1"/>
      <w:numFmt w:val="bullet"/>
      <w:lvlText w:val="•"/>
      <w:lvlJc w:val="left"/>
      <w:pPr>
        <w:tabs>
          <w:tab w:val="num" w:pos="720"/>
        </w:tabs>
        <w:ind w:left="720" w:hanging="360"/>
      </w:pPr>
      <w:rPr>
        <w:rFonts w:ascii="Arial" w:hAnsi="Arial" w:hint="default"/>
      </w:rPr>
    </w:lvl>
    <w:lvl w:ilvl="1" w:tplc="FD02B7EE" w:tentative="1">
      <w:start w:val="1"/>
      <w:numFmt w:val="bullet"/>
      <w:lvlText w:val="•"/>
      <w:lvlJc w:val="left"/>
      <w:pPr>
        <w:tabs>
          <w:tab w:val="num" w:pos="1440"/>
        </w:tabs>
        <w:ind w:left="1440" w:hanging="360"/>
      </w:pPr>
      <w:rPr>
        <w:rFonts w:ascii="Arial" w:hAnsi="Arial" w:hint="default"/>
      </w:rPr>
    </w:lvl>
    <w:lvl w:ilvl="2" w:tplc="CB7E442E" w:tentative="1">
      <w:start w:val="1"/>
      <w:numFmt w:val="bullet"/>
      <w:lvlText w:val="•"/>
      <w:lvlJc w:val="left"/>
      <w:pPr>
        <w:tabs>
          <w:tab w:val="num" w:pos="2160"/>
        </w:tabs>
        <w:ind w:left="2160" w:hanging="360"/>
      </w:pPr>
      <w:rPr>
        <w:rFonts w:ascii="Arial" w:hAnsi="Arial" w:hint="default"/>
      </w:rPr>
    </w:lvl>
    <w:lvl w:ilvl="3" w:tplc="FA763222" w:tentative="1">
      <w:start w:val="1"/>
      <w:numFmt w:val="bullet"/>
      <w:lvlText w:val="•"/>
      <w:lvlJc w:val="left"/>
      <w:pPr>
        <w:tabs>
          <w:tab w:val="num" w:pos="2880"/>
        </w:tabs>
        <w:ind w:left="2880" w:hanging="360"/>
      </w:pPr>
      <w:rPr>
        <w:rFonts w:ascii="Arial" w:hAnsi="Arial" w:hint="default"/>
      </w:rPr>
    </w:lvl>
    <w:lvl w:ilvl="4" w:tplc="8848BA0C" w:tentative="1">
      <w:start w:val="1"/>
      <w:numFmt w:val="bullet"/>
      <w:lvlText w:val="•"/>
      <w:lvlJc w:val="left"/>
      <w:pPr>
        <w:tabs>
          <w:tab w:val="num" w:pos="3600"/>
        </w:tabs>
        <w:ind w:left="3600" w:hanging="360"/>
      </w:pPr>
      <w:rPr>
        <w:rFonts w:ascii="Arial" w:hAnsi="Arial" w:hint="default"/>
      </w:rPr>
    </w:lvl>
    <w:lvl w:ilvl="5" w:tplc="D9FE79A2" w:tentative="1">
      <w:start w:val="1"/>
      <w:numFmt w:val="bullet"/>
      <w:lvlText w:val="•"/>
      <w:lvlJc w:val="left"/>
      <w:pPr>
        <w:tabs>
          <w:tab w:val="num" w:pos="4320"/>
        </w:tabs>
        <w:ind w:left="4320" w:hanging="360"/>
      </w:pPr>
      <w:rPr>
        <w:rFonts w:ascii="Arial" w:hAnsi="Arial" w:hint="default"/>
      </w:rPr>
    </w:lvl>
    <w:lvl w:ilvl="6" w:tplc="B5C608F6" w:tentative="1">
      <w:start w:val="1"/>
      <w:numFmt w:val="bullet"/>
      <w:lvlText w:val="•"/>
      <w:lvlJc w:val="left"/>
      <w:pPr>
        <w:tabs>
          <w:tab w:val="num" w:pos="5040"/>
        </w:tabs>
        <w:ind w:left="5040" w:hanging="360"/>
      </w:pPr>
      <w:rPr>
        <w:rFonts w:ascii="Arial" w:hAnsi="Arial" w:hint="default"/>
      </w:rPr>
    </w:lvl>
    <w:lvl w:ilvl="7" w:tplc="1E5643D0" w:tentative="1">
      <w:start w:val="1"/>
      <w:numFmt w:val="bullet"/>
      <w:lvlText w:val="•"/>
      <w:lvlJc w:val="left"/>
      <w:pPr>
        <w:tabs>
          <w:tab w:val="num" w:pos="5760"/>
        </w:tabs>
        <w:ind w:left="5760" w:hanging="360"/>
      </w:pPr>
      <w:rPr>
        <w:rFonts w:ascii="Arial" w:hAnsi="Arial" w:hint="default"/>
      </w:rPr>
    </w:lvl>
    <w:lvl w:ilvl="8" w:tplc="1524785E" w:tentative="1">
      <w:start w:val="1"/>
      <w:numFmt w:val="bullet"/>
      <w:lvlText w:val="•"/>
      <w:lvlJc w:val="left"/>
      <w:pPr>
        <w:tabs>
          <w:tab w:val="num" w:pos="6480"/>
        </w:tabs>
        <w:ind w:left="6480" w:hanging="360"/>
      </w:pPr>
      <w:rPr>
        <w:rFonts w:ascii="Arial" w:hAnsi="Arial" w:hint="default"/>
      </w:rPr>
    </w:lvl>
  </w:abstractNum>
  <w:abstractNum w:abstractNumId="22">
    <w:nsid w:val="43141134"/>
    <w:multiLevelType w:val="hybridMultilevel"/>
    <w:tmpl w:val="B44068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56046FB"/>
    <w:multiLevelType w:val="hybridMultilevel"/>
    <w:tmpl w:val="571C489E"/>
    <w:lvl w:ilvl="0" w:tplc="9B24567E">
      <w:start w:val="1"/>
      <w:numFmt w:val="bullet"/>
      <w:lvlText w:val="•"/>
      <w:lvlJc w:val="left"/>
      <w:pPr>
        <w:tabs>
          <w:tab w:val="num" w:pos="720"/>
        </w:tabs>
        <w:ind w:left="720" w:hanging="360"/>
      </w:pPr>
      <w:rPr>
        <w:rFonts w:ascii="Arial" w:hAnsi="Arial" w:hint="default"/>
      </w:rPr>
    </w:lvl>
    <w:lvl w:ilvl="1" w:tplc="A2EEEEC0" w:tentative="1">
      <w:start w:val="1"/>
      <w:numFmt w:val="bullet"/>
      <w:lvlText w:val="•"/>
      <w:lvlJc w:val="left"/>
      <w:pPr>
        <w:tabs>
          <w:tab w:val="num" w:pos="1440"/>
        </w:tabs>
        <w:ind w:left="1440" w:hanging="360"/>
      </w:pPr>
      <w:rPr>
        <w:rFonts w:ascii="Arial" w:hAnsi="Arial" w:hint="default"/>
      </w:rPr>
    </w:lvl>
    <w:lvl w:ilvl="2" w:tplc="EA729A54" w:tentative="1">
      <w:start w:val="1"/>
      <w:numFmt w:val="bullet"/>
      <w:lvlText w:val="•"/>
      <w:lvlJc w:val="left"/>
      <w:pPr>
        <w:tabs>
          <w:tab w:val="num" w:pos="2160"/>
        </w:tabs>
        <w:ind w:left="2160" w:hanging="360"/>
      </w:pPr>
      <w:rPr>
        <w:rFonts w:ascii="Arial" w:hAnsi="Arial" w:hint="default"/>
      </w:rPr>
    </w:lvl>
    <w:lvl w:ilvl="3" w:tplc="FBB04B8C" w:tentative="1">
      <w:start w:val="1"/>
      <w:numFmt w:val="bullet"/>
      <w:lvlText w:val="•"/>
      <w:lvlJc w:val="left"/>
      <w:pPr>
        <w:tabs>
          <w:tab w:val="num" w:pos="2880"/>
        </w:tabs>
        <w:ind w:left="2880" w:hanging="360"/>
      </w:pPr>
      <w:rPr>
        <w:rFonts w:ascii="Arial" w:hAnsi="Arial" w:hint="default"/>
      </w:rPr>
    </w:lvl>
    <w:lvl w:ilvl="4" w:tplc="94E806F4" w:tentative="1">
      <w:start w:val="1"/>
      <w:numFmt w:val="bullet"/>
      <w:lvlText w:val="•"/>
      <w:lvlJc w:val="left"/>
      <w:pPr>
        <w:tabs>
          <w:tab w:val="num" w:pos="3600"/>
        </w:tabs>
        <w:ind w:left="3600" w:hanging="360"/>
      </w:pPr>
      <w:rPr>
        <w:rFonts w:ascii="Arial" w:hAnsi="Arial" w:hint="default"/>
      </w:rPr>
    </w:lvl>
    <w:lvl w:ilvl="5" w:tplc="07CEC93E" w:tentative="1">
      <w:start w:val="1"/>
      <w:numFmt w:val="bullet"/>
      <w:lvlText w:val="•"/>
      <w:lvlJc w:val="left"/>
      <w:pPr>
        <w:tabs>
          <w:tab w:val="num" w:pos="4320"/>
        </w:tabs>
        <w:ind w:left="4320" w:hanging="360"/>
      </w:pPr>
      <w:rPr>
        <w:rFonts w:ascii="Arial" w:hAnsi="Arial" w:hint="default"/>
      </w:rPr>
    </w:lvl>
    <w:lvl w:ilvl="6" w:tplc="F914218A" w:tentative="1">
      <w:start w:val="1"/>
      <w:numFmt w:val="bullet"/>
      <w:lvlText w:val="•"/>
      <w:lvlJc w:val="left"/>
      <w:pPr>
        <w:tabs>
          <w:tab w:val="num" w:pos="5040"/>
        </w:tabs>
        <w:ind w:left="5040" w:hanging="360"/>
      </w:pPr>
      <w:rPr>
        <w:rFonts w:ascii="Arial" w:hAnsi="Arial" w:hint="default"/>
      </w:rPr>
    </w:lvl>
    <w:lvl w:ilvl="7" w:tplc="EE84EF56" w:tentative="1">
      <w:start w:val="1"/>
      <w:numFmt w:val="bullet"/>
      <w:lvlText w:val="•"/>
      <w:lvlJc w:val="left"/>
      <w:pPr>
        <w:tabs>
          <w:tab w:val="num" w:pos="5760"/>
        </w:tabs>
        <w:ind w:left="5760" w:hanging="360"/>
      </w:pPr>
      <w:rPr>
        <w:rFonts w:ascii="Arial" w:hAnsi="Arial" w:hint="default"/>
      </w:rPr>
    </w:lvl>
    <w:lvl w:ilvl="8" w:tplc="44607752" w:tentative="1">
      <w:start w:val="1"/>
      <w:numFmt w:val="bullet"/>
      <w:lvlText w:val="•"/>
      <w:lvlJc w:val="left"/>
      <w:pPr>
        <w:tabs>
          <w:tab w:val="num" w:pos="6480"/>
        </w:tabs>
        <w:ind w:left="6480" w:hanging="360"/>
      </w:pPr>
      <w:rPr>
        <w:rFonts w:ascii="Arial" w:hAnsi="Arial" w:hint="default"/>
      </w:rPr>
    </w:lvl>
  </w:abstractNum>
  <w:abstractNum w:abstractNumId="24">
    <w:nsid w:val="45F809A2"/>
    <w:multiLevelType w:val="hybridMultilevel"/>
    <w:tmpl w:val="0936C75E"/>
    <w:lvl w:ilvl="0" w:tplc="368284B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3531F6"/>
    <w:multiLevelType w:val="hybridMultilevel"/>
    <w:tmpl w:val="FA6A6448"/>
    <w:lvl w:ilvl="0" w:tplc="9FE21B24">
      <w:start w:val="1"/>
      <w:numFmt w:val="low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6D4771C"/>
    <w:multiLevelType w:val="hybridMultilevel"/>
    <w:tmpl w:val="6386951A"/>
    <w:lvl w:ilvl="0" w:tplc="0409000F">
      <w:start w:val="1"/>
      <w:numFmt w:val="decimal"/>
      <w:lvlText w:val="%1."/>
      <w:lvlJc w:val="left"/>
      <w:pPr>
        <w:ind w:left="360" w:hanging="360"/>
      </w:pPr>
      <w:rPr>
        <w:rFonts w:hint="default"/>
      </w:rPr>
    </w:lvl>
    <w:lvl w:ilvl="1" w:tplc="62E4561A" w:tentative="1">
      <w:start w:val="1"/>
      <w:numFmt w:val="bullet"/>
      <w:lvlText w:val="•"/>
      <w:lvlJc w:val="left"/>
      <w:pPr>
        <w:tabs>
          <w:tab w:val="num" w:pos="1080"/>
        </w:tabs>
        <w:ind w:left="1080" w:hanging="360"/>
      </w:pPr>
      <w:rPr>
        <w:rFonts w:ascii="Arial" w:hAnsi="Arial" w:hint="default"/>
      </w:rPr>
    </w:lvl>
    <w:lvl w:ilvl="2" w:tplc="B852AD76" w:tentative="1">
      <w:start w:val="1"/>
      <w:numFmt w:val="bullet"/>
      <w:lvlText w:val="•"/>
      <w:lvlJc w:val="left"/>
      <w:pPr>
        <w:tabs>
          <w:tab w:val="num" w:pos="1800"/>
        </w:tabs>
        <w:ind w:left="1800" w:hanging="360"/>
      </w:pPr>
      <w:rPr>
        <w:rFonts w:ascii="Arial" w:hAnsi="Arial" w:hint="default"/>
      </w:rPr>
    </w:lvl>
    <w:lvl w:ilvl="3" w:tplc="1EEA485E" w:tentative="1">
      <w:start w:val="1"/>
      <w:numFmt w:val="bullet"/>
      <w:lvlText w:val="•"/>
      <w:lvlJc w:val="left"/>
      <w:pPr>
        <w:tabs>
          <w:tab w:val="num" w:pos="2520"/>
        </w:tabs>
        <w:ind w:left="2520" w:hanging="360"/>
      </w:pPr>
      <w:rPr>
        <w:rFonts w:ascii="Arial" w:hAnsi="Arial" w:hint="default"/>
      </w:rPr>
    </w:lvl>
    <w:lvl w:ilvl="4" w:tplc="9A820392" w:tentative="1">
      <w:start w:val="1"/>
      <w:numFmt w:val="bullet"/>
      <w:lvlText w:val="•"/>
      <w:lvlJc w:val="left"/>
      <w:pPr>
        <w:tabs>
          <w:tab w:val="num" w:pos="3240"/>
        </w:tabs>
        <w:ind w:left="3240" w:hanging="360"/>
      </w:pPr>
      <w:rPr>
        <w:rFonts w:ascii="Arial" w:hAnsi="Arial" w:hint="default"/>
      </w:rPr>
    </w:lvl>
    <w:lvl w:ilvl="5" w:tplc="4AD077F2" w:tentative="1">
      <w:start w:val="1"/>
      <w:numFmt w:val="bullet"/>
      <w:lvlText w:val="•"/>
      <w:lvlJc w:val="left"/>
      <w:pPr>
        <w:tabs>
          <w:tab w:val="num" w:pos="3960"/>
        </w:tabs>
        <w:ind w:left="3960" w:hanging="360"/>
      </w:pPr>
      <w:rPr>
        <w:rFonts w:ascii="Arial" w:hAnsi="Arial" w:hint="default"/>
      </w:rPr>
    </w:lvl>
    <w:lvl w:ilvl="6" w:tplc="FABCBC76" w:tentative="1">
      <w:start w:val="1"/>
      <w:numFmt w:val="bullet"/>
      <w:lvlText w:val="•"/>
      <w:lvlJc w:val="left"/>
      <w:pPr>
        <w:tabs>
          <w:tab w:val="num" w:pos="4680"/>
        </w:tabs>
        <w:ind w:left="4680" w:hanging="360"/>
      </w:pPr>
      <w:rPr>
        <w:rFonts w:ascii="Arial" w:hAnsi="Arial" w:hint="default"/>
      </w:rPr>
    </w:lvl>
    <w:lvl w:ilvl="7" w:tplc="7F3460DC" w:tentative="1">
      <w:start w:val="1"/>
      <w:numFmt w:val="bullet"/>
      <w:lvlText w:val="•"/>
      <w:lvlJc w:val="left"/>
      <w:pPr>
        <w:tabs>
          <w:tab w:val="num" w:pos="5400"/>
        </w:tabs>
        <w:ind w:left="5400" w:hanging="360"/>
      </w:pPr>
      <w:rPr>
        <w:rFonts w:ascii="Arial" w:hAnsi="Arial" w:hint="default"/>
      </w:rPr>
    </w:lvl>
    <w:lvl w:ilvl="8" w:tplc="6470A470" w:tentative="1">
      <w:start w:val="1"/>
      <w:numFmt w:val="bullet"/>
      <w:lvlText w:val="•"/>
      <w:lvlJc w:val="left"/>
      <w:pPr>
        <w:tabs>
          <w:tab w:val="num" w:pos="6120"/>
        </w:tabs>
        <w:ind w:left="6120" w:hanging="360"/>
      </w:pPr>
      <w:rPr>
        <w:rFonts w:ascii="Arial" w:hAnsi="Arial" w:hint="default"/>
      </w:rPr>
    </w:lvl>
  </w:abstractNum>
  <w:abstractNum w:abstractNumId="27">
    <w:nsid w:val="4A3D3F12"/>
    <w:multiLevelType w:val="hybridMultilevel"/>
    <w:tmpl w:val="AE487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701B4A"/>
    <w:multiLevelType w:val="hybridMultilevel"/>
    <w:tmpl w:val="AB4AD82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4A86BA7"/>
    <w:multiLevelType w:val="hybridMultilevel"/>
    <w:tmpl w:val="5BA8A8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8C72B6"/>
    <w:multiLevelType w:val="hybridMultilevel"/>
    <w:tmpl w:val="174E8DEE"/>
    <w:lvl w:ilvl="0" w:tplc="C0BA4E3E">
      <w:start w:val="2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C84066"/>
    <w:multiLevelType w:val="hybridMultilevel"/>
    <w:tmpl w:val="92A8B598"/>
    <w:lvl w:ilvl="0" w:tplc="0409000F">
      <w:start w:val="1"/>
      <w:numFmt w:val="decimal"/>
      <w:lvlText w:val="%1."/>
      <w:lvlJc w:val="left"/>
      <w:pPr>
        <w:ind w:left="720" w:hanging="360"/>
      </w:pPr>
      <w:rPr>
        <w:rFonts w:hint="default"/>
      </w:rPr>
    </w:lvl>
    <w:lvl w:ilvl="1" w:tplc="74CEA29E" w:tentative="1">
      <w:start w:val="1"/>
      <w:numFmt w:val="bullet"/>
      <w:lvlText w:val="•"/>
      <w:lvlJc w:val="left"/>
      <w:pPr>
        <w:tabs>
          <w:tab w:val="num" w:pos="1800"/>
        </w:tabs>
        <w:ind w:left="1800" w:hanging="360"/>
      </w:pPr>
      <w:rPr>
        <w:rFonts w:ascii="Arial" w:hAnsi="Arial" w:hint="default"/>
      </w:rPr>
    </w:lvl>
    <w:lvl w:ilvl="2" w:tplc="023623FA" w:tentative="1">
      <w:start w:val="1"/>
      <w:numFmt w:val="bullet"/>
      <w:lvlText w:val="•"/>
      <w:lvlJc w:val="left"/>
      <w:pPr>
        <w:tabs>
          <w:tab w:val="num" w:pos="2520"/>
        </w:tabs>
        <w:ind w:left="2520" w:hanging="360"/>
      </w:pPr>
      <w:rPr>
        <w:rFonts w:ascii="Arial" w:hAnsi="Arial" w:hint="default"/>
      </w:rPr>
    </w:lvl>
    <w:lvl w:ilvl="3" w:tplc="A5006836" w:tentative="1">
      <w:start w:val="1"/>
      <w:numFmt w:val="bullet"/>
      <w:lvlText w:val="•"/>
      <w:lvlJc w:val="left"/>
      <w:pPr>
        <w:tabs>
          <w:tab w:val="num" w:pos="3240"/>
        </w:tabs>
        <w:ind w:left="3240" w:hanging="360"/>
      </w:pPr>
      <w:rPr>
        <w:rFonts w:ascii="Arial" w:hAnsi="Arial" w:hint="default"/>
      </w:rPr>
    </w:lvl>
    <w:lvl w:ilvl="4" w:tplc="8146FEAA" w:tentative="1">
      <w:start w:val="1"/>
      <w:numFmt w:val="bullet"/>
      <w:lvlText w:val="•"/>
      <w:lvlJc w:val="left"/>
      <w:pPr>
        <w:tabs>
          <w:tab w:val="num" w:pos="3960"/>
        </w:tabs>
        <w:ind w:left="3960" w:hanging="360"/>
      </w:pPr>
      <w:rPr>
        <w:rFonts w:ascii="Arial" w:hAnsi="Arial" w:hint="default"/>
      </w:rPr>
    </w:lvl>
    <w:lvl w:ilvl="5" w:tplc="679C4A80" w:tentative="1">
      <w:start w:val="1"/>
      <w:numFmt w:val="bullet"/>
      <w:lvlText w:val="•"/>
      <w:lvlJc w:val="left"/>
      <w:pPr>
        <w:tabs>
          <w:tab w:val="num" w:pos="4680"/>
        </w:tabs>
        <w:ind w:left="4680" w:hanging="360"/>
      </w:pPr>
      <w:rPr>
        <w:rFonts w:ascii="Arial" w:hAnsi="Arial" w:hint="default"/>
      </w:rPr>
    </w:lvl>
    <w:lvl w:ilvl="6" w:tplc="62386A3C" w:tentative="1">
      <w:start w:val="1"/>
      <w:numFmt w:val="bullet"/>
      <w:lvlText w:val="•"/>
      <w:lvlJc w:val="left"/>
      <w:pPr>
        <w:tabs>
          <w:tab w:val="num" w:pos="5400"/>
        </w:tabs>
        <w:ind w:left="5400" w:hanging="360"/>
      </w:pPr>
      <w:rPr>
        <w:rFonts w:ascii="Arial" w:hAnsi="Arial" w:hint="default"/>
      </w:rPr>
    </w:lvl>
    <w:lvl w:ilvl="7" w:tplc="E68E950A" w:tentative="1">
      <w:start w:val="1"/>
      <w:numFmt w:val="bullet"/>
      <w:lvlText w:val="•"/>
      <w:lvlJc w:val="left"/>
      <w:pPr>
        <w:tabs>
          <w:tab w:val="num" w:pos="6120"/>
        </w:tabs>
        <w:ind w:left="6120" w:hanging="360"/>
      </w:pPr>
      <w:rPr>
        <w:rFonts w:ascii="Arial" w:hAnsi="Arial" w:hint="default"/>
      </w:rPr>
    </w:lvl>
    <w:lvl w:ilvl="8" w:tplc="42122D6E" w:tentative="1">
      <w:start w:val="1"/>
      <w:numFmt w:val="bullet"/>
      <w:lvlText w:val="•"/>
      <w:lvlJc w:val="left"/>
      <w:pPr>
        <w:tabs>
          <w:tab w:val="num" w:pos="6840"/>
        </w:tabs>
        <w:ind w:left="6840" w:hanging="360"/>
      </w:pPr>
      <w:rPr>
        <w:rFonts w:ascii="Arial" w:hAnsi="Arial" w:hint="default"/>
      </w:rPr>
    </w:lvl>
  </w:abstractNum>
  <w:abstractNum w:abstractNumId="32">
    <w:nsid w:val="6070635F"/>
    <w:multiLevelType w:val="hybridMultilevel"/>
    <w:tmpl w:val="FD183B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1013749"/>
    <w:multiLevelType w:val="hybridMultilevel"/>
    <w:tmpl w:val="4D7AC608"/>
    <w:lvl w:ilvl="0" w:tplc="0409000F">
      <w:start w:val="1"/>
      <w:numFmt w:val="decimal"/>
      <w:lvlText w:val="%1."/>
      <w:lvlJc w:val="left"/>
      <w:pPr>
        <w:ind w:left="720" w:hanging="360"/>
      </w:pPr>
      <w:rPr>
        <w:rFonts w:hint="default"/>
      </w:rPr>
    </w:lvl>
    <w:lvl w:ilvl="1" w:tplc="81284846" w:tentative="1">
      <w:start w:val="1"/>
      <w:numFmt w:val="bullet"/>
      <w:lvlText w:val="•"/>
      <w:lvlJc w:val="left"/>
      <w:pPr>
        <w:tabs>
          <w:tab w:val="num" w:pos="1440"/>
        </w:tabs>
        <w:ind w:left="1440" w:hanging="360"/>
      </w:pPr>
      <w:rPr>
        <w:rFonts w:ascii="Arial" w:hAnsi="Arial" w:hint="default"/>
      </w:rPr>
    </w:lvl>
    <w:lvl w:ilvl="2" w:tplc="179E705C" w:tentative="1">
      <w:start w:val="1"/>
      <w:numFmt w:val="bullet"/>
      <w:lvlText w:val="•"/>
      <w:lvlJc w:val="left"/>
      <w:pPr>
        <w:tabs>
          <w:tab w:val="num" w:pos="2160"/>
        </w:tabs>
        <w:ind w:left="2160" w:hanging="360"/>
      </w:pPr>
      <w:rPr>
        <w:rFonts w:ascii="Arial" w:hAnsi="Arial" w:hint="default"/>
      </w:rPr>
    </w:lvl>
    <w:lvl w:ilvl="3" w:tplc="D4D2101C" w:tentative="1">
      <w:start w:val="1"/>
      <w:numFmt w:val="bullet"/>
      <w:lvlText w:val="•"/>
      <w:lvlJc w:val="left"/>
      <w:pPr>
        <w:tabs>
          <w:tab w:val="num" w:pos="2880"/>
        </w:tabs>
        <w:ind w:left="2880" w:hanging="360"/>
      </w:pPr>
      <w:rPr>
        <w:rFonts w:ascii="Arial" w:hAnsi="Arial" w:hint="default"/>
      </w:rPr>
    </w:lvl>
    <w:lvl w:ilvl="4" w:tplc="834A4E46" w:tentative="1">
      <w:start w:val="1"/>
      <w:numFmt w:val="bullet"/>
      <w:lvlText w:val="•"/>
      <w:lvlJc w:val="left"/>
      <w:pPr>
        <w:tabs>
          <w:tab w:val="num" w:pos="3600"/>
        </w:tabs>
        <w:ind w:left="3600" w:hanging="360"/>
      </w:pPr>
      <w:rPr>
        <w:rFonts w:ascii="Arial" w:hAnsi="Arial" w:hint="default"/>
      </w:rPr>
    </w:lvl>
    <w:lvl w:ilvl="5" w:tplc="2398097E" w:tentative="1">
      <w:start w:val="1"/>
      <w:numFmt w:val="bullet"/>
      <w:lvlText w:val="•"/>
      <w:lvlJc w:val="left"/>
      <w:pPr>
        <w:tabs>
          <w:tab w:val="num" w:pos="4320"/>
        </w:tabs>
        <w:ind w:left="4320" w:hanging="360"/>
      </w:pPr>
      <w:rPr>
        <w:rFonts w:ascii="Arial" w:hAnsi="Arial" w:hint="default"/>
      </w:rPr>
    </w:lvl>
    <w:lvl w:ilvl="6" w:tplc="8EDAAC0C" w:tentative="1">
      <w:start w:val="1"/>
      <w:numFmt w:val="bullet"/>
      <w:lvlText w:val="•"/>
      <w:lvlJc w:val="left"/>
      <w:pPr>
        <w:tabs>
          <w:tab w:val="num" w:pos="5040"/>
        </w:tabs>
        <w:ind w:left="5040" w:hanging="360"/>
      </w:pPr>
      <w:rPr>
        <w:rFonts w:ascii="Arial" w:hAnsi="Arial" w:hint="default"/>
      </w:rPr>
    </w:lvl>
    <w:lvl w:ilvl="7" w:tplc="C05E55E2" w:tentative="1">
      <w:start w:val="1"/>
      <w:numFmt w:val="bullet"/>
      <w:lvlText w:val="•"/>
      <w:lvlJc w:val="left"/>
      <w:pPr>
        <w:tabs>
          <w:tab w:val="num" w:pos="5760"/>
        </w:tabs>
        <w:ind w:left="5760" w:hanging="360"/>
      </w:pPr>
      <w:rPr>
        <w:rFonts w:ascii="Arial" w:hAnsi="Arial" w:hint="default"/>
      </w:rPr>
    </w:lvl>
    <w:lvl w:ilvl="8" w:tplc="354067D0" w:tentative="1">
      <w:start w:val="1"/>
      <w:numFmt w:val="bullet"/>
      <w:lvlText w:val="•"/>
      <w:lvlJc w:val="left"/>
      <w:pPr>
        <w:tabs>
          <w:tab w:val="num" w:pos="6480"/>
        </w:tabs>
        <w:ind w:left="6480" w:hanging="360"/>
      </w:pPr>
      <w:rPr>
        <w:rFonts w:ascii="Arial" w:hAnsi="Arial" w:hint="default"/>
      </w:rPr>
    </w:lvl>
  </w:abstractNum>
  <w:abstractNum w:abstractNumId="34">
    <w:nsid w:val="620349EB"/>
    <w:multiLevelType w:val="hybridMultilevel"/>
    <w:tmpl w:val="06089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74469D"/>
    <w:multiLevelType w:val="hybridMultilevel"/>
    <w:tmpl w:val="81F285A8"/>
    <w:lvl w:ilvl="0" w:tplc="0409000F">
      <w:start w:val="1"/>
      <w:numFmt w:val="decimal"/>
      <w:lvlText w:val="%1."/>
      <w:lvlJc w:val="left"/>
      <w:pPr>
        <w:ind w:left="360" w:hanging="360"/>
      </w:pPr>
      <w:rPr>
        <w:rFonts w:hint="default"/>
      </w:rPr>
    </w:lvl>
    <w:lvl w:ilvl="1" w:tplc="0BE23516" w:tentative="1">
      <w:start w:val="1"/>
      <w:numFmt w:val="bullet"/>
      <w:lvlText w:val="•"/>
      <w:lvlJc w:val="left"/>
      <w:pPr>
        <w:tabs>
          <w:tab w:val="num" w:pos="1440"/>
        </w:tabs>
        <w:ind w:left="1440" w:hanging="360"/>
      </w:pPr>
      <w:rPr>
        <w:rFonts w:ascii="Arial" w:hAnsi="Arial" w:hint="default"/>
      </w:rPr>
    </w:lvl>
    <w:lvl w:ilvl="2" w:tplc="1354D38A" w:tentative="1">
      <w:start w:val="1"/>
      <w:numFmt w:val="bullet"/>
      <w:lvlText w:val="•"/>
      <w:lvlJc w:val="left"/>
      <w:pPr>
        <w:tabs>
          <w:tab w:val="num" w:pos="2160"/>
        </w:tabs>
        <w:ind w:left="2160" w:hanging="360"/>
      </w:pPr>
      <w:rPr>
        <w:rFonts w:ascii="Arial" w:hAnsi="Arial" w:hint="default"/>
      </w:rPr>
    </w:lvl>
    <w:lvl w:ilvl="3" w:tplc="1528DCCA" w:tentative="1">
      <w:start w:val="1"/>
      <w:numFmt w:val="bullet"/>
      <w:lvlText w:val="•"/>
      <w:lvlJc w:val="left"/>
      <w:pPr>
        <w:tabs>
          <w:tab w:val="num" w:pos="2880"/>
        </w:tabs>
        <w:ind w:left="2880" w:hanging="360"/>
      </w:pPr>
      <w:rPr>
        <w:rFonts w:ascii="Arial" w:hAnsi="Arial" w:hint="default"/>
      </w:rPr>
    </w:lvl>
    <w:lvl w:ilvl="4" w:tplc="CF78B252" w:tentative="1">
      <w:start w:val="1"/>
      <w:numFmt w:val="bullet"/>
      <w:lvlText w:val="•"/>
      <w:lvlJc w:val="left"/>
      <w:pPr>
        <w:tabs>
          <w:tab w:val="num" w:pos="3600"/>
        </w:tabs>
        <w:ind w:left="3600" w:hanging="360"/>
      </w:pPr>
      <w:rPr>
        <w:rFonts w:ascii="Arial" w:hAnsi="Arial" w:hint="default"/>
      </w:rPr>
    </w:lvl>
    <w:lvl w:ilvl="5" w:tplc="89506974" w:tentative="1">
      <w:start w:val="1"/>
      <w:numFmt w:val="bullet"/>
      <w:lvlText w:val="•"/>
      <w:lvlJc w:val="left"/>
      <w:pPr>
        <w:tabs>
          <w:tab w:val="num" w:pos="4320"/>
        </w:tabs>
        <w:ind w:left="4320" w:hanging="360"/>
      </w:pPr>
      <w:rPr>
        <w:rFonts w:ascii="Arial" w:hAnsi="Arial" w:hint="default"/>
      </w:rPr>
    </w:lvl>
    <w:lvl w:ilvl="6" w:tplc="00F2AE50" w:tentative="1">
      <w:start w:val="1"/>
      <w:numFmt w:val="bullet"/>
      <w:lvlText w:val="•"/>
      <w:lvlJc w:val="left"/>
      <w:pPr>
        <w:tabs>
          <w:tab w:val="num" w:pos="5040"/>
        </w:tabs>
        <w:ind w:left="5040" w:hanging="360"/>
      </w:pPr>
      <w:rPr>
        <w:rFonts w:ascii="Arial" w:hAnsi="Arial" w:hint="default"/>
      </w:rPr>
    </w:lvl>
    <w:lvl w:ilvl="7" w:tplc="A94A1A22" w:tentative="1">
      <w:start w:val="1"/>
      <w:numFmt w:val="bullet"/>
      <w:lvlText w:val="•"/>
      <w:lvlJc w:val="left"/>
      <w:pPr>
        <w:tabs>
          <w:tab w:val="num" w:pos="5760"/>
        </w:tabs>
        <w:ind w:left="5760" w:hanging="360"/>
      </w:pPr>
      <w:rPr>
        <w:rFonts w:ascii="Arial" w:hAnsi="Arial" w:hint="default"/>
      </w:rPr>
    </w:lvl>
    <w:lvl w:ilvl="8" w:tplc="0AE2CEBE" w:tentative="1">
      <w:start w:val="1"/>
      <w:numFmt w:val="bullet"/>
      <w:lvlText w:val="•"/>
      <w:lvlJc w:val="left"/>
      <w:pPr>
        <w:tabs>
          <w:tab w:val="num" w:pos="6480"/>
        </w:tabs>
        <w:ind w:left="6480" w:hanging="360"/>
      </w:pPr>
      <w:rPr>
        <w:rFonts w:ascii="Arial" w:hAnsi="Arial" w:hint="default"/>
      </w:rPr>
    </w:lvl>
  </w:abstractNum>
  <w:abstractNum w:abstractNumId="36">
    <w:nsid w:val="6B6F53EB"/>
    <w:multiLevelType w:val="hybridMultilevel"/>
    <w:tmpl w:val="3294C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4D76A3"/>
    <w:multiLevelType w:val="hybridMultilevel"/>
    <w:tmpl w:val="51CC78E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3CF213A"/>
    <w:multiLevelType w:val="hybridMultilevel"/>
    <w:tmpl w:val="398636A6"/>
    <w:lvl w:ilvl="0" w:tplc="6E66C514">
      <w:start w:val="53"/>
      <w:numFmt w:val="bullet"/>
      <w:lvlText w:val="-"/>
      <w:lvlJc w:val="left"/>
      <w:pPr>
        <w:ind w:left="720" w:hanging="360"/>
      </w:pPr>
      <w:rPr>
        <w:rFonts w:ascii="Times" w:eastAsiaTheme="minorEastAsia"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007BE6"/>
    <w:multiLevelType w:val="hybridMultilevel"/>
    <w:tmpl w:val="CDAE3C66"/>
    <w:lvl w:ilvl="0" w:tplc="B70E264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0779F2"/>
    <w:multiLevelType w:val="hybridMultilevel"/>
    <w:tmpl w:val="01F21D9A"/>
    <w:lvl w:ilvl="0" w:tplc="14CEA6DE">
      <w:start w:val="1"/>
      <w:numFmt w:val="bullet"/>
      <w:lvlText w:val="•"/>
      <w:lvlJc w:val="left"/>
      <w:pPr>
        <w:tabs>
          <w:tab w:val="num" w:pos="720"/>
        </w:tabs>
        <w:ind w:left="720" w:hanging="360"/>
      </w:pPr>
      <w:rPr>
        <w:rFonts w:ascii="Arial" w:hAnsi="Arial" w:hint="default"/>
      </w:rPr>
    </w:lvl>
    <w:lvl w:ilvl="1" w:tplc="1B62C8E4" w:tentative="1">
      <w:start w:val="1"/>
      <w:numFmt w:val="bullet"/>
      <w:lvlText w:val="•"/>
      <w:lvlJc w:val="left"/>
      <w:pPr>
        <w:tabs>
          <w:tab w:val="num" w:pos="1440"/>
        </w:tabs>
        <w:ind w:left="1440" w:hanging="360"/>
      </w:pPr>
      <w:rPr>
        <w:rFonts w:ascii="Arial" w:hAnsi="Arial" w:hint="default"/>
      </w:rPr>
    </w:lvl>
    <w:lvl w:ilvl="2" w:tplc="55261990" w:tentative="1">
      <w:start w:val="1"/>
      <w:numFmt w:val="bullet"/>
      <w:lvlText w:val="•"/>
      <w:lvlJc w:val="left"/>
      <w:pPr>
        <w:tabs>
          <w:tab w:val="num" w:pos="2160"/>
        </w:tabs>
        <w:ind w:left="2160" w:hanging="360"/>
      </w:pPr>
      <w:rPr>
        <w:rFonts w:ascii="Arial" w:hAnsi="Arial" w:hint="default"/>
      </w:rPr>
    </w:lvl>
    <w:lvl w:ilvl="3" w:tplc="F1AC1B74" w:tentative="1">
      <w:start w:val="1"/>
      <w:numFmt w:val="bullet"/>
      <w:lvlText w:val="•"/>
      <w:lvlJc w:val="left"/>
      <w:pPr>
        <w:tabs>
          <w:tab w:val="num" w:pos="2880"/>
        </w:tabs>
        <w:ind w:left="2880" w:hanging="360"/>
      </w:pPr>
      <w:rPr>
        <w:rFonts w:ascii="Arial" w:hAnsi="Arial" w:hint="default"/>
      </w:rPr>
    </w:lvl>
    <w:lvl w:ilvl="4" w:tplc="9B709AF0" w:tentative="1">
      <w:start w:val="1"/>
      <w:numFmt w:val="bullet"/>
      <w:lvlText w:val="•"/>
      <w:lvlJc w:val="left"/>
      <w:pPr>
        <w:tabs>
          <w:tab w:val="num" w:pos="3600"/>
        </w:tabs>
        <w:ind w:left="3600" w:hanging="360"/>
      </w:pPr>
      <w:rPr>
        <w:rFonts w:ascii="Arial" w:hAnsi="Arial" w:hint="default"/>
      </w:rPr>
    </w:lvl>
    <w:lvl w:ilvl="5" w:tplc="6C347AA8" w:tentative="1">
      <w:start w:val="1"/>
      <w:numFmt w:val="bullet"/>
      <w:lvlText w:val="•"/>
      <w:lvlJc w:val="left"/>
      <w:pPr>
        <w:tabs>
          <w:tab w:val="num" w:pos="4320"/>
        </w:tabs>
        <w:ind w:left="4320" w:hanging="360"/>
      </w:pPr>
      <w:rPr>
        <w:rFonts w:ascii="Arial" w:hAnsi="Arial" w:hint="default"/>
      </w:rPr>
    </w:lvl>
    <w:lvl w:ilvl="6" w:tplc="05D29D70" w:tentative="1">
      <w:start w:val="1"/>
      <w:numFmt w:val="bullet"/>
      <w:lvlText w:val="•"/>
      <w:lvlJc w:val="left"/>
      <w:pPr>
        <w:tabs>
          <w:tab w:val="num" w:pos="5040"/>
        </w:tabs>
        <w:ind w:left="5040" w:hanging="360"/>
      </w:pPr>
      <w:rPr>
        <w:rFonts w:ascii="Arial" w:hAnsi="Arial" w:hint="default"/>
      </w:rPr>
    </w:lvl>
    <w:lvl w:ilvl="7" w:tplc="498E2F36" w:tentative="1">
      <w:start w:val="1"/>
      <w:numFmt w:val="bullet"/>
      <w:lvlText w:val="•"/>
      <w:lvlJc w:val="left"/>
      <w:pPr>
        <w:tabs>
          <w:tab w:val="num" w:pos="5760"/>
        </w:tabs>
        <w:ind w:left="5760" w:hanging="360"/>
      </w:pPr>
      <w:rPr>
        <w:rFonts w:ascii="Arial" w:hAnsi="Arial" w:hint="default"/>
      </w:rPr>
    </w:lvl>
    <w:lvl w:ilvl="8" w:tplc="AF28331C" w:tentative="1">
      <w:start w:val="1"/>
      <w:numFmt w:val="bullet"/>
      <w:lvlText w:val="•"/>
      <w:lvlJc w:val="left"/>
      <w:pPr>
        <w:tabs>
          <w:tab w:val="num" w:pos="6480"/>
        </w:tabs>
        <w:ind w:left="6480" w:hanging="360"/>
      </w:pPr>
      <w:rPr>
        <w:rFonts w:ascii="Arial" w:hAnsi="Arial" w:hint="default"/>
      </w:rPr>
    </w:lvl>
  </w:abstractNum>
  <w:abstractNum w:abstractNumId="41">
    <w:nsid w:val="785D4999"/>
    <w:multiLevelType w:val="hybridMultilevel"/>
    <w:tmpl w:val="51E8A73C"/>
    <w:lvl w:ilvl="0" w:tplc="56F8E924">
      <w:start w:val="1"/>
      <w:numFmt w:val="bullet"/>
      <w:lvlText w:val="•"/>
      <w:lvlJc w:val="left"/>
      <w:pPr>
        <w:tabs>
          <w:tab w:val="num" w:pos="720"/>
        </w:tabs>
        <w:ind w:left="720" w:hanging="360"/>
      </w:pPr>
      <w:rPr>
        <w:rFonts w:ascii="Arial" w:hAnsi="Arial" w:hint="default"/>
      </w:rPr>
    </w:lvl>
    <w:lvl w:ilvl="1" w:tplc="CE786C7C" w:tentative="1">
      <w:start w:val="1"/>
      <w:numFmt w:val="bullet"/>
      <w:lvlText w:val="•"/>
      <w:lvlJc w:val="left"/>
      <w:pPr>
        <w:tabs>
          <w:tab w:val="num" w:pos="1440"/>
        </w:tabs>
        <w:ind w:left="1440" w:hanging="360"/>
      </w:pPr>
      <w:rPr>
        <w:rFonts w:ascii="Arial" w:hAnsi="Arial" w:hint="default"/>
      </w:rPr>
    </w:lvl>
    <w:lvl w:ilvl="2" w:tplc="6A584D02" w:tentative="1">
      <w:start w:val="1"/>
      <w:numFmt w:val="bullet"/>
      <w:lvlText w:val="•"/>
      <w:lvlJc w:val="left"/>
      <w:pPr>
        <w:tabs>
          <w:tab w:val="num" w:pos="2160"/>
        </w:tabs>
        <w:ind w:left="2160" w:hanging="360"/>
      </w:pPr>
      <w:rPr>
        <w:rFonts w:ascii="Arial" w:hAnsi="Arial" w:hint="default"/>
      </w:rPr>
    </w:lvl>
    <w:lvl w:ilvl="3" w:tplc="C8E490B2" w:tentative="1">
      <w:start w:val="1"/>
      <w:numFmt w:val="bullet"/>
      <w:lvlText w:val="•"/>
      <w:lvlJc w:val="left"/>
      <w:pPr>
        <w:tabs>
          <w:tab w:val="num" w:pos="2880"/>
        </w:tabs>
        <w:ind w:left="2880" w:hanging="360"/>
      </w:pPr>
      <w:rPr>
        <w:rFonts w:ascii="Arial" w:hAnsi="Arial" w:hint="default"/>
      </w:rPr>
    </w:lvl>
    <w:lvl w:ilvl="4" w:tplc="69B0E3C0" w:tentative="1">
      <w:start w:val="1"/>
      <w:numFmt w:val="bullet"/>
      <w:lvlText w:val="•"/>
      <w:lvlJc w:val="left"/>
      <w:pPr>
        <w:tabs>
          <w:tab w:val="num" w:pos="3600"/>
        </w:tabs>
        <w:ind w:left="3600" w:hanging="360"/>
      </w:pPr>
      <w:rPr>
        <w:rFonts w:ascii="Arial" w:hAnsi="Arial" w:hint="default"/>
      </w:rPr>
    </w:lvl>
    <w:lvl w:ilvl="5" w:tplc="C5500516" w:tentative="1">
      <w:start w:val="1"/>
      <w:numFmt w:val="bullet"/>
      <w:lvlText w:val="•"/>
      <w:lvlJc w:val="left"/>
      <w:pPr>
        <w:tabs>
          <w:tab w:val="num" w:pos="4320"/>
        </w:tabs>
        <w:ind w:left="4320" w:hanging="360"/>
      </w:pPr>
      <w:rPr>
        <w:rFonts w:ascii="Arial" w:hAnsi="Arial" w:hint="default"/>
      </w:rPr>
    </w:lvl>
    <w:lvl w:ilvl="6" w:tplc="5E5A3F7A" w:tentative="1">
      <w:start w:val="1"/>
      <w:numFmt w:val="bullet"/>
      <w:lvlText w:val="•"/>
      <w:lvlJc w:val="left"/>
      <w:pPr>
        <w:tabs>
          <w:tab w:val="num" w:pos="5040"/>
        </w:tabs>
        <w:ind w:left="5040" w:hanging="360"/>
      </w:pPr>
      <w:rPr>
        <w:rFonts w:ascii="Arial" w:hAnsi="Arial" w:hint="default"/>
      </w:rPr>
    </w:lvl>
    <w:lvl w:ilvl="7" w:tplc="9C644782" w:tentative="1">
      <w:start w:val="1"/>
      <w:numFmt w:val="bullet"/>
      <w:lvlText w:val="•"/>
      <w:lvlJc w:val="left"/>
      <w:pPr>
        <w:tabs>
          <w:tab w:val="num" w:pos="5760"/>
        </w:tabs>
        <w:ind w:left="5760" w:hanging="360"/>
      </w:pPr>
      <w:rPr>
        <w:rFonts w:ascii="Arial" w:hAnsi="Arial" w:hint="default"/>
      </w:rPr>
    </w:lvl>
    <w:lvl w:ilvl="8" w:tplc="9DCE5EF8" w:tentative="1">
      <w:start w:val="1"/>
      <w:numFmt w:val="bullet"/>
      <w:lvlText w:val="•"/>
      <w:lvlJc w:val="left"/>
      <w:pPr>
        <w:tabs>
          <w:tab w:val="num" w:pos="6480"/>
        </w:tabs>
        <w:ind w:left="6480" w:hanging="360"/>
      </w:pPr>
      <w:rPr>
        <w:rFonts w:ascii="Arial" w:hAnsi="Arial" w:hint="default"/>
      </w:rPr>
    </w:lvl>
  </w:abstractNum>
  <w:abstractNum w:abstractNumId="42">
    <w:nsid w:val="7B8C0E0B"/>
    <w:multiLevelType w:val="hybridMultilevel"/>
    <w:tmpl w:val="C930D9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E17098E"/>
    <w:multiLevelType w:val="hybridMultilevel"/>
    <w:tmpl w:val="CC1A7B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A25AF5"/>
    <w:multiLevelType w:val="hybridMultilevel"/>
    <w:tmpl w:val="5F42FE64"/>
    <w:lvl w:ilvl="0" w:tplc="0409000F">
      <w:start w:val="1"/>
      <w:numFmt w:val="decimal"/>
      <w:lvlText w:val="%1."/>
      <w:lvlJc w:val="left"/>
      <w:pPr>
        <w:ind w:left="360" w:hanging="360"/>
      </w:pPr>
      <w:rPr>
        <w:rFonts w:hint="default"/>
      </w:rPr>
    </w:lvl>
    <w:lvl w:ilvl="1" w:tplc="66B0D01C">
      <w:start w:val="1"/>
      <w:numFmt w:val="bullet"/>
      <w:lvlText w:val="•"/>
      <w:lvlJc w:val="left"/>
      <w:pPr>
        <w:tabs>
          <w:tab w:val="num" w:pos="1080"/>
        </w:tabs>
        <w:ind w:left="1080" w:hanging="360"/>
      </w:pPr>
      <w:rPr>
        <w:rFonts w:ascii="Arial" w:hAnsi="Arial" w:hint="default"/>
      </w:rPr>
    </w:lvl>
    <w:lvl w:ilvl="2" w:tplc="3CDAF884" w:tentative="1">
      <w:start w:val="1"/>
      <w:numFmt w:val="bullet"/>
      <w:lvlText w:val="•"/>
      <w:lvlJc w:val="left"/>
      <w:pPr>
        <w:tabs>
          <w:tab w:val="num" w:pos="1800"/>
        </w:tabs>
        <w:ind w:left="1800" w:hanging="360"/>
      </w:pPr>
      <w:rPr>
        <w:rFonts w:ascii="Arial" w:hAnsi="Arial" w:hint="default"/>
      </w:rPr>
    </w:lvl>
    <w:lvl w:ilvl="3" w:tplc="63728E62" w:tentative="1">
      <w:start w:val="1"/>
      <w:numFmt w:val="bullet"/>
      <w:lvlText w:val="•"/>
      <w:lvlJc w:val="left"/>
      <w:pPr>
        <w:tabs>
          <w:tab w:val="num" w:pos="2520"/>
        </w:tabs>
        <w:ind w:left="2520" w:hanging="360"/>
      </w:pPr>
      <w:rPr>
        <w:rFonts w:ascii="Arial" w:hAnsi="Arial" w:hint="default"/>
      </w:rPr>
    </w:lvl>
    <w:lvl w:ilvl="4" w:tplc="BAC49E7E" w:tentative="1">
      <w:start w:val="1"/>
      <w:numFmt w:val="bullet"/>
      <w:lvlText w:val="•"/>
      <w:lvlJc w:val="left"/>
      <w:pPr>
        <w:tabs>
          <w:tab w:val="num" w:pos="3240"/>
        </w:tabs>
        <w:ind w:left="3240" w:hanging="360"/>
      </w:pPr>
      <w:rPr>
        <w:rFonts w:ascii="Arial" w:hAnsi="Arial" w:hint="default"/>
      </w:rPr>
    </w:lvl>
    <w:lvl w:ilvl="5" w:tplc="BCF6DEBE" w:tentative="1">
      <w:start w:val="1"/>
      <w:numFmt w:val="bullet"/>
      <w:lvlText w:val="•"/>
      <w:lvlJc w:val="left"/>
      <w:pPr>
        <w:tabs>
          <w:tab w:val="num" w:pos="3960"/>
        </w:tabs>
        <w:ind w:left="3960" w:hanging="360"/>
      </w:pPr>
      <w:rPr>
        <w:rFonts w:ascii="Arial" w:hAnsi="Arial" w:hint="default"/>
      </w:rPr>
    </w:lvl>
    <w:lvl w:ilvl="6" w:tplc="B224AB42" w:tentative="1">
      <w:start w:val="1"/>
      <w:numFmt w:val="bullet"/>
      <w:lvlText w:val="•"/>
      <w:lvlJc w:val="left"/>
      <w:pPr>
        <w:tabs>
          <w:tab w:val="num" w:pos="4680"/>
        </w:tabs>
        <w:ind w:left="4680" w:hanging="360"/>
      </w:pPr>
      <w:rPr>
        <w:rFonts w:ascii="Arial" w:hAnsi="Arial" w:hint="default"/>
      </w:rPr>
    </w:lvl>
    <w:lvl w:ilvl="7" w:tplc="9858F39A" w:tentative="1">
      <w:start w:val="1"/>
      <w:numFmt w:val="bullet"/>
      <w:lvlText w:val="•"/>
      <w:lvlJc w:val="left"/>
      <w:pPr>
        <w:tabs>
          <w:tab w:val="num" w:pos="5400"/>
        </w:tabs>
        <w:ind w:left="5400" w:hanging="360"/>
      </w:pPr>
      <w:rPr>
        <w:rFonts w:ascii="Arial" w:hAnsi="Arial" w:hint="default"/>
      </w:rPr>
    </w:lvl>
    <w:lvl w:ilvl="8" w:tplc="DFD2F5F8" w:tentative="1">
      <w:start w:val="1"/>
      <w:numFmt w:val="bullet"/>
      <w:lvlText w:val="•"/>
      <w:lvlJc w:val="left"/>
      <w:pPr>
        <w:tabs>
          <w:tab w:val="num" w:pos="6120"/>
        </w:tabs>
        <w:ind w:left="6120" w:hanging="360"/>
      </w:pPr>
      <w:rPr>
        <w:rFonts w:ascii="Arial" w:hAnsi="Arial" w:hint="default"/>
      </w:rPr>
    </w:lvl>
  </w:abstractNum>
  <w:abstractNum w:abstractNumId="45">
    <w:nsid w:val="7FB34C3C"/>
    <w:multiLevelType w:val="hybridMultilevel"/>
    <w:tmpl w:val="B91E3EA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7"/>
  </w:num>
  <w:num w:numId="2">
    <w:abstractNumId w:val="30"/>
  </w:num>
  <w:num w:numId="3">
    <w:abstractNumId w:val="22"/>
  </w:num>
  <w:num w:numId="4">
    <w:abstractNumId w:val="4"/>
  </w:num>
  <w:num w:numId="5">
    <w:abstractNumId w:val="8"/>
  </w:num>
  <w:num w:numId="6">
    <w:abstractNumId w:val="6"/>
  </w:num>
  <w:num w:numId="7">
    <w:abstractNumId w:val="37"/>
  </w:num>
  <w:num w:numId="8">
    <w:abstractNumId w:val="39"/>
  </w:num>
  <w:num w:numId="9">
    <w:abstractNumId w:val="36"/>
  </w:num>
  <w:num w:numId="10">
    <w:abstractNumId w:val="10"/>
  </w:num>
  <w:num w:numId="11">
    <w:abstractNumId w:val="5"/>
  </w:num>
  <w:num w:numId="12">
    <w:abstractNumId w:val="19"/>
  </w:num>
  <w:num w:numId="13">
    <w:abstractNumId w:val="7"/>
  </w:num>
  <w:num w:numId="14">
    <w:abstractNumId w:val="31"/>
  </w:num>
  <w:num w:numId="15">
    <w:abstractNumId w:val="45"/>
  </w:num>
  <w:num w:numId="16">
    <w:abstractNumId w:val="33"/>
  </w:num>
  <w:num w:numId="17">
    <w:abstractNumId w:val="35"/>
  </w:num>
  <w:num w:numId="18">
    <w:abstractNumId w:val="25"/>
  </w:num>
  <w:num w:numId="19">
    <w:abstractNumId w:val="34"/>
  </w:num>
  <w:num w:numId="20">
    <w:abstractNumId w:val="43"/>
  </w:num>
  <w:num w:numId="21">
    <w:abstractNumId w:val="0"/>
  </w:num>
  <w:num w:numId="22">
    <w:abstractNumId w:val="44"/>
  </w:num>
  <w:num w:numId="23">
    <w:abstractNumId w:val="26"/>
  </w:num>
  <w:num w:numId="24">
    <w:abstractNumId w:val="28"/>
  </w:num>
  <w:num w:numId="25">
    <w:abstractNumId w:val="3"/>
  </w:num>
  <w:num w:numId="26">
    <w:abstractNumId w:val="18"/>
  </w:num>
  <w:num w:numId="27">
    <w:abstractNumId w:val="42"/>
  </w:num>
  <w:num w:numId="28">
    <w:abstractNumId w:val="32"/>
  </w:num>
  <w:num w:numId="29">
    <w:abstractNumId w:val="16"/>
  </w:num>
  <w:num w:numId="30">
    <w:abstractNumId w:val="20"/>
  </w:num>
  <w:num w:numId="31">
    <w:abstractNumId w:val="21"/>
  </w:num>
  <w:num w:numId="32">
    <w:abstractNumId w:val="14"/>
  </w:num>
  <w:num w:numId="33">
    <w:abstractNumId w:val="41"/>
  </w:num>
  <w:num w:numId="34">
    <w:abstractNumId w:val="11"/>
  </w:num>
  <w:num w:numId="35">
    <w:abstractNumId w:val="23"/>
  </w:num>
  <w:num w:numId="36">
    <w:abstractNumId w:val="40"/>
  </w:num>
  <w:num w:numId="37">
    <w:abstractNumId w:val="2"/>
  </w:num>
  <w:num w:numId="38">
    <w:abstractNumId w:val="1"/>
  </w:num>
  <w:num w:numId="39">
    <w:abstractNumId w:val="38"/>
  </w:num>
  <w:num w:numId="40">
    <w:abstractNumId w:val="24"/>
  </w:num>
  <w:num w:numId="41">
    <w:abstractNumId w:val="9"/>
  </w:num>
  <w:num w:numId="42">
    <w:abstractNumId w:val="12"/>
  </w:num>
  <w:num w:numId="43">
    <w:abstractNumId w:val="15"/>
  </w:num>
  <w:num w:numId="44">
    <w:abstractNumId w:val="29"/>
  </w:num>
  <w:num w:numId="45">
    <w:abstractNumId w:val="13"/>
  </w:num>
  <w:num w:numId="46">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hideSpellingErrors/>
  <w:proofState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4AD"/>
    <w:rsid w:val="000043F2"/>
    <w:rsid w:val="00004832"/>
    <w:rsid w:val="00006A0C"/>
    <w:rsid w:val="00006A2F"/>
    <w:rsid w:val="00006CA3"/>
    <w:rsid w:val="00010D54"/>
    <w:rsid w:val="00011F25"/>
    <w:rsid w:val="00012CE5"/>
    <w:rsid w:val="00013CAA"/>
    <w:rsid w:val="0001468C"/>
    <w:rsid w:val="00015C09"/>
    <w:rsid w:val="00017CE6"/>
    <w:rsid w:val="000230E8"/>
    <w:rsid w:val="0002423A"/>
    <w:rsid w:val="00024C35"/>
    <w:rsid w:val="000253A3"/>
    <w:rsid w:val="000258FA"/>
    <w:rsid w:val="00025CD3"/>
    <w:rsid w:val="00026A2B"/>
    <w:rsid w:val="00027CF9"/>
    <w:rsid w:val="000303C0"/>
    <w:rsid w:val="00032B0E"/>
    <w:rsid w:val="0003346B"/>
    <w:rsid w:val="00033F2A"/>
    <w:rsid w:val="0003400E"/>
    <w:rsid w:val="00037A50"/>
    <w:rsid w:val="00040A05"/>
    <w:rsid w:val="00041256"/>
    <w:rsid w:val="000435E5"/>
    <w:rsid w:val="0004378E"/>
    <w:rsid w:val="00046749"/>
    <w:rsid w:val="00051F5B"/>
    <w:rsid w:val="000532A3"/>
    <w:rsid w:val="0005364B"/>
    <w:rsid w:val="00054B01"/>
    <w:rsid w:val="000564FE"/>
    <w:rsid w:val="00057FF4"/>
    <w:rsid w:val="00060D0C"/>
    <w:rsid w:val="00061C14"/>
    <w:rsid w:val="000621F7"/>
    <w:rsid w:val="00064389"/>
    <w:rsid w:val="00065CD5"/>
    <w:rsid w:val="00065EEA"/>
    <w:rsid w:val="00066314"/>
    <w:rsid w:val="00072F01"/>
    <w:rsid w:val="000740DD"/>
    <w:rsid w:val="00074EBA"/>
    <w:rsid w:val="0007515B"/>
    <w:rsid w:val="000756DF"/>
    <w:rsid w:val="00075E5E"/>
    <w:rsid w:val="000768AF"/>
    <w:rsid w:val="000769BD"/>
    <w:rsid w:val="00077739"/>
    <w:rsid w:val="000778C9"/>
    <w:rsid w:val="000778CC"/>
    <w:rsid w:val="00080737"/>
    <w:rsid w:val="0008336F"/>
    <w:rsid w:val="00083C07"/>
    <w:rsid w:val="00083D02"/>
    <w:rsid w:val="00084D4A"/>
    <w:rsid w:val="000910D9"/>
    <w:rsid w:val="00092DB5"/>
    <w:rsid w:val="00092E27"/>
    <w:rsid w:val="0009537B"/>
    <w:rsid w:val="00095D9F"/>
    <w:rsid w:val="00096957"/>
    <w:rsid w:val="0009761F"/>
    <w:rsid w:val="000A2C06"/>
    <w:rsid w:val="000A3780"/>
    <w:rsid w:val="000A37FD"/>
    <w:rsid w:val="000A6C88"/>
    <w:rsid w:val="000A764A"/>
    <w:rsid w:val="000B09D4"/>
    <w:rsid w:val="000B0E02"/>
    <w:rsid w:val="000B1140"/>
    <w:rsid w:val="000B1D19"/>
    <w:rsid w:val="000B5CC4"/>
    <w:rsid w:val="000B6585"/>
    <w:rsid w:val="000B6FB9"/>
    <w:rsid w:val="000C0DD1"/>
    <w:rsid w:val="000C32E7"/>
    <w:rsid w:val="000C4ABE"/>
    <w:rsid w:val="000C69E8"/>
    <w:rsid w:val="000C7D75"/>
    <w:rsid w:val="000C7E85"/>
    <w:rsid w:val="000D3685"/>
    <w:rsid w:val="000D3E44"/>
    <w:rsid w:val="000D512A"/>
    <w:rsid w:val="000D5144"/>
    <w:rsid w:val="000D5444"/>
    <w:rsid w:val="000D707D"/>
    <w:rsid w:val="000E0227"/>
    <w:rsid w:val="000E1AF0"/>
    <w:rsid w:val="000E1BFE"/>
    <w:rsid w:val="000E578F"/>
    <w:rsid w:val="000E731C"/>
    <w:rsid w:val="000E77B7"/>
    <w:rsid w:val="000F18DA"/>
    <w:rsid w:val="000F2FA2"/>
    <w:rsid w:val="000F33BF"/>
    <w:rsid w:val="000F5EB4"/>
    <w:rsid w:val="000F6FF8"/>
    <w:rsid w:val="000F723A"/>
    <w:rsid w:val="000F731E"/>
    <w:rsid w:val="000F75F6"/>
    <w:rsid w:val="000F7EAB"/>
    <w:rsid w:val="001025B2"/>
    <w:rsid w:val="00102855"/>
    <w:rsid w:val="0010471E"/>
    <w:rsid w:val="00105137"/>
    <w:rsid w:val="00106001"/>
    <w:rsid w:val="0010618B"/>
    <w:rsid w:val="00106B6D"/>
    <w:rsid w:val="00106E87"/>
    <w:rsid w:val="001071E7"/>
    <w:rsid w:val="00110A56"/>
    <w:rsid w:val="00114AD4"/>
    <w:rsid w:val="0011522E"/>
    <w:rsid w:val="001163B7"/>
    <w:rsid w:val="00116A67"/>
    <w:rsid w:val="00122826"/>
    <w:rsid w:val="00124735"/>
    <w:rsid w:val="00125C62"/>
    <w:rsid w:val="00127613"/>
    <w:rsid w:val="001306A9"/>
    <w:rsid w:val="00130E69"/>
    <w:rsid w:val="001351ED"/>
    <w:rsid w:val="00135CF4"/>
    <w:rsid w:val="00137366"/>
    <w:rsid w:val="00143594"/>
    <w:rsid w:val="00143A41"/>
    <w:rsid w:val="00143DBD"/>
    <w:rsid w:val="00144CE0"/>
    <w:rsid w:val="0014758A"/>
    <w:rsid w:val="00151CD0"/>
    <w:rsid w:val="00151DBC"/>
    <w:rsid w:val="00151DC1"/>
    <w:rsid w:val="00152385"/>
    <w:rsid w:val="001528D2"/>
    <w:rsid w:val="00153ADB"/>
    <w:rsid w:val="00155278"/>
    <w:rsid w:val="001617FA"/>
    <w:rsid w:val="00161B2D"/>
    <w:rsid w:val="00161EE1"/>
    <w:rsid w:val="00162CC8"/>
    <w:rsid w:val="00164B24"/>
    <w:rsid w:val="001701FB"/>
    <w:rsid w:val="00170D4B"/>
    <w:rsid w:val="00170DB9"/>
    <w:rsid w:val="001713DF"/>
    <w:rsid w:val="00172DBD"/>
    <w:rsid w:val="00173892"/>
    <w:rsid w:val="0018111D"/>
    <w:rsid w:val="00181CED"/>
    <w:rsid w:val="00182DC8"/>
    <w:rsid w:val="00184EAD"/>
    <w:rsid w:val="00186F57"/>
    <w:rsid w:val="00190E25"/>
    <w:rsid w:val="001913BC"/>
    <w:rsid w:val="001913D1"/>
    <w:rsid w:val="0019241C"/>
    <w:rsid w:val="00192B1E"/>
    <w:rsid w:val="00192D42"/>
    <w:rsid w:val="001935CF"/>
    <w:rsid w:val="00194CB6"/>
    <w:rsid w:val="001959D3"/>
    <w:rsid w:val="00196277"/>
    <w:rsid w:val="00196B59"/>
    <w:rsid w:val="0019725F"/>
    <w:rsid w:val="00197FC8"/>
    <w:rsid w:val="001A14C8"/>
    <w:rsid w:val="001A175D"/>
    <w:rsid w:val="001A367C"/>
    <w:rsid w:val="001A3C50"/>
    <w:rsid w:val="001A77EE"/>
    <w:rsid w:val="001B5146"/>
    <w:rsid w:val="001B690E"/>
    <w:rsid w:val="001B6911"/>
    <w:rsid w:val="001B7502"/>
    <w:rsid w:val="001B7CFB"/>
    <w:rsid w:val="001C1995"/>
    <w:rsid w:val="001C2E54"/>
    <w:rsid w:val="001C3A8A"/>
    <w:rsid w:val="001C41E1"/>
    <w:rsid w:val="001C422F"/>
    <w:rsid w:val="001C5DB2"/>
    <w:rsid w:val="001C66D6"/>
    <w:rsid w:val="001D1C4D"/>
    <w:rsid w:val="001D316A"/>
    <w:rsid w:val="001D31A6"/>
    <w:rsid w:val="001D3B2D"/>
    <w:rsid w:val="001D3BFF"/>
    <w:rsid w:val="001D4D17"/>
    <w:rsid w:val="001D53CD"/>
    <w:rsid w:val="001D5D5D"/>
    <w:rsid w:val="001D6ADF"/>
    <w:rsid w:val="001D7193"/>
    <w:rsid w:val="001D76DA"/>
    <w:rsid w:val="001D7F03"/>
    <w:rsid w:val="001E07D0"/>
    <w:rsid w:val="001E108C"/>
    <w:rsid w:val="001E2F2F"/>
    <w:rsid w:val="001E58DD"/>
    <w:rsid w:val="001E6504"/>
    <w:rsid w:val="001E6AE6"/>
    <w:rsid w:val="001F0095"/>
    <w:rsid w:val="001F080C"/>
    <w:rsid w:val="001F0E52"/>
    <w:rsid w:val="001F0E74"/>
    <w:rsid w:val="001F190C"/>
    <w:rsid w:val="001F20D1"/>
    <w:rsid w:val="001F2476"/>
    <w:rsid w:val="001F36D8"/>
    <w:rsid w:val="001F48E8"/>
    <w:rsid w:val="001F5E31"/>
    <w:rsid w:val="00200C59"/>
    <w:rsid w:val="0020102F"/>
    <w:rsid w:val="00202805"/>
    <w:rsid w:val="00202B50"/>
    <w:rsid w:val="00202E10"/>
    <w:rsid w:val="00203712"/>
    <w:rsid w:val="00203CF1"/>
    <w:rsid w:val="00204FB5"/>
    <w:rsid w:val="00205314"/>
    <w:rsid w:val="00205CF2"/>
    <w:rsid w:val="00207F6F"/>
    <w:rsid w:val="0021089F"/>
    <w:rsid w:val="002108BB"/>
    <w:rsid w:val="0021190C"/>
    <w:rsid w:val="00212045"/>
    <w:rsid w:val="00216DAE"/>
    <w:rsid w:val="00217E69"/>
    <w:rsid w:val="002254D7"/>
    <w:rsid w:val="00226070"/>
    <w:rsid w:val="00227243"/>
    <w:rsid w:val="002278E0"/>
    <w:rsid w:val="002304BC"/>
    <w:rsid w:val="0023357F"/>
    <w:rsid w:val="0023799C"/>
    <w:rsid w:val="0024003D"/>
    <w:rsid w:val="00240808"/>
    <w:rsid w:val="00241B6F"/>
    <w:rsid w:val="00241EEF"/>
    <w:rsid w:val="00241F1A"/>
    <w:rsid w:val="00242A2B"/>
    <w:rsid w:val="002437FB"/>
    <w:rsid w:val="0024412A"/>
    <w:rsid w:val="002441A6"/>
    <w:rsid w:val="00245B8F"/>
    <w:rsid w:val="0024692E"/>
    <w:rsid w:val="00247905"/>
    <w:rsid w:val="00250214"/>
    <w:rsid w:val="00252BEC"/>
    <w:rsid w:val="00253D5D"/>
    <w:rsid w:val="00253D9C"/>
    <w:rsid w:val="002560FB"/>
    <w:rsid w:val="0025687E"/>
    <w:rsid w:val="00256F56"/>
    <w:rsid w:val="00257D3A"/>
    <w:rsid w:val="00260481"/>
    <w:rsid w:val="00260752"/>
    <w:rsid w:val="00263A5E"/>
    <w:rsid w:val="00263A73"/>
    <w:rsid w:val="0026466B"/>
    <w:rsid w:val="00267E0D"/>
    <w:rsid w:val="002710A8"/>
    <w:rsid w:val="0027377F"/>
    <w:rsid w:val="002744CD"/>
    <w:rsid w:val="00274733"/>
    <w:rsid w:val="002750ED"/>
    <w:rsid w:val="0028191A"/>
    <w:rsid w:val="002856DC"/>
    <w:rsid w:val="00285FE7"/>
    <w:rsid w:val="0028636B"/>
    <w:rsid w:val="00286D06"/>
    <w:rsid w:val="00287AB6"/>
    <w:rsid w:val="002904DC"/>
    <w:rsid w:val="00291074"/>
    <w:rsid w:val="00293538"/>
    <w:rsid w:val="0029390A"/>
    <w:rsid w:val="002952BA"/>
    <w:rsid w:val="00295ADD"/>
    <w:rsid w:val="00295D9E"/>
    <w:rsid w:val="002A0193"/>
    <w:rsid w:val="002A083F"/>
    <w:rsid w:val="002A2C47"/>
    <w:rsid w:val="002A2F36"/>
    <w:rsid w:val="002A3836"/>
    <w:rsid w:val="002A47E0"/>
    <w:rsid w:val="002A4FA3"/>
    <w:rsid w:val="002A4FD2"/>
    <w:rsid w:val="002A5BB7"/>
    <w:rsid w:val="002B06CD"/>
    <w:rsid w:val="002B1352"/>
    <w:rsid w:val="002B3C47"/>
    <w:rsid w:val="002B645B"/>
    <w:rsid w:val="002B7B7A"/>
    <w:rsid w:val="002B7D4C"/>
    <w:rsid w:val="002C01B7"/>
    <w:rsid w:val="002C257A"/>
    <w:rsid w:val="002C3BAE"/>
    <w:rsid w:val="002C447B"/>
    <w:rsid w:val="002C7DC8"/>
    <w:rsid w:val="002D241E"/>
    <w:rsid w:val="002D3502"/>
    <w:rsid w:val="002D36E7"/>
    <w:rsid w:val="002D39BE"/>
    <w:rsid w:val="002D690B"/>
    <w:rsid w:val="002D7B61"/>
    <w:rsid w:val="002E248A"/>
    <w:rsid w:val="002E3998"/>
    <w:rsid w:val="002E56BC"/>
    <w:rsid w:val="002E615F"/>
    <w:rsid w:val="002E6527"/>
    <w:rsid w:val="002F089B"/>
    <w:rsid w:val="002F0C4F"/>
    <w:rsid w:val="002F43D3"/>
    <w:rsid w:val="002F5F50"/>
    <w:rsid w:val="002F659D"/>
    <w:rsid w:val="00303628"/>
    <w:rsid w:val="003039D0"/>
    <w:rsid w:val="00303DF1"/>
    <w:rsid w:val="00306586"/>
    <w:rsid w:val="00307E77"/>
    <w:rsid w:val="00310EFE"/>
    <w:rsid w:val="00311623"/>
    <w:rsid w:val="00311BD7"/>
    <w:rsid w:val="00312C14"/>
    <w:rsid w:val="00313F41"/>
    <w:rsid w:val="003157F1"/>
    <w:rsid w:val="00315F2F"/>
    <w:rsid w:val="003172B1"/>
    <w:rsid w:val="003173D6"/>
    <w:rsid w:val="00317772"/>
    <w:rsid w:val="00320F3A"/>
    <w:rsid w:val="0032402D"/>
    <w:rsid w:val="00325CD8"/>
    <w:rsid w:val="00326320"/>
    <w:rsid w:val="00327284"/>
    <w:rsid w:val="003277DD"/>
    <w:rsid w:val="003303F6"/>
    <w:rsid w:val="00330592"/>
    <w:rsid w:val="00330E49"/>
    <w:rsid w:val="00331ECD"/>
    <w:rsid w:val="00332041"/>
    <w:rsid w:val="00333D94"/>
    <w:rsid w:val="00335211"/>
    <w:rsid w:val="003364F2"/>
    <w:rsid w:val="00341629"/>
    <w:rsid w:val="00341BF6"/>
    <w:rsid w:val="00343440"/>
    <w:rsid w:val="00343BE3"/>
    <w:rsid w:val="00343C52"/>
    <w:rsid w:val="00343DE1"/>
    <w:rsid w:val="003455DD"/>
    <w:rsid w:val="00345F50"/>
    <w:rsid w:val="00346EA2"/>
    <w:rsid w:val="00351197"/>
    <w:rsid w:val="00351E24"/>
    <w:rsid w:val="00352167"/>
    <w:rsid w:val="00354321"/>
    <w:rsid w:val="003544C1"/>
    <w:rsid w:val="0035757F"/>
    <w:rsid w:val="00357BA4"/>
    <w:rsid w:val="00360D55"/>
    <w:rsid w:val="00361B16"/>
    <w:rsid w:val="00363C89"/>
    <w:rsid w:val="00366E75"/>
    <w:rsid w:val="00370222"/>
    <w:rsid w:val="00371C9F"/>
    <w:rsid w:val="00372F4E"/>
    <w:rsid w:val="00373D5D"/>
    <w:rsid w:val="00380388"/>
    <w:rsid w:val="00381FE2"/>
    <w:rsid w:val="0038583E"/>
    <w:rsid w:val="00387037"/>
    <w:rsid w:val="00391ED3"/>
    <w:rsid w:val="00393702"/>
    <w:rsid w:val="0039604B"/>
    <w:rsid w:val="00396A5C"/>
    <w:rsid w:val="00397D0F"/>
    <w:rsid w:val="003A06C0"/>
    <w:rsid w:val="003A227C"/>
    <w:rsid w:val="003A22E4"/>
    <w:rsid w:val="003A24F2"/>
    <w:rsid w:val="003A27EC"/>
    <w:rsid w:val="003A30CF"/>
    <w:rsid w:val="003A320C"/>
    <w:rsid w:val="003A4318"/>
    <w:rsid w:val="003A4BAD"/>
    <w:rsid w:val="003A4EB8"/>
    <w:rsid w:val="003A6059"/>
    <w:rsid w:val="003A7898"/>
    <w:rsid w:val="003B1316"/>
    <w:rsid w:val="003B3372"/>
    <w:rsid w:val="003B7515"/>
    <w:rsid w:val="003C3563"/>
    <w:rsid w:val="003C3AF6"/>
    <w:rsid w:val="003C4361"/>
    <w:rsid w:val="003C579D"/>
    <w:rsid w:val="003D14AD"/>
    <w:rsid w:val="003D293F"/>
    <w:rsid w:val="003D4B8B"/>
    <w:rsid w:val="003D6F51"/>
    <w:rsid w:val="003D712A"/>
    <w:rsid w:val="003E04E4"/>
    <w:rsid w:val="003E2E80"/>
    <w:rsid w:val="003E3E6F"/>
    <w:rsid w:val="003E4037"/>
    <w:rsid w:val="003E53C3"/>
    <w:rsid w:val="003E69B6"/>
    <w:rsid w:val="003F0063"/>
    <w:rsid w:val="003F0A4D"/>
    <w:rsid w:val="003F0CAD"/>
    <w:rsid w:val="003F1AA6"/>
    <w:rsid w:val="003F334C"/>
    <w:rsid w:val="003F4DEF"/>
    <w:rsid w:val="003F5183"/>
    <w:rsid w:val="003F6613"/>
    <w:rsid w:val="003F6D08"/>
    <w:rsid w:val="003F7352"/>
    <w:rsid w:val="00400D31"/>
    <w:rsid w:val="00403B9E"/>
    <w:rsid w:val="00403D04"/>
    <w:rsid w:val="004043FE"/>
    <w:rsid w:val="004052C4"/>
    <w:rsid w:val="00405DB9"/>
    <w:rsid w:val="00406947"/>
    <w:rsid w:val="004074F1"/>
    <w:rsid w:val="0041045F"/>
    <w:rsid w:val="0041152C"/>
    <w:rsid w:val="00411765"/>
    <w:rsid w:val="004126C8"/>
    <w:rsid w:val="0041297B"/>
    <w:rsid w:val="004139C2"/>
    <w:rsid w:val="00413F4A"/>
    <w:rsid w:val="004140CB"/>
    <w:rsid w:val="00414154"/>
    <w:rsid w:val="00414559"/>
    <w:rsid w:val="00415101"/>
    <w:rsid w:val="00417CBB"/>
    <w:rsid w:val="00421580"/>
    <w:rsid w:val="00422A6F"/>
    <w:rsid w:val="00422E57"/>
    <w:rsid w:val="0042332B"/>
    <w:rsid w:val="00424C71"/>
    <w:rsid w:val="00425B0A"/>
    <w:rsid w:val="004264A1"/>
    <w:rsid w:val="004267C8"/>
    <w:rsid w:val="00426C49"/>
    <w:rsid w:val="00432F27"/>
    <w:rsid w:val="004346A2"/>
    <w:rsid w:val="00434846"/>
    <w:rsid w:val="00434986"/>
    <w:rsid w:val="004364A7"/>
    <w:rsid w:val="00440770"/>
    <w:rsid w:val="00441B17"/>
    <w:rsid w:val="00443A62"/>
    <w:rsid w:val="004477CF"/>
    <w:rsid w:val="004508B4"/>
    <w:rsid w:val="00454CDC"/>
    <w:rsid w:val="00457B45"/>
    <w:rsid w:val="00457D02"/>
    <w:rsid w:val="00460328"/>
    <w:rsid w:val="0046361C"/>
    <w:rsid w:val="00464A9E"/>
    <w:rsid w:val="00466AB1"/>
    <w:rsid w:val="00466BB3"/>
    <w:rsid w:val="0046730B"/>
    <w:rsid w:val="00470A5F"/>
    <w:rsid w:val="00471365"/>
    <w:rsid w:val="00472C68"/>
    <w:rsid w:val="004763A5"/>
    <w:rsid w:val="00477AEF"/>
    <w:rsid w:val="00480093"/>
    <w:rsid w:val="00480387"/>
    <w:rsid w:val="00483B1C"/>
    <w:rsid w:val="00490076"/>
    <w:rsid w:val="00490844"/>
    <w:rsid w:val="00492562"/>
    <w:rsid w:val="00493EAE"/>
    <w:rsid w:val="00495E61"/>
    <w:rsid w:val="004A1B49"/>
    <w:rsid w:val="004A2262"/>
    <w:rsid w:val="004A30EA"/>
    <w:rsid w:val="004A627B"/>
    <w:rsid w:val="004A6B36"/>
    <w:rsid w:val="004A7E13"/>
    <w:rsid w:val="004B12C4"/>
    <w:rsid w:val="004B2BAC"/>
    <w:rsid w:val="004B2E5B"/>
    <w:rsid w:val="004B31CF"/>
    <w:rsid w:val="004B3C0D"/>
    <w:rsid w:val="004B45E3"/>
    <w:rsid w:val="004B5DE6"/>
    <w:rsid w:val="004B6BD2"/>
    <w:rsid w:val="004B6FDC"/>
    <w:rsid w:val="004B7AF7"/>
    <w:rsid w:val="004C01E3"/>
    <w:rsid w:val="004C0485"/>
    <w:rsid w:val="004C0FA3"/>
    <w:rsid w:val="004C3DB9"/>
    <w:rsid w:val="004C74BE"/>
    <w:rsid w:val="004C790D"/>
    <w:rsid w:val="004D00A5"/>
    <w:rsid w:val="004D01FC"/>
    <w:rsid w:val="004D048B"/>
    <w:rsid w:val="004D0C61"/>
    <w:rsid w:val="004D1667"/>
    <w:rsid w:val="004D4C4D"/>
    <w:rsid w:val="004D534B"/>
    <w:rsid w:val="004D67B9"/>
    <w:rsid w:val="004D72DA"/>
    <w:rsid w:val="004E08E2"/>
    <w:rsid w:val="004E5A9C"/>
    <w:rsid w:val="004F1583"/>
    <w:rsid w:val="004F1840"/>
    <w:rsid w:val="004F279B"/>
    <w:rsid w:val="004F415E"/>
    <w:rsid w:val="004F4491"/>
    <w:rsid w:val="004F50A6"/>
    <w:rsid w:val="004F55BE"/>
    <w:rsid w:val="00502C11"/>
    <w:rsid w:val="005039D6"/>
    <w:rsid w:val="005048E6"/>
    <w:rsid w:val="00505848"/>
    <w:rsid w:val="00505C12"/>
    <w:rsid w:val="00506C32"/>
    <w:rsid w:val="00510433"/>
    <w:rsid w:val="00510B4E"/>
    <w:rsid w:val="0051137A"/>
    <w:rsid w:val="005133C4"/>
    <w:rsid w:val="00514A4C"/>
    <w:rsid w:val="00514ED8"/>
    <w:rsid w:val="005162FF"/>
    <w:rsid w:val="00520225"/>
    <w:rsid w:val="0052183A"/>
    <w:rsid w:val="00521A94"/>
    <w:rsid w:val="00521E60"/>
    <w:rsid w:val="005231A7"/>
    <w:rsid w:val="00523AD9"/>
    <w:rsid w:val="00523F4D"/>
    <w:rsid w:val="0052416D"/>
    <w:rsid w:val="0053196D"/>
    <w:rsid w:val="0053261B"/>
    <w:rsid w:val="00534B42"/>
    <w:rsid w:val="00535667"/>
    <w:rsid w:val="005357DA"/>
    <w:rsid w:val="00535CFF"/>
    <w:rsid w:val="00537ADD"/>
    <w:rsid w:val="00540FB8"/>
    <w:rsid w:val="00541ED1"/>
    <w:rsid w:val="005422AF"/>
    <w:rsid w:val="0054309B"/>
    <w:rsid w:val="0054320B"/>
    <w:rsid w:val="00545BB2"/>
    <w:rsid w:val="00546039"/>
    <w:rsid w:val="00550F9F"/>
    <w:rsid w:val="0055244B"/>
    <w:rsid w:val="00553345"/>
    <w:rsid w:val="005539E3"/>
    <w:rsid w:val="005566AB"/>
    <w:rsid w:val="00560004"/>
    <w:rsid w:val="0056112C"/>
    <w:rsid w:val="00561138"/>
    <w:rsid w:val="0056734A"/>
    <w:rsid w:val="00570C2E"/>
    <w:rsid w:val="00571432"/>
    <w:rsid w:val="00571BFB"/>
    <w:rsid w:val="005770F5"/>
    <w:rsid w:val="00580114"/>
    <w:rsid w:val="00581686"/>
    <w:rsid w:val="005820A0"/>
    <w:rsid w:val="00582F5C"/>
    <w:rsid w:val="005837CF"/>
    <w:rsid w:val="005842F0"/>
    <w:rsid w:val="00585E8D"/>
    <w:rsid w:val="00586BE6"/>
    <w:rsid w:val="005871F5"/>
    <w:rsid w:val="0059018A"/>
    <w:rsid w:val="0059115A"/>
    <w:rsid w:val="00595A01"/>
    <w:rsid w:val="00595DBA"/>
    <w:rsid w:val="00596C35"/>
    <w:rsid w:val="00596FA1"/>
    <w:rsid w:val="0059720D"/>
    <w:rsid w:val="00597DBC"/>
    <w:rsid w:val="005A12C1"/>
    <w:rsid w:val="005A31FB"/>
    <w:rsid w:val="005A489D"/>
    <w:rsid w:val="005A4980"/>
    <w:rsid w:val="005A6666"/>
    <w:rsid w:val="005B121B"/>
    <w:rsid w:val="005B1896"/>
    <w:rsid w:val="005B20B9"/>
    <w:rsid w:val="005B22C5"/>
    <w:rsid w:val="005B571A"/>
    <w:rsid w:val="005B5B19"/>
    <w:rsid w:val="005B7199"/>
    <w:rsid w:val="005C15DA"/>
    <w:rsid w:val="005C1F40"/>
    <w:rsid w:val="005C2520"/>
    <w:rsid w:val="005C2E6F"/>
    <w:rsid w:val="005C4068"/>
    <w:rsid w:val="005C4B33"/>
    <w:rsid w:val="005C57B6"/>
    <w:rsid w:val="005C70DB"/>
    <w:rsid w:val="005C73BF"/>
    <w:rsid w:val="005D1526"/>
    <w:rsid w:val="005D19FB"/>
    <w:rsid w:val="005D1DF2"/>
    <w:rsid w:val="005D1F83"/>
    <w:rsid w:val="005D6193"/>
    <w:rsid w:val="005D6E2C"/>
    <w:rsid w:val="005D7FD8"/>
    <w:rsid w:val="005E06E9"/>
    <w:rsid w:val="005E0B92"/>
    <w:rsid w:val="005E1411"/>
    <w:rsid w:val="005E2B11"/>
    <w:rsid w:val="005E39BC"/>
    <w:rsid w:val="005E7996"/>
    <w:rsid w:val="005F0271"/>
    <w:rsid w:val="005F0D52"/>
    <w:rsid w:val="005F1B82"/>
    <w:rsid w:val="005F2137"/>
    <w:rsid w:val="005F250A"/>
    <w:rsid w:val="005F3266"/>
    <w:rsid w:val="005F3461"/>
    <w:rsid w:val="005F38C4"/>
    <w:rsid w:val="005F4B6D"/>
    <w:rsid w:val="005F5C73"/>
    <w:rsid w:val="00600085"/>
    <w:rsid w:val="006001F0"/>
    <w:rsid w:val="00600802"/>
    <w:rsid w:val="00601375"/>
    <w:rsid w:val="0060144C"/>
    <w:rsid w:val="00604BB2"/>
    <w:rsid w:val="00604DA2"/>
    <w:rsid w:val="00604ECF"/>
    <w:rsid w:val="00606127"/>
    <w:rsid w:val="00611088"/>
    <w:rsid w:val="006118B9"/>
    <w:rsid w:val="00614454"/>
    <w:rsid w:val="00622424"/>
    <w:rsid w:val="00623562"/>
    <w:rsid w:val="006312FB"/>
    <w:rsid w:val="00632DBB"/>
    <w:rsid w:val="00637C7B"/>
    <w:rsid w:val="00637CE0"/>
    <w:rsid w:val="0064022D"/>
    <w:rsid w:val="00643CA8"/>
    <w:rsid w:val="0064609A"/>
    <w:rsid w:val="00647551"/>
    <w:rsid w:val="0065038C"/>
    <w:rsid w:val="00651660"/>
    <w:rsid w:val="00652F1F"/>
    <w:rsid w:val="006549D1"/>
    <w:rsid w:val="006568F1"/>
    <w:rsid w:val="0065776F"/>
    <w:rsid w:val="00662DA7"/>
    <w:rsid w:val="006639C7"/>
    <w:rsid w:val="006651C7"/>
    <w:rsid w:val="00666113"/>
    <w:rsid w:val="00666AC1"/>
    <w:rsid w:val="0066764B"/>
    <w:rsid w:val="0067148C"/>
    <w:rsid w:val="0067244F"/>
    <w:rsid w:val="006725B1"/>
    <w:rsid w:val="00673A87"/>
    <w:rsid w:val="006752A8"/>
    <w:rsid w:val="00681441"/>
    <w:rsid w:val="006827E3"/>
    <w:rsid w:val="00682A67"/>
    <w:rsid w:val="00682FF8"/>
    <w:rsid w:val="00684131"/>
    <w:rsid w:val="00684A34"/>
    <w:rsid w:val="00686E62"/>
    <w:rsid w:val="00687610"/>
    <w:rsid w:val="006879FA"/>
    <w:rsid w:val="00687BA0"/>
    <w:rsid w:val="00687FF2"/>
    <w:rsid w:val="00692E6C"/>
    <w:rsid w:val="006937D7"/>
    <w:rsid w:val="00694436"/>
    <w:rsid w:val="00695682"/>
    <w:rsid w:val="006963E9"/>
    <w:rsid w:val="006971B2"/>
    <w:rsid w:val="006A1582"/>
    <w:rsid w:val="006A1B0A"/>
    <w:rsid w:val="006A1BF6"/>
    <w:rsid w:val="006A36D2"/>
    <w:rsid w:val="006A3903"/>
    <w:rsid w:val="006A6E11"/>
    <w:rsid w:val="006B05C7"/>
    <w:rsid w:val="006B1185"/>
    <w:rsid w:val="006B11BA"/>
    <w:rsid w:val="006B1834"/>
    <w:rsid w:val="006B1865"/>
    <w:rsid w:val="006B1A5E"/>
    <w:rsid w:val="006B4971"/>
    <w:rsid w:val="006B795A"/>
    <w:rsid w:val="006C09C1"/>
    <w:rsid w:val="006C0C6F"/>
    <w:rsid w:val="006C2AF3"/>
    <w:rsid w:val="006D1F02"/>
    <w:rsid w:val="006D24F2"/>
    <w:rsid w:val="006D2F9F"/>
    <w:rsid w:val="006D3A9D"/>
    <w:rsid w:val="006D3CFF"/>
    <w:rsid w:val="006D4D42"/>
    <w:rsid w:val="006D6247"/>
    <w:rsid w:val="006D6785"/>
    <w:rsid w:val="006E1280"/>
    <w:rsid w:val="006E47F7"/>
    <w:rsid w:val="006E4AE1"/>
    <w:rsid w:val="006E5B1D"/>
    <w:rsid w:val="006E6718"/>
    <w:rsid w:val="006F12A4"/>
    <w:rsid w:val="006F6458"/>
    <w:rsid w:val="00700521"/>
    <w:rsid w:val="00700D87"/>
    <w:rsid w:val="007011D1"/>
    <w:rsid w:val="00702999"/>
    <w:rsid w:val="00702CDA"/>
    <w:rsid w:val="00704A91"/>
    <w:rsid w:val="007064C8"/>
    <w:rsid w:val="00712F5B"/>
    <w:rsid w:val="00713C71"/>
    <w:rsid w:val="00715365"/>
    <w:rsid w:val="007175FC"/>
    <w:rsid w:val="00717ACD"/>
    <w:rsid w:val="007216EB"/>
    <w:rsid w:val="0072761F"/>
    <w:rsid w:val="0072780B"/>
    <w:rsid w:val="00727FD4"/>
    <w:rsid w:val="00735265"/>
    <w:rsid w:val="00735D65"/>
    <w:rsid w:val="007367B4"/>
    <w:rsid w:val="007413E9"/>
    <w:rsid w:val="007417C0"/>
    <w:rsid w:val="00741872"/>
    <w:rsid w:val="0074239C"/>
    <w:rsid w:val="00742F9D"/>
    <w:rsid w:val="00747E60"/>
    <w:rsid w:val="00750BFF"/>
    <w:rsid w:val="00750E53"/>
    <w:rsid w:val="00750FF6"/>
    <w:rsid w:val="00752498"/>
    <w:rsid w:val="00752846"/>
    <w:rsid w:val="00756A0C"/>
    <w:rsid w:val="00756DD7"/>
    <w:rsid w:val="00762AAF"/>
    <w:rsid w:val="00762F86"/>
    <w:rsid w:val="0076603D"/>
    <w:rsid w:val="007673FF"/>
    <w:rsid w:val="00767551"/>
    <w:rsid w:val="00767F6D"/>
    <w:rsid w:val="007713A2"/>
    <w:rsid w:val="00772C84"/>
    <w:rsid w:val="00775466"/>
    <w:rsid w:val="00776231"/>
    <w:rsid w:val="007773DB"/>
    <w:rsid w:val="00780015"/>
    <w:rsid w:val="007823A1"/>
    <w:rsid w:val="00782535"/>
    <w:rsid w:val="00782F0F"/>
    <w:rsid w:val="00784B0F"/>
    <w:rsid w:val="007870F7"/>
    <w:rsid w:val="00790871"/>
    <w:rsid w:val="00794E29"/>
    <w:rsid w:val="00795002"/>
    <w:rsid w:val="0079604E"/>
    <w:rsid w:val="007A0AAE"/>
    <w:rsid w:val="007A0E03"/>
    <w:rsid w:val="007A1981"/>
    <w:rsid w:val="007A1C3D"/>
    <w:rsid w:val="007A215E"/>
    <w:rsid w:val="007A2229"/>
    <w:rsid w:val="007A2DA5"/>
    <w:rsid w:val="007A2E89"/>
    <w:rsid w:val="007A3081"/>
    <w:rsid w:val="007A67A2"/>
    <w:rsid w:val="007A6B03"/>
    <w:rsid w:val="007A7403"/>
    <w:rsid w:val="007A7CBB"/>
    <w:rsid w:val="007B19D1"/>
    <w:rsid w:val="007B3522"/>
    <w:rsid w:val="007B4099"/>
    <w:rsid w:val="007B5503"/>
    <w:rsid w:val="007B7641"/>
    <w:rsid w:val="007C1B7A"/>
    <w:rsid w:val="007C1F3F"/>
    <w:rsid w:val="007C1F77"/>
    <w:rsid w:val="007C23C8"/>
    <w:rsid w:val="007C23E4"/>
    <w:rsid w:val="007C3ACA"/>
    <w:rsid w:val="007C4051"/>
    <w:rsid w:val="007C4A33"/>
    <w:rsid w:val="007C5BC1"/>
    <w:rsid w:val="007C6226"/>
    <w:rsid w:val="007C6B7C"/>
    <w:rsid w:val="007C732A"/>
    <w:rsid w:val="007D0BFE"/>
    <w:rsid w:val="007D0C06"/>
    <w:rsid w:val="007D13F8"/>
    <w:rsid w:val="007D1E8F"/>
    <w:rsid w:val="007D3BB6"/>
    <w:rsid w:val="007D508B"/>
    <w:rsid w:val="007D528F"/>
    <w:rsid w:val="007D7F21"/>
    <w:rsid w:val="007E006F"/>
    <w:rsid w:val="007E3D03"/>
    <w:rsid w:val="007E3EED"/>
    <w:rsid w:val="007E4838"/>
    <w:rsid w:val="007E4BAA"/>
    <w:rsid w:val="007E5FCC"/>
    <w:rsid w:val="007E64B6"/>
    <w:rsid w:val="007E7A2B"/>
    <w:rsid w:val="007E7BB6"/>
    <w:rsid w:val="007F0957"/>
    <w:rsid w:val="007F2493"/>
    <w:rsid w:val="007F38A3"/>
    <w:rsid w:val="007F3EA5"/>
    <w:rsid w:val="007F4E9F"/>
    <w:rsid w:val="007F4F7F"/>
    <w:rsid w:val="007F5099"/>
    <w:rsid w:val="008002D9"/>
    <w:rsid w:val="00800567"/>
    <w:rsid w:val="008017B8"/>
    <w:rsid w:val="0080205E"/>
    <w:rsid w:val="00802414"/>
    <w:rsid w:val="008027CE"/>
    <w:rsid w:val="00805E5A"/>
    <w:rsid w:val="00806715"/>
    <w:rsid w:val="00807BB4"/>
    <w:rsid w:val="008108EC"/>
    <w:rsid w:val="0081108D"/>
    <w:rsid w:val="00812F68"/>
    <w:rsid w:val="0081352E"/>
    <w:rsid w:val="00813B18"/>
    <w:rsid w:val="00815170"/>
    <w:rsid w:val="008153C9"/>
    <w:rsid w:val="0082003B"/>
    <w:rsid w:val="00820E56"/>
    <w:rsid w:val="008222B7"/>
    <w:rsid w:val="00823D95"/>
    <w:rsid w:val="008253FA"/>
    <w:rsid w:val="0082558E"/>
    <w:rsid w:val="00826D60"/>
    <w:rsid w:val="00826E2A"/>
    <w:rsid w:val="008273C4"/>
    <w:rsid w:val="00827917"/>
    <w:rsid w:val="00831D07"/>
    <w:rsid w:val="008326FE"/>
    <w:rsid w:val="00833A6D"/>
    <w:rsid w:val="008349D7"/>
    <w:rsid w:val="00835105"/>
    <w:rsid w:val="00835815"/>
    <w:rsid w:val="00837D21"/>
    <w:rsid w:val="00837D51"/>
    <w:rsid w:val="00842993"/>
    <w:rsid w:val="00843C5B"/>
    <w:rsid w:val="00844343"/>
    <w:rsid w:val="0084587F"/>
    <w:rsid w:val="008514CD"/>
    <w:rsid w:val="00852348"/>
    <w:rsid w:val="00854369"/>
    <w:rsid w:val="0085527C"/>
    <w:rsid w:val="008552BF"/>
    <w:rsid w:val="00855534"/>
    <w:rsid w:val="00855A14"/>
    <w:rsid w:val="00857335"/>
    <w:rsid w:val="00860C71"/>
    <w:rsid w:val="00864045"/>
    <w:rsid w:val="00867A39"/>
    <w:rsid w:val="00870998"/>
    <w:rsid w:val="008737A4"/>
    <w:rsid w:val="0087465D"/>
    <w:rsid w:val="008754ED"/>
    <w:rsid w:val="008755AE"/>
    <w:rsid w:val="00881F58"/>
    <w:rsid w:val="00882CE7"/>
    <w:rsid w:val="00883853"/>
    <w:rsid w:val="00883A56"/>
    <w:rsid w:val="00883DA1"/>
    <w:rsid w:val="00886157"/>
    <w:rsid w:val="00887ED7"/>
    <w:rsid w:val="008900F7"/>
    <w:rsid w:val="008903C3"/>
    <w:rsid w:val="00891262"/>
    <w:rsid w:val="00891F63"/>
    <w:rsid w:val="0089325A"/>
    <w:rsid w:val="00895926"/>
    <w:rsid w:val="00895D03"/>
    <w:rsid w:val="008968C8"/>
    <w:rsid w:val="008971FA"/>
    <w:rsid w:val="00897487"/>
    <w:rsid w:val="008A002C"/>
    <w:rsid w:val="008A0DD8"/>
    <w:rsid w:val="008A1E61"/>
    <w:rsid w:val="008A26A7"/>
    <w:rsid w:val="008A492A"/>
    <w:rsid w:val="008A49D2"/>
    <w:rsid w:val="008A743D"/>
    <w:rsid w:val="008B2EB1"/>
    <w:rsid w:val="008B2F25"/>
    <w:rsid w:val="008B747F"/>
    <w:rsid w:val="008B78E4"/>
    <w:rsid w:val="008C012E"/>
    <w:rsid w:val="008C3238"/>
    <w:rsid w:val="008C3650"/>
    <w:rsid w:val="008C412C"/>
    <w:rsid w:val="008C450D"/>
    <w:rsid w:val="008C50DC"/>
    <w:rsid w:val="008C6410"/>
    <w:rsid w:val="008D0691"/>
    <w:rsid w:val="008D2666"/>
    <w:rsid w:val="008D2A27"/>
    <w:rsid w:val="008D2BB1"/>
    <w:rsid w:val="008D3212"/>
    <w:rsid w:val="008D7F1C"/>
    <w:rsid w:val="008E04D3"/>
    <w:rsid w:val="008E7E8B"/>
    <w:rsid w:val="008F0196"/>
    <w:rsid w:val="008F370E"/>
    <w:rsid w:val="008F4E82"/>
    <w:rsid w:val="008F65D2"/>
    <w:rsid w:val="008F71EA"/>
    <w:rsid w:val="009021A7"/>
    <w:rsid w:val="00903DB3"/>
    <w:rsid w:val="0090792B"/>
    <w:rsid w:val="0091127C"/>
    <w:rsid w:val="0091493E"/>
    <w:rsid w:val="00914C9A"/>
    <w:rsid w:val="00916DC7"/>
    <w:rsid w:val="009212A6"/>
    <w:rsid w:val="009212E7"/>
    <w:rsid w:val="009217BF"/>
    <w:rsid w:val="00921ECF"/>
    <w:rsid w:val="009225F5"/>
    <w:rsid w:val="009237FA"/>
    <w:rsid w:val="00926E1E"/>
    <w:rsid w:val="00930EF2"/>
    <w:rsid w:val="0093318E"/>
    <w:rsid w:val="00936802"/>
    <w:rsid w:val="0093682D"/>
    <w:rsid w:val="00936ADB"/>
    <w:rsid w:val="00940F4A"/>
    <w:rsid w:val="00943781"/>
    <w:rsid w:val="00943B89"/>
    <w:rsid w:val="00944C60"/>
    <w:rsid w:val="00945B90"/>
    <w:rsid w:val="00945E74"/>
    <w:rsid w:val="009500E2"/>
    <w:rsid w:val="00951908"/>
    <w:rsid w:val="00952CA2"/>
    <w:rsid w:val="00956D93"/>
    <w:rsid w:val="00956FCC"/>
    <w:rsid w:val="00961ED1"/>
    <w:rsid w:val="009628F9"/>
    <w:rsid w:val="00962E3E"/>
    <w:rsid w:val="00962EAE"/>
    <w:rsid w:val="00963C44"/>
    <w:rsid w:val="00966557"/>
    <w:rsid w:val="009665E3"/>
    <w:rsid w:val="009665F7"/>
    <w:rsid w:val="00967781"/>
    <w:rsid w:val="009677A1"/>
    <w:rsid w:val="009709DF"/>
    <w:rsid w:val="00970D30"/>
    <w:rsid w:val="0097132C"/>
    <w:rsid w:val="0097147E"/>
    <w:rsid w:val="0097363C"/>
    <w:rsid w:val="0097664B"/>
    <w:rsid w:val="009770C4"/>
    <w:rsid w:val="00977702"/>
    <w:rsid w:val="00981AFA"/>
    <w:rsid w:val="00982EC9"/>
    <w:rsid w:val="00983021"/>
    <w:rsid w:val="0098441F"/>
    <w:rsid w:val="00987674"/>
    <w:rsid w:val="00995EFA"/>
    <w:rsid w:val="00996607"/>
    <w:rsid w:val="00997E3E"/>
    <w:rsid w:val="009A06FB"/>
    <w:rsid w:val="009A30A6"/>
    <w:rsid w:val="009A3BE9"/>
    <w:rsid w:val="009A3E3F"/>
    <w:rsid w:val="009A409B"/>
    <w:rsid w:val="009A4473"/>
    <w:rsid w:val="009A567C"/>
    <w:rsid w:val="009A785F"/>
    <w:rsid w:val="009B0DA8"/>
    <w:rsid w:val="009B2B21"/>
    <w:rsid w:val="009B45C6"/>
    <w:rsid w:val="009B4B15"/>
    <w:rsid w:val="009B5D8A"/>
    <w:rsid w:val="009B7959"/>
    <w:rsid w:val="009B7F75"/>
    <w:rsid w:val="009C0723"/>
    <w:rsid w:val="009C1039"/>
    <w:rsid w:val="009C1BE7"/>
    <w:rsid w:val="009C1F10"/>
    <w:rsid w:val="009C2510"/>
    <w:rsid w:val="009C35DE"/>
    <w:rsid w:val="009C4B75"/>
    <w:rsid w:val="009C5105"/>
    <w:rsid w:val="009C742D"/>
    <w:rsid w:val="009D0211"/>
    <w:rsid w:val="009D08C2"/>
    <w:rsid w:val="009D0E29"/>
    <w:rsid w:val="009D1CAD"/>
    <w:rsid w:val="009D1E54"/>
    <w:rsid w:val="009D2A2D"/>
    <w:rsid w:val="009E00C9"/>
    <w:rsid w:val="009E0214"/>
    <w:rsid w:val="009E3705"/>
    <w:rsid w:val="009E545A"/>
    <w:rsid w:val="009E5E6E"/>
    <w:rsid w:val="009E6ED9"/>
    <w:rsid w:val="009E6FBF"/>
    <w:rsid w:val="009F08EA"/>
    <w:rsid w:val="009F26C7"/>
    <w:rsid w:val="009F373C"/>
    <w:rsid w:val="009F46D2"/>
    <w:rsid w:val="00A00058"/>
    <w:rsid w:val="00A006C0"/>
    <w:rsid w:val="00A009E0"/>
    <w:rsid w:val="00A032D3"/>
    <w:rsid w:val="00A03318"/>
    <w:rsid w:val="00A0361E"/>
    <w:rsid w:val="00A04113"/>
    <w:rsid w:val="00A069BE"/>
    <w:rsid w:val="00A069DF"/>
    <w:rsid w:val="00A07454"/>
    <w:rsid w:val="00A120FE"/>
    <w:rsid w:val="00A13108"/>
    <w:rsid w:val="00A13DBC"/>
    <w:rsid w:val="00A14B20"/>
    <w:rsid w:val="00A2024C"/>
    <w:rsid w:val="00A22D48"/>
    <w:rsid w:val="00A25890"/>
    <w:rsid w:val="00A307B7"/>
    <w:rsid w:val="00A346FD"/>
    <w:rsid w:val="00A3476A"/>
    <w:rsid w:val="00A347D5"/>
    <w:rsid w:val="00A36E3F"/>
    <w:rsid w:val="00A40502"/>
    <w:rsid w:val="00A40BB7"/>
    <w:rsid w:val="00A41E7F"/>
    <w:rsid w:val="00A42DF7"/>
    <w:rsid w:val="00A47222"/>
    <w:rsid w:val="00A510B2"/>
    <w:rsid w:val="00A514E5"/>
    <w:rsid w:val="00A5181C"/>
    <w:rsid w:val="00A51E3F"/>
    <w:rsid w:val="00A5384B"/>
    <w:rsid w:val="00A53E4A"/>
    <w:rsid w:val="00A54074"/>
    <w:rsid w:val="00A55E82"/>
    <w:rsid w:val="00A615F6"/>
    <w:rsid w:val="00A61E3D"/>
    <w:rsid w:val="00A62696"/>
    <w:rsid w:val="00A64C7C"/>
    <w:rsid w:val="00A65DD7"/>
    <w:rsid w:val="00A66230"/>
    <w:rsid w:val="00A668D4"/>
    <w:rsid w:val="00A70A13"/>
    <w:rsid w:val="00A730BE"/>
    <w:rsid w:val="00A731D5"/>
    <w:rsid w:val="00A76DD9"/>
    <w:rsid w:val="00A775C8"/>
    <w:rsid w:val="00A77C6E"/>
    <w:rsid w:val="00A8113A"/>
    <w:rsid w:val="00A813B7"/>
    <w:rsid w:val="00A830E9"/>
    <w:rsid w:val="00A843BA"/>
    <w:rsid w:val="00A857F5"/>
    <w:rsid w:val="00A87E96"/>
    <w:rsid w:val="00A90906"/>
    <w:rsid w:val="00A92A34"/>
    <w:rsid w:val="00A958E9"/>
    <w:rsid w:val="00A96946"/>
    <w:rsid w:val="00AA2EBC"/>
    <w:rsid w:val="00AA4560"/>
    <w:rsid w:val="00AA4890"/>
    <w:rsid w:val="00AA6053"/>
    <w:rsid w:val="00AA606F"/>
    <w:rsid w:val="00AA6B89"/>
    <w:rsid w:val="00AA759F"/>
    <w:rsid w:val="00AA7812"/>
    <w:rsid w:val="00AB1807"/>
    <w:rsid w:val="00AB2232"/>
    <w:rsid w:val="00AB2CA7"/>
    <w:rsid w:val="00AB34E8"/>
    <w:rsid w:val="00AB4F91"/>
    <w:rsid w:val="00AB6915"/>
    <w:rsid w:val="00AC05B2"/>
    <w:rsid w:val="00AC1688"/>
    <w:rsid w:val="00AC37EE"/>
    <w:rsid w:val="00AC4709"/>
    <w:rsid w:val="00AC7DB2"/>
    <w:rsid w:val="00AD0859"/>
    <w:rsid w:val="00AD09E9"/>
    <w:rsid w:val="00AD2A10"/>
    <w:rsid w:val="00AD31A8"/>
    <w:rsid w:val="00AD4AB4"/>
    <w:rsid w:val="00AD60AE"/>
    <w:rsid w:val="00AD6580"/>
    <w:rsid w:val="00AD685A"/>
    <w:rsid w:val="00AD75A9"/>
    <w:rsid w:val="00AD795A"/>
    <w:rsid w:val="00AD7E50"/>
    <w:rsid w:val="00AE0B1C"/>
    <w:rsid w:val="00AE1DEF"/>
    <w:rsid w:val="00AE3259"/>
    <w:rsid w:val="00AE5804"/>
    <w:rsid w:val="00AE59C7"/>
    <w:rsid w:val="00AE5CC5"/>
    <w:rsid w:val="00AE698B"/>
    <w:rsid w:val="00AF18F3"/>
    <w:rsid w:val="00AF421B"/>
    <w:rsid w:val="00AF5F3F"/>
    <w:rsid w:val="00AF6152"/>
    <w:rsid w:val="00AF7BA1"/>
    <w:rsid w:val="00AF7C5E"/>
    <w:rsid w:val="00B034AE"/>
    <w:rsid w:val="00B03A13"/>
    <w:rsid w:val="00B04D96"/>
    <w:rsid w:val="00B0509A"/>
    <w:rsid w:val="00B07C28"/>
    <w:rsid w:val="00B07C79"/>
    <w:rsid w:val="00B106C0"/>
    <w:rsid w:val="00B12638"/>
    <w:rsid w:val="00B1412B"/>
    <w:rsid w:val="00B143B2"/>
    <w:rsid w:val="00B14D3A"/>
    <w:rsid w:val="00B14E62"/>
    <w:rsid w:val="00B15E47"/>
    <w:rsid w:val="00B164E8"/>
    <w:rsid w:val="00B16708"/>
    <w:rsid w:val="00B220CA"/>
    <w:rsid w:val="00B2315E"/>
    <w:rsid w:val="00B23567"/>
    <w:rsid w:val="00B24EFE"/>
    <w:rsid w:val="00B254AD"/>
    <w:rsid w:val="00B276E9"/>
    <w:rsid w:val="00B277FD"/>
    <w:rsid w:val="00B314BC"/>
    <w:rsid w:val="00B330F2"/>
    <w:rsid w:val="00B33B1D"/>
    <w:rsid w:val="00B33C8C"/>
    <w:rsid w:val="00B37A0A"/>
    <w:rsid w:val="00B37B1D"/>
    <w:rsid w:val="00B37C28"/>
    <w:rsid w:val="00B37F11"/>
    <w:rsid w:val="00B404CC"/>
    <w:rsid w:val="00B441A8"/>
    <w:rsid w:val="00B44904"/>
    <w:rsid w:val="00B44C83"/>
    <w:rsid w:val="00B44EC2"/>
    <w:rsid w:val="00B459B0"/>
    <w:rsid w:val="00B460DE"/>
    <w:rsid w:val="00B467BE"/>
    <w:rsid w:val="00B47913"/>
    <w:rsid w:val="00B47DB7"/>
    <w:rsid w:val="00B47EAF"/>
    <w:rsid w:val="00B52682"/>
    <w:rsid w:val="00B53D99"/>
    <w:rsid w:val="00B55AF1"/>
    <w:rsid w:val="00B56FDF"/>
    <w:rsid w:val="00B6507E"/>
    <w:rsid w:val="00B6582E"/>
    <w:rsid w:val="00B67BFA"/>
    <w:rsid w:val="00B700B7"/>
    <w:rsid w:val="00B707CD"/>
    <w:rsid w:val="00B7097A"/>
    <w:rsid w:val="00B70E5F"/>
    <w:rsid w:val="00B76871"/>
    <w:rsid w:val="00B76B73"/>
    <w:rsid w:val="00B7742D"/>
    <w:rsid w:val="00B8071B"/>
    <w:rsid w:val="00B80C74"/>
    <w:rsid w:val="00B81BEB"/>
    <w:rsid w:val="00B8577E"/>
    <w:rsid w:val="00B86B3A"/>
    <w:rsid w:val="00B91F57"/>
    <w:rsid w:val="00B948E1"/>
    <w:rsid w:val="00B94B67"/>
    <w:rsid w:val="00B95035"/>
    <w:rsid w:val="00B9558E"/>
    <w:rsid w:val="00B9577F"/>
    <w:rsid w:val="00B95F97"/>
    <w:rsid w:val="00B97F07"/>
    <w:rsid w:val="00BA0A7F"/>
    <w:rsid w:val="00BA0E11"/>
    <w:rsid w:val="00BA14E3"/>
    <w:rsid w:val="00BA37F9"/>
    <w:rsid w:val="00BA5A4C"/>
    <w:rsid w:val="00BA714F"/>
    <w:rsid w:val="00BA7922"/>
    <w:rsid w:val="00BA7980"/>
    <w:rsid w:val="00BB06EC"/>
    <w:rsid w:val="00BB312A"/>
    <w:rsid w:val="00BB72EB"/>
    <w:rsid w:val="00BC5090"/>
    <w:rsid w:val="00BC6123"/>
    <w:rsid w:val="00BC66DC"/>
    <w:rsid w:val="00BD1D0D"/>
    <w:rsid w:val="00BD25EC"/>
    <w:rsid w:val="00BD3494"/>
    <w:rsid w:val="00BD5685"/>
    <w:rsid w:val="00BD6370"/>
    <w:rsid w:val="00BD68F6"/>
    <w:rsid w:val="00BD6EC4"/>
    <w:rsid w:val="00BD7A3C"/>
    <w:rsid w:val="00BE196A"/>
    <w:rsid w:val="00BE39D8"/>
    <w:rsid w:val="00BE4FAE"/>
    <w:rsid w:val="00BE6350"/>
    <w:rsid w:val="00BE753B"/>
    <w:rsid w:val="00BE7B4B"/>
    <w:rsid w:val="00BE7E36"/>
    <w:rsid w:val="00BF1EB9"/>
    <w:rsid w:val="00BF38DF"/>
    <w:rsid w:val="00BF41FD"/>
    <w:rsid w:val="00BF46B0"/>
    <w:rsid w:val="00BF50FC"/>
    <w:rsid w:val="00BF528B"/>
    <w:rsid w:val="00BF5A25"/>
    <w:rsid w:val="00BF613B"/>
    <w:rsid w:val="00BF7681"/>
    <w:rsid w:val="00C01190"/>
    <w:rsid w:val="00C02198"/>
    <w:rsid w:val="00C02D95"/>
    <w:rsid w:val="00C047B2"/>
    <w:rsid w:val="00C053BC"/>
    <w:rsid w:val="00C0625B"/>
    <w:rsid w:val="00C0737B"/>
    <w:rsid w:val="00C12E58"/>
    <w:rsid w:val="00C136CD"/>
    <w:rsid w:val="00C13DF9"/>
    <w:rsid w:val="00C13ED9"/>
    <w:rsid w:val="00C14E60"/>
    <w:rsid w:val="00C16BBA"/>
    <w:rsid w:val="00C20515"/>
    <w:rsid w:val="00C20D3D"/>
    <w:rsid w:val="00C211C1"/>
    <w:rsid w:val="00C221C6"/>
    <w:rsid w:val="00C23DDF"/>
    <w:rsid w:val="00C23DE1"/>
    <w:rsid w:val="00C25808"/>
    <w:rsid w:val="00C26621"/>
    <w:rsid w:val="00C26C80"/>
    <w:rsid w:val="00C31804"/>
    <w:rsid w:val="00C32382"/>
    <w:rsid w:val="00C32563"/>
    <w:rsid w:val="00C3308E"/>
    <w:rsid w:val="00C33BA9"/>
    <w:rsid w:val="00C36422"/>
    <w:rsid w:val="00C3757B"/>
    <w:rsid w:val="00C4044F"/>
    <w:rsid w:val="00C40538"/>
    <w:rsid w:val="00C42A1B"/>
    <w:rsid w:val="00C43987"/>
    <w:rsid w:val="00C450E6"/>
    <w:rsid w:val="00C45CF0"/>
    <w:rsid w:val="00C46A3A"/>
    <w:rsid w:val="00C4794B"/>
    <w:rsid w:val="00C503A9"/>
    <w:rsid w:val="00C51889"/>
    <w:rsid w:val="00C51B76"/>
    <w:rsid w:val="00C521B1"/>
    <w:rsid w:val="00C521DC"/>
    <w:rsid w:val="00C52697"/>
    <w:rsid w:val="00C52F02"/>
    <w:rsid w:val="00C57049"/>
    <w:rsid w:val="00C575F7"/>
    <w:rsid w:val="00C65363"/>
    <w:rsid w:val="00C6612A"/>
    <w:rsid w:val="00C66D1E"/>
    <w:rsid w:val="00C708D4"/>
    <w:rsid w:val="00C70AFA"/>
    <w:rsid w:val="00C710F3"/>
    <w:rsid w:val="00C72F16"/>
    <w:rsid w:val="00C74EAC"/>
    <w:rsid w:val="00C764C0"/>
    <w:rsid w:val="00C76ADA"/>
    <w:rsid w:val="00C81DC1"/>
    <w:rsid w:val="00C82C74"/>
    <w:rsid w:val="00C840A2"/>
    <w:rsid w:val="00C85D31"/>
    <w:rsid w:val="00C87DF8"/>
    <w:rsid w:val="00C911E1"/>
    <w:rsid w:val="00C913DC"/>
    <w:rsid w:val="00C92089"/>
    <w:rsid w:val="00C947A3"/>
    <w:rsid w:val="00C94B29"/>
    <w:rsid w:val="00C953AA"/>
    <w:rsid w:val="00C95514"/>
    <w:rsid w:val="00C95AD1"/>
    <w:rsid w:val="00C963C2"/>
    <w:rsid w:val="00C967C5"/>
    <w:rsid w:val="00C96A0F"/>
    <w:rsid w:val="00C979FA"/>
    <w:rsid w:val="00CA1C4E"/>
    <w:rsid w:val="00CA504E"/>
    <w:rsid w:val="00CA6525"/>
    <w:rsid w:val="00CA6D00"/>
    <w:rsid w:val="00CB0282"/>
    <w:rsid w:val="00CB0820"/>
    <w:rsid w:val="00CB21C2"/>
    <w:rsid w:val="00CB36C7"/>
    <w:rsid w:val="00CB3B93"/>
    <w:rsid w:val="00CB494E"/>
    <w:rsid w:val="00CB6C97"/>
    <w:rsid w:val="00CB6F03"/>
    <w:rsid w:val="00CB7087"/>
    <w:rsid w:val="00CB73B4"/>
    <w:rsid w:val="00CB7CF9"/>
    <w:rsid w:val="00CC01C6"/>
    <w:rsid w:val="00CC16CB"/>
    <w:rsid w:val="00CC31AD"/>
    <w:rsid w:val="00CC4D4C"/>
    <w:rsid w:val="00CC5432"/>
    <w:rsid w:val="00CC5554"/>
    <w:rsid w:val="00CC5D68"/>
    <w:rsid w:val="00CC5E73"/>
    <w:rsid w:val="00CD02BD"/>
    <w:rsid w:val="00CD10E3"/>
    <w:rsid w:val="00CD3FD7"/>
    <w:rsid w:val="00CD510F"/>
    <w:rsid w:val="00CD53D5"/>
    <w:rsid w:val="00CE1564"/>
    <w:rsid w:val="00CE4A62"/>
    <w:rsid w:val="00CE753F"/>
    <w:rsid w:val="00CE76C4"/>
    <w:rsid w:val="00CF0549"/>
    <w:rsid w:val="00CF18A5"/>
    <w:rsid w:val="00CF3991"/>
    <w:rsid w:val="00CF3EE3"/>
    <w:rsid w:val="00CF5D99"/>
    <w:rsid w:val="00D01971"/>
    <w:rsid w:val="00D035C5"/>
    <w:rsid w:val="00D0430E"/>
    <w:rsid w:val="00D04ADC"/>
    <w:rsid w:val="00D062BA"/>
    <w:rsid w:val="00D066D7"/>
    <w:rsid w:val="00D06B54"/>
    <w:rsid w:val="00D10123"/>
    <w:rsid w:val="00D11EFB"/>
    <w:rsid w:val="00D12C16"/>
    <w:rsid w:val="00D1327F"/>
    <w:rsid w:val="00D14046"/>
    <w:rsid w:val="00D15545"/>
    <w:rsid w:val="00D16E42"/>
    <w:rsid w:val="00D17A28"/>
    <w:rsid w:val="00D26289"/>
    <w:rsid w:val="00D3003A"/>
    <w:rsid w:val="00D31961"/>
    <w:rsid w:val="00D3294B"/>
    <w:rsid w:val="00D33DE6"/>
    <w:rsid w:val="00D349D4"/>
    <w:rsid w:val="00D34C76"/>
    <w:rsid w:val="00D35C7D"/>
    <w:rsid w:val="00D3653C"/>
    <w:rsid w:val="00D36DE3"/>
    <w:rsid w:val="00D40255"/>
    <w:rsid w:val="00D4289E"/>
    <w:rsid w:val="00D4329C"/>
    <w:rsid w:val="00D44499"/>
    <w:rsid w:val="00D44AC5"/>
    <w:rsid w:val="00D45D4A"/>
    <w:rsid w:val="00D461E5"/>
    <w:rsid w:val="00D47949"/>
    <w:rsid w:val="00D50CC8"/>
    <w:rsid w:val="00D50D0D"/>
    <w:rsid w:val="00D51026"/>
    <w:rsid w:val="00D51BD9"/>
    <w:rsid w:val="00D533EC"/>
    <w:rsid w:val="00D53496"/>
    <w:rsid w:val="00D535D3"/>
    <w:rsid w:val="00D5474F"/>
    <w:rsid w:val="00D54E1F"/>
    <w:rsid w:val="00D56424"/>
    <w:rsid w:val="00D60887"/>
    <w:rsid w:val="00D60F1A"/>
    <w:rsid w:val="00D62286"/>
    <w:rsid w:val="00D62649"/>
    <w:rsid w:val="00D646C7"/>
    <w:rsid w:val="00D709BA"/>
    <w:rsid w:val="00D70C5B"/>
    <w:rsid w:val="00D7376A"/>
    <w:rsid w:val="00D74D6D"/>
    <w:rsid w:val="00D755AC"/>
    <w:rsid w:val="00D76D5F"/>
    <w:rsid w:val="00D771C8"/>
    <w:rsid w:val="00D81AC7"/>
    <w:rsid w:val="00D81AE1"/>
    <w:rsid w:val="00D81D47"/>
    <w:rsid w:val="00D82A76"/>
    <w:rsid w:val="00D83118"/>
    <w:rsid w:val="00D855BE"/>
    <w:rsid w:val="00D85C82"/>
    <w:rsid w:val="00D86713"/>
    <w:rsid w:val="00D8686E"/>
    <w:rsid w:val="00D904E5"/>
    <w:rsid w:val="00D928E6"/>
    <w:rsid w:val="00D94625"/>
    <w:rsid w:val="00D9474A"/>
    <w:rsid w:val="00D948EE"/>
    <w:rsid w:val="00D968DC"/>
    <w:rsid w:val="00D971F3"/>
    <w:rsid w:val="00D97CB3"/>
    <w:rsid w:val="00DA0703"/>
    <w:rsid w:val="00DA36EA"/>
    <w:rsid w:val="00DA4629"/>
    <w:rsid w:val="00DA6BAD"/>
    <w:rsid w:val="00DA75C5"/>
    <w:rsid w:val="00DA76E3"/>
    <w:rsid w:val="00DB2059"/>
    <w:rsid w:val="00DB3023"/>
    <w:rsid w:val="00DB3411"/>
    <w:rsid w:val="00DB3450"/>
    <w:rsid w:val="00DB35B5"/>
    <w:rsid w:val="00DB70A2"/>
    <w:rsid w:val="00DC01F3"/>
    <w:rsid w:val="00DC0622"/>
    <w:rsid w:val="00DC071B"/>
    <w:rsid w:val="00DC460A"/>
    <w:rsid w:val="00DD1176"/>
    <w:rsid w:val="00DD1CA9"/>
    <w:rsid w:val="00DD2C5D"/>
    <w:rsid w:val="00DD38C8"/>
    <w:rsid w:val="00DD3E3C"/>
    <w:rsid w:val="00DD45DE"/>
    <w:rsid w:val="00DE0772"/>
    <w:rsid w:val="00DE0C4C"/>
    <w:rsid w:val="00DE102F"/>
    <w:rsid w:val="00DE2532"/>
    <w:rsid w:val="00DE255D"/>
    <w:rsid w:val="00DE31F5"/>
    <w:rsid w:val="00DE3924"/>
    <w:rsid w:val="00DE65C0"/>
    <w:rsid w:val="00DE70FC"/>
    <w:rsid w:val="00DF079A"/>
    <w:rsid w:val="00DF17AD"/>
    <w:rsid w:val="00DF32C4"/>
    <w:rsid w:val="00DF495A"/>
    <w:rsid w:val="00DF5DD6"/>
    <w:rsid w:val="00E01097"/>
    <w:rsid w:val="00E020FB"/>
    <w:rsid w:val="00E02776"/>
    <w:rsid w:val="00E02B47"/>
    <w:rsid w:val="00E046A6"/>
    <w:rsid w:val="00E06715"/>
    <w:rsid w:val="00E075F4"/>
    <w:rsid w:val="00E11C8E"/>
    <w:rsid w:val="00E11F7E"/>
    <w:rsid w:val="00E12BA5"/>
    <w:rsid w:val="00E13358"/>
    <w:rsid w:val="00E144DE"/>
    <w:rsid w:val="00E14A6F"/>
    <w:rsid w:val="00E15960"/>
    <w:rsid w:val="00E171CB"/>
    <w:rsid w:val="00E20359"/>
    <w:rsid w:val="00E218BA"/>
    <w:rsid w:val="00E22466"/>
    <w:rsid w:val="00E22BA3"/>
    <w:rsid w:val="00E235D2"/>
    <w:rsid w:val="00E30463"/>
    <w:rsid w:val="00E30510"/>
    <w:rsid w:val="00E3055C"/>
    <w:rsid w:val="00E3085E"/>
    <w:rsid w:val="00E31489"/>
    <w:rsid w:val="00E3312D"/>
    <w:rsid w:val="00E33D50"/>
    <w:rsid w:val="00E34146"/>
    <w:rsid w:val="00E361C0"/>
    <w:rsid w:val="00E36C36"/>
    <w:rsid w:val="00E36F57"/>
    <w:rsid w:val="00E403DB"/>
    <w:rsid w:val="00E40469"/>
    <w:rsid w:val="00E42E5B"/>
    <w:rsid w:val="00E44090"/>
    <w:rsid w:val="00E4485F"/>
    <w:rsid w:val="00E46911"/>
    <w:rsid w:val="00E46EBA"/>
    <w:rsid w:val="00E4765E"/>
    <w:rsid w:val="00E505A5"/>
    <w:rsid w:val="00E5175A"/>
    <w:rsid w:val="00E55031"/>
    <w:rsid w:val="00E56569"/>
    <w:rsid w:val="00E60488"/>
    <w:rsid w:val="00E63EEB"/>
    <w:rsid w:val="00E64167"/>
    <w:rsid w:val="00E6647B"/>
    <w:rsid w:val="00E708ED"/>
    <w:rsid w:val="00E71877"/>
    <w:rsid w:val="00E7498E"/>
    <w:rsid w:val="00E75605"/>
    <w:rsid w:val="00E76504"/>
    <w:rsid w:val="00E827FE"/>
    <w:rsid w:val="00E83058"/>
    <w:rsid w:val="00E84E1C"/>
    <w:rsid w:val="00E856F2"/>
    <w:rsid w:val="00E90A31"/>
    <w:rsid w:val="00E90CA9"/>
    <w:rsid w:val="00E91630"/>
    <w:rsid w:val="00E91859"/>
    <w:rsid w:val="00E91F13"/>
    <w:rsid w:val="00E92E37"/>
    <w:rsid w:val="00E935FE"/>
    <w:rsid w:val="00E93C34"/>
    <w:rsid w:val="00E96CC2"/>
    <w:rsid w:val="00EA15EB"/>
    <w:rsid w:val="00EA2B8B"/>
    <w:rsid w:val="00EA5DF5"/>
    <w:rsid w:val="00EB001C"/>
    <w:rsid w:val="00EB03F6"/>
    <w:rsid w:val="00EB3AA2"/>
    <w:rsid w:val="00EB47F3"/>
    <w:rsid w:val="00EB4982"/>
    <w:rsid w:val="00EB5079"/>
    <w:rsid w:val="00EB5EBD"/>
    <w:rsid w:val="00EB6D55"/>
    <w:rsid w:val="00EC04CA"/>
    <w:rsid w:val="00EC0882"/>
    <w:rsid w:val="00EC21C4"/>
    <w:rsid w:val="00EC2783"/>
    <w:rsid w:val="00EC5618"/>
    <w:rsid w:val="00EC609A"/>
    <w:rsid w:val="00EC6F41"/>
    <w:rsid w:val="00EC740F"/>
    <w:rsid w:val="00ED2008"/>
    <w:rsid w:val="00ED26FE"/>
    <w:rsid w:val="00ED295A"/>
    <w:rsid w:val="00ED3774"/>
    <w:rsid w:val="00ED512A"/>
    <w:rsid w:val="00ED5B03"/>
    <w:rsid w:val="00EE02EB"/>
    <w:rsid w:val="00EE04FE"/>
    <w:rsid w:val="00EE1025"/>
    <w:rsid w:val="00EE260C"/>
    <w:rsid w:val="00EE4199"/>
    <w:rsid w:val="00EE5175"/>
    <w:rsid w:val="00EE597E"/>
    <w:rsid w:val="00EF55FB"/>
    <w:rsid w:val="00EF6947"/>
    <w:rsid w:val="00EF6BAE"/>
    <w:rsid w:val="00EF7AD5"/>
    <w:rsid w:val="00F02914"/>
    <w:rsid w:val="00F02D16"/>
    <w:rsid w:val="00F03E24"/>
    <w:rsid w:val="00F04A48"/>
    <w:rsid w:val="00F05981"/>
    <w:rsid w:val="00F06CC0"/>
    <w:rsid w:val="00F07CFB"/>
    <w:rsid w:val="00F1047D"/>
    <w:rsid w:val="00F1190A"/>
    <w:rsid w:val="00F11E78"/>
    <w:rsid w:val="00F12260"/>
    <w:rsid w:val="00F13EF7"/>
    <w:rsid w:val="00F1568A"/>
    <w:rsid w:val="00F15E4E"/>
    <w:rsid w:val="00F16C96"/>
    <w:rsid w:val="00F1757B"/>
    <w:rsid w:val="00F17B71"/>
    <w:rsid w:val="00F21606"/>
    <w:rsid w:val="00F217AC"/>
    <w:rsid w:val="00F22162"/>
    <w:rsid w:val="00F22DC6"/>
    <w:rsid w:val="00F24FC8"/>
    <w:rsid w:val="00F2682B"/>
    <w:rsid w:val="00F27933"/>
    <w:rsid w:val="00F32A00"/>
    <w:rsid w:val="00F3348A"/>
    <w:rsid w:val="00F369E9"/>
    <w:rsid w:val="00F37104"/>
    <w:rsid w:val="00F43AB2"/>
    <w:rsid w:val="00F45D19"/>
    <w:rsid w:val="00F52C17"/>
    <w:rsid w:val="00F5317A"/>
    <w:rsid w:val="00F53E69"/>
    <w:rsid w:val="00F53F14"/>
    <w:rsid w:val="00F54844"/>
    <w:rsid w:val="00F611EF"/>
    <w:rsid w:val="00F61D68"/>
    <w:rsid w:val="00F653B1"/>
    <w:rsid w:val="00F70394"/>
    <w:rsid w:val="00F70A7D"/>
    <w:rsid w:val="00F70D7B"/>
    <w:rsid w:val="00F72382"/>
    <w:rsid w:val="00F743B4"/>
    <w:rsid w:val="00F74C57"/>
    <w:rsid w:val="00F763E5"/>
    <w:rsid w:val="00F77EE2"/>
    <w:rsid w:val="00F80A1E"/>
    <w:rsid w:val="00F811BD"/>
    <w:rsid w:val="00F86109"/>
    <w:rsid w:val="00F869ED"/>
    <w:rsid w:val="00F90DCB"/>
    <w:rsid w:val="00F9137D"/>
    <w:rsid w:val="00F9347E"/>
    <w:rsid w:val="00F9359B"/>
    <w:rsid w:val="00F94991"/>
    <w:rsid w:val="00F94C9C"/>
    <w:rsid w:val="00F965FB"/>
    <w:rsid w:val="00F97497"/>
    <w:rsid w:val="00F97B56"/>
    <w:rsid w:val="00FA1026"/>
    <w:rsid w:val="00FA2082"/>
    <w:rsid w:val="00FA25D7"/>
    <w:rsid w:val="00FA3197"/>
    <w:rsid w:val="00FA3521"/>
    <w:rsid w:val="00FA5687"/>
    <w:rsid w:val="00FA6468"/>
    <w:rsid w:val="00FA649D"/>
    <w:rsid w:val="00FA6A0C"/>
    <w:rsid w:val="00FA6D92"/>
    <w:rsid w:val="00FA7005"/>
    <w:rsid w:val="00FB1E97"/>
    <w:rsid w:val="00FB2565"/>
    <w:rsid w:val="00FB4795"/>
    <w:rsid w:val="00FB55FD"/>
    <w:rsid w:val="00FC00EB"/>
    <w:rsid w:val="00FC028E"/>
    <w:rsid w:val="00FC07C3"/>
    <w:rsid w:val="00FC1AB4"/>
    <w:rsid w:val="00FC1CD5"/>
    <w:rsid w:val="00FC21F4"/>
    <w:rsid w:val="00FC2BFD"/>
    <w:rsid w:val="00FC3041"/>
    <w:rsid w:val="00FC4711"/>
    <w:rsid w:val="00FC4941"/>
    <w:rsid w:val="00FC54A4"/>
    <w:rsid w:val="00FD2671"/>
    <w:rsid w:val="00FD2CD5"/>
    <w:rsid w:val="00FD50DE"/>
    <w:rsid w:val="00FD69D8"/>
    <w:rsid w:val="00FD7B26"/>
    <w:rsid w:val="00FD7C3A"/>
    <w:rsid w:val="00FE00D3"/>
    <w:rsid w:val="00FE2A59"/>
    <w:rsid w:val="00FE3F55"/>
    <w:rsid w:val="00FE665E"/>
    <w:rsid w:val="00FF257E"/>
    <w:rsid w:val="00FF583F"/>
    <w:rsid w:val="00FF6122"/>
    <w:rsid w:val="00FF6F4C"/>
    <w:rsid w:val="00FF725A"/>
    <w:rsid w:val="00FF76E0"/>
    <w:rsid w:val="00FF7B6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2B0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C0D"/>
    <w:rPr>
      <w:rFonts w:ascii="Times" w:hAnsi="Times"/>
      <w:sz w:val="20"/>
      <w:szCs w:val="20"/>
      <w:lang w:val="en-GB"/>
    </w:rPr>
  </w:style>
  <w:style w:type="paragraph" w:styleId="Heading1">
    <w:name w:val="heading 1"/>
    <w:basedOn w:val="Normal"/>
    <w:next w:val="Normal"/>
    <w:link w:val="Heading1Char"/>
    <w:qFormat/>
    <w:rsid w:val="0067148C"/>
    <w:pPr>
      <w:keepNext/>
      <w:spacing w:before="480" w:after="240"/>
      <w:outlineLvl w:val="0"/>
    </w:pPr>
    <w:rPr>
      <w:rFonts w:ascii="Times New Roman" w:eastAsia="Times New Roman" w:hAnsi="Times New Roman" w:cs="Times New Roman"/>
      <w:b/>
      <w:bCs/>
      <w:sz w:val="24"/>
      <w:lang w:val="it-IT"/>
    </w:rPr>
  </w:style>
  <w:style w:type="paragraph" w:styleId="Heading2">
    <w:name w:val="heading 2"/>
    <w:basedOn w:val="Normal"/>
    <w:next w:val="Normal"/>
    <w:link w:val="Heading2Char"/>
    <w:qFormat/>
    <w:rsid w:val="00596C35"/>
    <w:pPr>
      <w:keepNext/>
      <w:spacing w:before="360" w:after="120"/>
      <w:jc w:val="both"/>
      <w:outlineLvl w:val="1"/>
    </w:pPr>
    <w:rPr>
      <w:rFonts w:ascii="Times New Roman" w:eastAsia="Times New Roman" w:hAnsi="Times New Roman" w:cs="Times New Roman"/>
      <w:b/>
      <w:bCs/>
      <w:sz w:val="22"/>
      <w:lang w:val="it-IT"/>
    </w:rPr>
  </w:style>
  <w:style w:type="paragraph" w:styleId="Heading3">
    <w:name w:val="heading 3"/>
    <w:basedOn w:val="Normal"/>
    <w:next w:val="Normal"/>
    <w:link w:val="Heading3Char"/>
    <w:uiPriority w:val="9"/>
    <w:unhideWhenUsed/>
    <w:qFormat/>
    <w:rsid w:val="00E93C3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63C2"/>
    <w:pPr>
      <w:ind w:left="720"/>
      <w:contextualSpacing/>
    </w:pPr>
  </w:style>
  <w:style w:type="character" w:styleId="Hyperlink">
    <w:name w:val="Hyperlink"/>
    <w:basedOn w:val="DefaultParagraphFont"/>
    <w:uiPriority w:val="99"/>
    <w:unhideWhenUsed/>
    <w:rsid w:val="0039604B"/>
    <w:rPr>
      <w:color w:val="0000FF" w:themeColor="hyperlink"/>
      <w:u w:val="single"/>
    </w:rPr>
  </w:style>
  <w:style w:type="character" w:customStyle="1" w:styleId="Heading1Char">
    <w:name w:val="Heading 1 Char"/>
    <w:basedOn w:val="DefaultParagraphFont"/>
    <w:link w:val="Heading1"/>
    <w:rsid w:val="0067148C"/>
    <w:rPr>
      <w:rFonts w:ascii="Times New Roman" w:eastAsia="Times New Roman" w:hAnsi="Times New Roman" w:cs="Times New Roman"/>
      <w:b/>
      <w:bCs/>
      <w:szCs w:val="20"/>
      <w:lang w:val="it-IT"/>
    </w:rPr>
  </w:style>
  <w:style w:type="character" w:customStyle="1" w:styleId="Heading2Char">
    <w:name w:val="Heading 2 Char"/>
    <w:basedOn w:val="DefaultParagraphFont"/>
    <w:link w:val="Heading2"/>
    <w:rsid w:val="00596C35"/>
    <w:rPr>
      <w:rFonts w:ascii="Times New Roman" w:eastAsia="Times New Roman" w:hAnsi="Times New Roman" w:cs="Times New Roman"/>
      <w:b/>
      <w:bCs/>
      <w:sz w:val="22"/>
      <w:szCs w:val="20"/>
      <w:lang w:val="it-IT"/>
    </w:rPr>
  </w:style>
  <w:style w:type="paragraph" w:styleId="BodyText">
    <w:name w:val="Body Text"/>
    <w:basedOn w:val="Normal"/>
    <w:link w:val="BodyTextChar"/>
    <w:rsid w:val="000F6FF8"/>
    <w:pPr>
      <w:jc w:val="both"/>
    </w:pPr>
    <w:rPr>
      <w:rFonts w:ascii="Times New Roman" w:eastAsia="Times New Roman" w:hAnsi="Times New Roman" w:cs="Times New Roman"/>
      <w:lang w:val="it-IT"/>
    </w:rPr>
  </w:style>
  <w:style w:type="character" w:customStyle="1" w:styleId="BodyTextChar">
    <w:name w:val="Body Text Char"/>
    <w:basedOn w:val="DefaultParagraphFont"/>
    <w:link w:val="BodyText"/>
    <w:rsid w:val="000F6FF8"/>
    <w:rPr>
      <w:rFonts w:ascii="Times New Roman" w:eastAsia="Times New Roman" w:hAnsi="Times New Roman" w:cs="Times New Roman"/>
      <w:lang w:val="it-IT"/>
    </w:rPr>
  </w:style>
  <w:style w:type="paragraph" w:customStyle="1" w:styleId="Paragrafi">
    <w:name w:val="Paragrafi"/>
    <w:rsid w:val="00C211C1"/>
    <w:pPr>
      <w:widowControl w:val="0"/>
      <w:ind w:firstLine="720"/>
      <w:jc w:val="both"/>
    </w:pPr>
    <w:rPr>
      <w:rFonts w:ascii="CG Times" w:eastAsia="Times New Roman" w:hAnsi="CG Times" w:cs="Times New Roman"/>
      <w:sz w:val="22"/>
      <w:szCs w:val="20"/>
    </w:rPr>
  </w:style>
  <w:style w:type="paragraph" w:customStyle="1" w:styleId="KreuNr">
    <w:name w:val="Kreu_Nr"/>
    <w:rsid w:val="00FB1E97"/>
    <w:pPr>
      <w:keepNext/>
      <w:widowControl w:val="0"/>
      <w:jc w:val="center"/>
    </w:pPr>
    <w:rPr>
      <w:rFonts w:ascii="CG Times" w:eastAsia="Times New Roman" w:hAnsi="CG Times" w:cs="Times New Roman"/>
      <w:caps/>
      <w:sz w:val="22"/>
      <w:szCs w:val="22"/>
    </w:rPr>
  </w:style>
  <w:style w:type="paragraph" w:customStyle="1" w:styleId="KreuTitull">
    <w:name w:val="Kreu_Titull"/>
    <w:next w:val="Normal"/>
    <w:rsid w:val="00FB1E97"/>
    <w:pPr>
      <w:keepNext/>
      <w:widowControl w:val="0"/>
      <w:jc w:val="center"/>
    </w:pPr>
    <w:rPr>
      <w:rFonts w:ascii="CG Times" w:eastAsia="Times New Roman" w:hAnsi="CG Times" w:cs="Times New Roman"/>
      <w:caps/>
      <w:sz w:val="22"/>
      <w:szCs w:val="22"/>
    </w:rPr>
  </w:style>
  <w:style w:type="paragraph" w:styleId="Footer">
    <w:name w:val="footer"/>
    <w:basedOn w:val="Normal"/>
    <w:link w:val="FooterChar"/>
    <w:uiPriority w:val="99"/>
    <w:unhideWhenUsed/>
    <w:rsid w:val="006E47F7"/>
    <w:pPr>
      <w:tabs>
        <w:tab w:val="center" w:pos="4320"/>
        <w:tab w:val="right" w:pos="8640"/>
      </w:tabs>
    </w:pPr>
  </w:style>
  <w:style w:type="character" w:customStyle="1" w:styleId="FooterChar">
    <w:name w:val="Footer Char"/>
    <w:basedOn w:val="DefaultParagraphFont"/>
    <w:link w:val="Footer"/>
    <w:uiPriority w:val="99"/>
    <w:rsid w:val="006E47F7"/>
    <w:rPr>
      <w:lang w:val="en-GB"/>
    </w:rPr>
  </w:style>
  <w:style w:type="character" w:styleId="PageNumber">
    <w:name w:val="page number"/>
    <w:basedOn w:val="DefaultParagraphFont"/>
    <w:uiPriority w:val="99"/>
    <w:semiHidden/>
    <w:unhideWhenUsed/>
    <w:rsid w:val="006E47F7"/>
  </w:style>
  <w:style w:type="paragraph" w:styleId="Caption">
    <w:name w:val="caption"/>
    <w:basedOn w:val="Normal"/>
    <w:next w:val="Normal"/>
    <w:uiPriority w:val="35"/>
    <w:unhideWhenUsed/>
    <w:qFormat/>
    <w:rsid w:val="001D53CD"/>
    <w:pPr>
      <w:spacing w:after="200"/>
    </w:pPr>
    <w:rPr>
      <w:b/>
      <w:bCs/>
      <w:color w:val="4F81BD" w:themeColor="accent1"/>
      <w:sz w:val="18"/>
      <w:szCs w:val="18"/>
    </w:rPr>
  </w:style>
  <w:style w:type="paragraph" w:styleId="FootnoteText">
    <w:name w:val="footnote text"/>
    <w:basedOn w:val="Normal"/>
    <w:link w:val="FootnoteTextChar"/>
    <w:uiPriority w:val="99"/>
    <w:unhideWhenUsed/>
    <w:rsid w:val="001D53CD"/>
  </w:style>
  <w:style w:type="character" w:customStyle="1" w:styleId="FootnoteTextChar">
    <w:name w:val="Footnote Text Char"/>
    <w:basedOn w:val="DefaultParagraphFont"/>
    <w:link w:val="FootnoteText"/>
    <w:uiPriority w:val="99"/>
    <w:rsid w:val="001D53CD"/>
    <w:rPr>
      <w:lang w:val="en-GB"/>
    </w:rPr>
  </w:style>
  <w:style w:type="character" w:styleId="FootnoteReference">
    <w:name w:val="footnote reference"/>
    <w:basedOn w:val="DefaultParagraphFont"/>
    <w:uiPriority w:val="99"/>
    <w:unhideWhenUsed/>
    <w:rsid w:val="001D53CD"/>
    <w:rPr>
      <w:vertAlign w:val="superscript"/>
    </w:rPr>
  </w:style>
  <w:style w:type="character" w:styleId="FollowedHyperlink">
    <w:name w:val="FollowedHyperlink"/>
    <w:basedOn w:val="DefaultParagraphFont"/>
    <w:uiPriority w:val="99"/>
    <w:semiHidden/>
    <w:unhideWhenUsed/>
    <w:rsid w:val="005C1F40"/>
    <w:rPr>
      <w:color w:val="800080" w:themeColor="followedHyperlink"/>
      <w:u w:val="single"/>
    </w:rPr>
  </w:style>
  <w:style w:type="paragraph" w:styleId="BalloonText">
    <w:name w:val="Balloon Text"/>
    <w:basedOn w:val="Normal"/>
    <w:link w:val="BalloonTextChar"/>
    <w:uiPriority w:val="99"/>
    <w:semiHidden/>
    <w:unhideWhenUsed/>
    <w:rsid w:val="00EE59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597E"/>
    <w:rPr>
      <w:rFonts w:ascii="Lucida Grande" w:hAnsi="Lucida Grande" w:cs="Lucida Grande"/>
      <w:sz w:val="18"/>
      <w:szCs w:val="18"/>
      <w:lang w:val="en-GB"/>
    </w:rPr>
  </w:style>
  <w:style w:type="paragraph" w:styleId="EndnoteText">
    <w:name w:val="endnote text"/>
    <w:basedOn w:val="Normal"/>
    <w:link w:val="EndnoteTextChar"/>
    <w:uiPriority w:val="99"/>
    <w:unhideWhenUsed/>
    <w:rsid w:val="00F43AB2"/>
  </w:style>
  <w:style w:type="character" w:customStyle="1" w:styleId="EndnoteTextChar">
    <w:name w:val="Endnote Text Char"/>
    <w:basedOn w:val="DefaultParagraphFont"/>
    <w:link w:val="EndnoteText"/>
    <w:uiPriority w:val="99"/>
    <w:rsid w:val="00F43AB2"/>
    <w:rPr>
      <w:lang w:val="en-GB"/>
    </w:rPr>
  </w:style>
  <w:style w:type="character" w:styleId="EndnoteReference">
    <w:name w:val="endnote reference"/>
    <w:basedOn w:val="DefaultParagraphFont"/>
    <w:uiPriority w:val="99"/>
    <w:unhideWhenUsed/>
    <w:rsid w:val="00F43AB2"/>
    <w:rPr>
      <w:vertAlign w:val="superscript"/>
    </w:rPr>
  </w:style>
  <w:style w:type="table" w:styleId="TableGrid">
    <w:name w:val="Table Grid"/>
    <w:basedOn w:val="TableNormal"/>
    <w:uiPriority w:val="59"/>
    <w:rsid w:val="003F51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02999"/>
    <w:rPr>
      <w:sz w:val="18"/>
      <w:szCs w:val="18"/>
    </w:rPr>
  </w:style>
  <w:style w:type="paragraph" w:styleId="CommentText">
    <w:name w:val="annotation text"/>
    <w:basedOn w:val="Normal"/>
    <w:link w:val="CommentTextChar"/>
    <w:uiPriority w:val="99"/>
    <w:semiHidden/>
    <w:unhideWhenUsed/>
    <w:rsid w:val="00702999"/>
  </w:style>
  <w:style w:type="character" w:customStyle="1" w:styleId="CommentTextChar">
    <w:name w:val="Comment Text Char"/>
    <w:basedOn w:val="DefaultParagraphFont"/>
    <w:link w:val="CommentText"/>
    <w:uiPriority w:val="99"/>
    <w:semiHidden/>
    <w:rsid w:val="00702999"/>
    <w:rPr>
      <w:lang w:val="en-GB"/>
    </w:rPr>
  </w:style>
  <w:style w:type="paragraph" w:styleId="CommentSubject">
    <w:name w:val="annotation subject"/>
    <w:basedOn w:val="CommentText"/>
    <w:next w:val="CommentText"/>
    <w:link w:val="CommentSubjectChar"/>
    <w:uiPriority w:val="99"/>
    <w:semiHidden/>
    <w:unhideWhenUsed/>
    <w:rsid w:val="00702999"/>
    <w:rPr>
      <w:b/>
      <w:bCs/>
    </w:rPr>
  </w:style>
  <w:style w:type="character" w:customStyle="1" w:styleId="CommentSubjectChar">
    <w:name w:val="Comment Subject Char"/>
    <w:basedOn w:val="CommentTextChar"/>
    <w:link w:val="CommentSubject"/>
    <w:uiPriority w:val="99"/>
    <w:semiHidden/>
    <w:rsid w:val="00702999"/>
    <w:rPr>
      <w:b/>
      <w:bCs/>
      <w:sz w:val="20"/>
      <w:szCs w:val="20"/>
      <w:lang w:val="en-GB"/>
    </w:rPr>
  </w:style>
  <w:style w:type="paragraph" w:styleId="Header">
    <w:name w:val="header"/>
    <w:basedOn w:val="Normal"/>
    <w:link w:val="HeaderChar"/>
    <w:uiPriority w:val="99"/>
    <w:unhideWhenUsed/>
    <w:rsid w:val="006118B9"/>
    <w:pPr>
      <w:tabs>
        <w:tab w:val="center" w:pos="4320"/>
        <w:tab w:val="right" w:pos="8640"/>
      </w:tabs>
    </w:pPr>
  </w:style>
  <w:style w:type="character" w:customStyle="1" w:styleId="HeaderChar">
    <w:name w:val="Header Char"/>
    <w:basedOn w:val="DefaultParagraphFont"/>
    <w:link w:val="Header"/>
    <w:uiPriority w:val="99"/>
    <w:rsid w:val="006118B9"/>
    <w:rPr>
      <w:rFonts w:ascii="Times" w:hAnsi="Times"/>
      <w:sz w:val="20"/>
      <w:szCs w:val="20"/>
      <w:lang w:val="en-GB"/>
    </w:rPr>
  </w:style>
  <w:style w:type="paragraph" w:styleId="NormalWeb">
    <w:name w:val="Normal (Web)"/>
    <w:basedOn w:val="Normal"/>
    <w:uiPriority w:val="99"/>
    <w:semiHidden/>
    <w:unhideWhenUsed/>
    <w:rsid w:val="006118B9"/>
    <w:pPr>
      <w:spacing w:before="100" w:beforeAutospacing="1" w:after="100" w:afterAutospacing="1"/>
    </w:pPr>
    <w:rPr>
      <w:rFonts w:cs="Times New Roman"/>
    </w:rPr>
  </w:style>
  <w:style w:type="character" w:styleId="IntenseReference">
    <w:name w:val="Intense Reference"/>
    <w:basedOn w:val="DefaultParagraphFont"/>
    <w:uiPriority w:val="32"/>
    <w:qFormat/>
    <w:rsid w:val="00D36DE3"/>
    <w:rPr>
      <w:b/>
      <w:bCs/>
      <w:smallCaps/>
      <w:color w:val="C0504D" w:themeColor="accent2"/>
      <w:spacing w:val="5"/>
      <w:u w:val="single"/>
    </w:rPr>
  </w:style>
  <w:style w:type="paragraph" w:styleId="Index1">
    <w:name w:val="index 1"/>
    <w:basedOn w:val="Normal"/>
    <w:next w:val="Normal"/>
    <w:autoRedefine/>
    <w:uiPriority w:val="99"/>
    <w:unhideWhenUsed/>
    <w:rsid w:val="00DD45DE"/>
    <w:pPr>
      <w:ind w:left="200" w:hanging="200"/>
    </w:pPr>
  </w:style>
  <w:style w:type="paragraph" w:styleId="Index2">
    <w:name w:val="index 2"/>
    <w:basedOn w:val="Normal"/>
    <w:next w:val="Normal"/>
    <w:autoRedefine/>
    <w:uiPriority w:val="99"/>
    <w:unhideWhenUsed/>
    <w:rsid w:val="00DD45DE"/>
    <w:pPr>
      <w:ind w:left="400" w:hanging="200"/>
    </w:pPr>
  </w:style>
  <w:style w:type="paragraph" w:styleId="Index3">
    <w:name w:val="index 3"/>
    <w:basedOn w:val="Normal"/>
    <w:next w:val="Normal"/>
    <w:autoRedefine/>
    <w:uiPriority w:val="99"/>
    <w:unhideWhenUsed/>
    <w:rsid w:val="00DD45DE"/>
    <w:pPr>
      <w:ind w:left="600" w:hanging="200"/>
    </w:pPr>
  </w:style>
  <w:style w:type="paragraph" w:styleId="Index4">
    <w:name w:val="index 4"/>
    <w:basedOn w:val="Normal"/>
    <w:next w:val="Normal"/>
    <w:autoRedefine/>
    <w:uiPriority w:val="99"/>
    <w:unhideWhenUsed/>
    <w:rsid w:val="00DD45DE"/>
    <w:pPr>
      <w:ind w:left="800" w:hanging="200"/>
    </w:pPr>
  </w:style>
  <w:style w:type="paragraph" w:styleId="Index5">
    <w:name w:val="index 5"/>
    <w:basedOn w:val="Normal"/>
    <w:next w:val="Normal"/>
    <w:autoRedefine/>
    <w:uiPriority w:val="99"/>
    <w:unhideWhenUsed/>
    <w:rsid w:val="00DD45DE"/>
    <w:pPr>
      <w:ind w:left="1000" w:hanging="200"/>
    </w:pPr>
  </w:style>
  <w:style w:type="paragraph" w:styleId="Index6">
    <w:name w:val="index 6"/>
    <w:basedOn w:val="Normal"/>
    <w:next w:val="Normal"/>
    <w:autoRedefine/>
    <w:uiPriority w:val="99"/>
    <w:unhideWhenUsed/>
    <w:rsid w:val="00DD45DE"/>
    <w:pPr>
      <w:ind w:left="1200" w:hanging="200"/>
    </w:pPr>
  </w:style>
  <w:style w:type="paragraph" w:styleId="Index7">
    <w:name w:val="index 7"/>
    <w:basedOn w:val="Normal"/>
    <w:next w:val="Normal"/>
    <w:autoRedefine/>
    <w:uiPriority w:val="99"/>
    <w:unhideWhenUsed/>
    <w:rsid w:val="00DD45DE"/>
    <w:pPr>
      <w:ind w:left="1400" w:hanging="200"/>
    </w:pPr>
  </w:style>
  <w:style w:type="paragraph" w:styleId="Index8">
    <w:name w:val="index 8"/>
    <w:basedOn w:val="Normal"/>
    <w:next w:val="Normal"/>
    <w:autoRedefine/>
    <w:uiPriority w:val="99"/>
    <w:unhideWhenUsed/>
    <w:rsid w:val="00DD45DE"/>
    <w:pPr>
      <w:ind w:left="1600" w:hanging="200"/>
    </w:pPr>
  </w:style>
  <w:style w:type="paragraph" w:styleId="Index9">
    <w:name w:val="index 9"/>
    <w:basedOn w:val="Normal"/>
    <w:next w:val="Normal"/>
    <w:autoRedefine/>
    <w:uiPriority w:val="99"/>
    <w:unhideWhenUsed/>
    <w:rsid w:val="00DD45DE"/>
    <w:pPr>
      <w:ind w:left="1800" w:hanging="200"/>
    </w:pPr>
  </w:style>
  <w:style w:type="paragraph" w:styleId="IndexHeading">
    <w:name w:val="index heading"/>
    <w:basedOn w:val="Normal"/>
    <w:next w:val="Index1"/>
    <w:uiPriority w:val="99"/>
    <w:unhideWhenUsed/>
    <w:rsid w:val="00DD45DE"/>
  </w:style>
  <w:style w:type="paragraph" w:styleId="TOC1">
    <w:name w:val="toc 1"/>
    <w:basedOn w:val="Normal"/>
    <w:next w:val="Normal"/>
    <w:autoRedefine/>
    <w:uiPriority w:val="39"/>
    <w:unhideWhenUsed/>
    <w:rsid w:val="001E108C"/>
    <w:pPr>
      <w:tabs>
        <w:tab w:val="right" w:leader="dot" w:pos="8290"/>
      </w:tabs>
      <w:spacing w:before="60" w:after="60" w:line="276" w:lineRule="auto"/>
    </w:pPr>
    <w:rPr>
      <w:noProof/>
      <w:lang w:val="sq-AL"/>
    </w:rPr>
  </w:style>
  <w:style w:type="paragraph" w:styleId="TOC2">
    <w:name w:val="toc 2"/>
    <w:basedOn w:val="Normal"/>
    <w:next w:val="Normal"/>
    <w:autoRedefine/>
    <w:uiPriority w:val="39"/>
    <w:unhideWhenUsed/>
    <w:rsid w:val="00DD45DE"/>
    <w:pPr>
      <w:ind w:left="200"/>
    </w:pPr>
  </w:style>
  <w:style w:type="paragraph" w:styleId="TOC3">
    <w:name w:val="toc 3"/>
    <w:basedOn w:val="Normal"/>
    <w:next w:val="Normal"/>
    <w:autoRedefine/>
    <w:uiPriority w:val="39"/>
    <w:unhideWhenUsed/>
    <w:rsid w:val="00DD45DE"/>
    <w:pPr>
      <w:ind w:left="400"/>
    </w:pPr>
  </w:style>
  <w:style w:type="paragraph" w:styleId="TOC4">
    <w:name w:val="toc 4"/>
    <w:basedOn w:val="Normal"/>
    <w:next w:val="Normal"/>
    <w:autoRedefine/>
    <w:uiPriority w:val="39"/>
    <w:unhideWhenUsed/>
    <w:rsid w:val="00DD45DE"/>
    <w:pPr>
      <w:ind w:left="600"/>
    </w:pPr>
  </w:style>
  <w:style w:type="paragraph" w:styleId="TOC5">
    <w:name w:val="toc 5"/>
    <w:basedOn w:val="Normal"/>
    <w:next w:val="Normal"/>
    <w:autoRedefine/>
    <w:uiPriority w:val="39"/>
    <w:unhideWhenUsed/>
    <w:rsid w:val="00DD45DE"/>
    <w:pPr>
      <w:ind w:left="800"/>
    </w:pPr>
  </w:style>
  <w:style w:type="paragraph" w:styleId="TOC6">
    <w:name w:val="toc 6"/>
    <w:basedOn w:val="Normal"/>
    <w:next w:val="Normal"/>
    <w:autoRedefine/>
    <w:uiPriority w:val="39"/>
    <w:unhideWhenUsed/>
    <w:rsid w:val="00DD45DE"/>
    <w:pPr>
      <w:ind w:left="1000"/>
    </w:pPr>
  </w:style>
  <w:style w:type="paragraph" w:styleId="TOC7">
    <w:name w:val="toc 7"/>
    <w:basedOn w:val="Normal"/>
    <w:next w:val="Normal"/>
    <w:autoRedefine/>
    <w:uiPriority w:val="39"/>
    <w:unhideWhenUsed/>
    <w:rsid w:val="00DD45DE"/>
    <w:pPr>
      <w:ind w:left="1200"/>
    </w:pPr>
  </w:style>
  <w:style w:type="paragraph" w:styleId="TOC8">
    <w:name w:val="toc 8"/>
    <w:basedOn w:val="Normal"/>
    <w:next w:val="Normal"/>
    <w:autoRedefine/>
    <w:uiPriority w:val="39"/>
    <w:unhideWhenUsed/>
    <w:rsid w:val="00DD45DE"/>
    <w:pPr>
      <w:ind w:left="1400"/>
    </w:pPr>
  </w:style>
  <w:style w:type="paragraph" w:styleId="TOC9">
    <w:name w:val="toc 9"/>
    <w:basedOn w:val="Normal"/>
    <w:next w:val="Normal"/>
    <w:autoRedefine/>
    <w:uiPriority w:val="39"/>
    <w:unhideWhenUsed/>
    <w:rsid w:val="00DD45DE"/>
    <w:pPr>
      <w:ind w:left="1600"/>
    </w:pPr>
  </w:style>
  <w:style w:type="character" w:customStyle="1" w:styleId="Heading3Char">
    <w:name w:val="Heading 3 Char"/>
    <w:basedOn w:val="DefaultParagraphFont"/>
    <w:link w:val="Heading3"/>
    <w:uiPriority w:val="9"/>
    <w:rsid w:val="00E93C34"/>
    <w:rPr>
      <w:rFonts w:asciiTheme="majorHAnsi" w:eastAsiaTheme="majorEastAsia" w:hAnsiTheme="majorHAnsi" w:cstheme="majorBidi"/>
      <w:b/>
      <w:bCs/>
      <w:color w:val="4F81BD" w:themeColor="accent1"/>
      <w:sz w:val="20"/>
      <w:szCs w:val="20"/>
      <w:lang w:val="en-GB"/>
    </w:rPr>
  </w:style>
  <w:style w:type="paragraph" w:customStyle="1" w:styleId="Default">
    <w:name w:val="Default"/>
    <w:rsid w:val="00E06715"/>
    <w:pPr>
      <w:widowControl w:val="0"/>
      <w:autoSpaceDE w:val="0"/>
      <w:autoSpaceDN w:val="0"/>
      <w:adjustRightInd w:val="0"/>
    </w:pPr>
    <w:rPr>
      <w:rFonts w:ascii="CG Times" w:hAnsi="CG Times" w:cs="CG Time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C0D"/>
    <w:rPr>
      <w:rFonts w:ascii="Times" w:hAnsi="Times"/>
      <w:sz w:val="20"/>
      <w:szCs w:val="20"/>
      <w:lang w:val="en-GB"/>
    </w:rPr>
  </w:style>
  <w:style w:type="paragraph" w:styleId="Heading1">
    <w:name w:val="heading 1"/>
    <w:basedOn w:val="Normal"/>
    <w:next w:val="Normal"/>
    <w:link w:val="Heading1Char"/>
    <w:qFormat/>
    <w:rsid w:val="0067148C"/>
    <w:pPr>
      <w:keepNext/>
      <w:spacing w:before="480" w:after="240"/>
      <w:outlineLvl w:val="0"/>
    </w:pPr>
    <w:rPr>
      <w:rFonts w:ascii="Times New Roman" w:eastAsia="Times New Roman" w:hAnsi="Times New Roman" w:cs="Times New Roman"/>
      <w:b/>
      <w:bCs/>
      <w:sz w:val="24"/>
      <w:lang w:val="it-IT"/>
    </w:rPr>
  </w:style>
  <w:style w:type="paragraph" w:styleId="Heading2">
    <w:name w:val="heading 2"/>
    <w:basedOn w:val="Normal"/>
    <w:next w:val="Normal"/>
    <w:link w:val="Heading2Char"/>
    <w:qFormat/>
    <w:rsid w:val="00596C35"/>
    <w:pPr>
      <w:keepNext/>
      <w:spacing w:before="360" w:after="120"/>
      <w:jc w:val="both"/>
      <w:outlineLvl w:val="1"/>
    </w:pPr>
    <w:rPr>
      <w:rFonts w:ascii="Times New Roman" w:eastAsia="Times New Roman" w:hAnsi="Times New Roman" w:cs="Times New Roman"/>
      <w:b/>
      <w:bCs/>
      <w:sz w:val="22"/>
      <w:lang w:val="it-IT"/>
    </w:rPr>
  </w:style>
  <w:style w:type="paragraph" w:styleId="Heading3">
    <w:name w:val="heading 3"/>
    <w:basedOn w:val="Normal"/>
    <w:next w:val="Normal"/>
    <w:link w:val="Heading3Char"/>
    <w:uiPriority w:val="9"/>
    <w:unhideWhenUsed/>
    <w:qFormat/>
    <w:rsid w:val="00E93C3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63C2"/>
    <w:pPr>
      <w:ind w:left="720"/>
      <w:contextualSpacing/>
    </w:pPr>
  </w:style>
  <w:style w:type="character" w:styleId="Hyperlink">
    <w:name w:val="Hyperlink"/>
    <w:basedOn w:val="DefaultParagraphFont"/>
    <w:uiPriority w:val="99"/>
    <w:unhideWhenUsed/>
    <w:rsid w:val="0039604B"/>
    <w:rPr>
      <w:color w:val="0000FF" w:themeColor="hyperlink"/>
      <w:u w:val="single"/>
    </w:rPr>
  </w:style>
  <w:style w:type="character" w:customStyle="1" w:styleId="Heading1Char">
    <w:name w:val="Heading 1 Char"/>
    <w:basedOn w:val="DefaultParagraphFont"/>
    <w:link w:val="Heading1"/>
    <w:rsid w:val="0067148C"/>
    <w:rPr>
      <w:rFonts w:ascii="Times New Roman" w:eastAsia="Times New Roman" w:hAnsi="Times New Roman" w:cs="Times New Roman"/>
      <w:b/>
      <w:bCs/>
      <w:szCs w:val="20"/>
      <w:lang w:val="it-IT"/>
    </w:rPr>
  </w:style>
  <w:style w:type="character" w:customStyle="1" w:styleId="Heading2Char">
    <w:name w:val="Heading 2 Char"/>
    <w:basedOn w:val="DefaultParagraphFont"/>
    <w:link w:val="Heading2"/>
    <w:rsid w:val="00596C35"/>
    <w:rPr>
      <w:rFonts w:ascii="Times New Roman" w:eastAsia="Times New Roman" w:hAnsi="Times New Roman" w:cs="Times New Roman"/>
      <w:b/>
      <w:bCs/>
      <w:sz w:val="22"/>
      <w:szCs w:val="20"/>
      <w:lang w:val="it-IT"/>
    </w:rPr>
  </w:style>
  <w:style w:type="paragraph" w:styleId="BodyText">
    <w:name w:val="Body Text"/>
    <w:basedOn w:val="Normal"/>
    <w:link w:val="BodyTextChar"/>
    <w:rsid w:val="000F6FF8"/>
    <w:pPr>
      <w:jc w:val="both"/>
    </w:pPr>
    <w:rPr>
      <w:rFonts w:ascii="Times New Roman" w:eastAsia="Times New Roman" w:hAnsi="Times New Roman" w:cs="Times New Roman"/>
      <w:lang w:val="it-IT"/>
    </w:rPr>
  </w:style>
  <w:style w:type="character" w:customStyle="1" w:styleId="BodyTextChar">
    <w:name w:val="Body Text Char"/>
    <w:basedOn w:val="DefaultParagraphFont"/>
    <w:link w:val="BodyText"/>
    <w:rsid w:val="000F6FF8"/>
    <w:rPr>
      <w:rFonts w:ascii="Times New Roman" w:eastAsia="Times New Roman" w:hAnsi="Times New Roman" w:cs="Times New Roman"/>
      <w:lang w:val="it-IT"/>
    </w:rPr>
  </w:style>
  <w:style w:type="paragraph" w:customStyle="1" w:styleId="Paragrafi">
    <w:name w:val="Paragrafi"/>
    <w:rsid w:val="00C211C1"/>
    <w:pPr>
      <w:widowControl w:val="0"/>
      <w:ind w:firstLine="720"/>
      <w:jc w:val="both"/>
    </w:pPr>
    <w:rPr>
      <w:rFonts w:ascii="CG Times" w:eastAsia="Times New Roman" w:hAnsi="CG Times" w:cs="Times New Roman"/>
      <w:sz w:val="22"/>
      <w:szCs w:val="20"/>
    </w:rPr>
  </w:style>
  <w:style w:type="paragraph" w:customStyle="1" w:styleId="KreuNr">
    <w:name w:val="Kreu_Nr"/>
    <w:rsid w:val="00FB1E97"/>
    <w:pPr>
      <w:keepNext/>
      <w:widowControl w:val="0"/>
      <w:jc w:val="center"/>
    </w:pPr>
    <w:rPr>
      <w:rFonts w:ascii="CG Times" w:eastAsia="Times New Roman" w:hAnsi="CG Times" w:cs="Times New Roman"/>
      <w:caps/>
      <w:sz w:val="22"/>
      <w:szCs w:val="22"/>
    </w:rPr>
  </w:style>
  <w:style w:type="paragraph" w:customStyle="1" w:styleId="KreuTitull">
    <w:name w:val="Kreu_Titull"/>
    <w:next w:val="Normal"/>
    <w:rsid w:val="00FB1E97"/>
    <w:pPr>
      <w:keepNext/>
      <w:widowControl w:val="0"/>
      <w:jc w:val="center"/>
    </w:pPr>
    <w:rPr>
      <w:rFonts w:ascii="CG Times" w:eastAsia="Times New Roman" w:hAnsi="CG Times" w:cs="Times New Roman"/>
      <w:caps/>
      <w:sz w:val="22"/>
      <w:szCs w:val="22"/>
    </w:rPr>
  </w:style>
  <w:style w:type="paragraph" w:styleId="Footer">
    <w:name w:val="footer"/>
    <w:basedOn w:val="Normal"/>
    <w:link w:val="FooterChar"/>
    <w:uiPriority w:val="99"/>
    <w:unhideWhenUsed/>
    <w:rsid w:val="006E47F7"/>
    <w:pPr>
      <w:tabs>
        <w:tab w:val="center" w:pos="4320"/>
        <w:tab w:val="right" w:pos="8640"/>
      </w:tabs>
    </w:pPr>
  </w:style>
  <w:style w:type="character" w:customStyle="1" w:styleId="FooterChar">
    <w:name w:val="Footer Char"/>
    <w:basedOn w:val="DefaultParagraphFont"/>
    <w:link w:val="Footer"/>
    <w:uiPriority w:val="99"/>
    <w:rsid w:val="006E47F7"/>
    <w:rPr>
      <w:lang w:val="en-GB"/>
    </w:rPr>
  </w:style>
  <w:style w:type="character" w:styleId="PageNumber">
    <w:name w:val="page number"/>
    <w:basedOn w:val="DefaultParagraphFont"/>
    <w:uiPriority w:val="99"/>
    <w:semiHidden/>
    <w:unhideWhenUsed/>
    <w:rsid w:val="006E47F7"/>
  </w:style>
  <w:style w:type="paragraph" w:styleId="Caption">
    <w:name w:val="caption"/>
    <w:basedOn w:val="Normal"/>
    <w:next w:val="Normal"/>
    <w:uiPriority w:val="35"/>
    <w:unhideWhenUsed/>
    <w:qFormat/>
    <w:rsid w:val="001D53CD"/>
    <w:pPr>
      <w:spacing w:after="200"/>
    </w:pPr>
    <w:rPr>
      <w:b/>
      <w:bCs/>
      <w:color w:val="4F81BD" w:themeColor="accent1"/>
      <w:sz w:val="18"/>
      <w:szCs w:val="18"/>
    </w:rPr>
  </w:style>
  <w:style w:type="paragraph" w:styleId="FootnoteText">
    <w:name w:val="footnote text"/>
    <w:basedOn w:val="Normal"/>
    <w:link w:val="FootnoteTextChar"/>
    <w:uiPriority w:val="99"/>
    <w:unhideWhenUsed/>
    <w:rsid w:val="001D53CD"/>
  </w:style>
  <w:style w:type="character" w:customStyle="1" w:styleId="FootnoteTextChar">
    <w:name w:val="Footnote Text Char"/>
    <w:basedOn w:val="DefaultParagraphFont"/>
    <w:link w:val="FootnoteText"/>
    <w:uiPriority w:val="99"/>
    <w:rsid w:val="001D53CD"/>
    <w:rPr>
      <w:lang w:val="en-GB"/>
    </w:rPr>
  </w:style>
  <w:style w:type="character" w:styleId="FootnoteReference">
    <w:name w:val="footnote reference"/>
    <w:basedOn w:val="DefaultParagraphFont"/>
    <w:uiPriority w:val="99"/>
    <w:unhideWhenUsed/>
    <w:rsid w:val="001D53CD"/>
    <w:rPr>
      <w:vertAlign w:val="superscript"/>
    </w:rPr>
  </w:style>
  <w:style w:type="character" w:styleId="FollowedHyperlink">
    <w:name w:val="FollowedHyperlink"/>
    <w:basedOn w:val="DefaultParagraphFont"/>
    <w:uiPriority w:val="99"/>
    <w:semiHidden/>
    <w:unhideWhenUsed/>
    <w:rsid w:val="005C1F40"/>
    <w:rPr>
      <w:color w:val="800080" w:themeColor="followedHyperlink"/>
      <w:u w:val="single"/>
    </w:rPr>
  </w:style>
  <w:style w:type="paragraph" w:styleId="BalloonText">
    <w:name w:val="Balloon Text"/>
    <w:basedOn w:val="Normal"/>
    <w:link w:val="BalloonTextChar"/>
    <w:uiPriority w:val="99"/>
    <w:semiHidden/>
    <w:unhideWhenUsed/>
    <w:rsid w:val="00EE59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597E"/>
    <w:rPr>
      <w:rFonts w:ascii="Lucida Grande" w:hAnsi="Lucida Grande" w:cs="Lucida Grande"/>
      <w:sz w:val="18"/>
      <w:szCs w:val="18"/>
      <w:lang w:val="en-GB"/>
    </w:rPr>
  </w:style>
  <w:style w:type="paragraph" w:styleId="EndnoteText">
    <w:name w:val="endnote text"/>
    <w:basedOn w:val="Normal"/>
    <w:link w:val="EndnoteTextChar"/>
    <w:uiPriority w:val="99"/>
    <w:unhideWhenUsed/>
    <w:rsid w:val="00F43AB2"/>
  </w:style>
  <w:style w:type="character" w:customStyle="1" w:styleId="EndnoteTextChar">
    <w:name w:val="Endnote Text Char"/>
    <w:basedOn w:val="DefaultParagraphFont"/>
    <w:link w:val="EndnoteText"/>
    <w:uiPriority w:val="99"/>
    <w:rsid w:val="00F43AB2"/>
    <w:rPr>
      <w:lang w:val="en-GB"/>
    </w:rPr>
  </w:style>
  <w:style w:type="character" w:styleId="EndnoteReference">
    <w:name w:val="endnote reference"/>
    <w:basedOn w:val="DefaultParagraphFont"/>
    <w:uiPriority w:val="99"/>
    <w:unhideWhenUsed/>
    <w:rsid w:val="00F43AB2"/>
    <w:rPr>
      <w:vertAlign w:val="superscript"/>
    </w:rPr>
  </w:style>
  <w:style w:type="table" w:styleId="TableGrid">
    <w:name w:val="Table Grid"/>
    <w:basedOn w:val="TableNormal"/>
    <w:uiPriority w:val="59"/>
    <w:rsid w:val="003F51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02999"/>
    <w:rPr>
      <w:sz w:val="18"/>
      <w:szCs w:val="18"/>
    </w:rPr>
  </w:style>
  <w:style w:type="paragraph" w:styleId="CommentText">
    <w:name w:val="annotation text"/>
    <w:basedOn w:val="Normal"/>
    <w:link w:val="CommentTextChar"/>
    <w:uiPriority w:val="99"/>
    <w:semiHidden/>
    <w:unhideWhenUsed/>
    <w:rsid w:val="00702999"/>
  </w:style>
  <w:style w:type="character" w:customStyle="1" w:styleId="CommentTextChar">
    <w:name w:val="Comment Text Char"/>
    <w:basedOn w:val="DefaultParagraphFont"/>
    <w:link w:val="CommentText"/>
    <w:uiPriority w:val="99"/>
    <w:semiHidden/>
    <w:rsid w:val="00702999"/>
    <w:rPr>
      <w:lang w:val="en-GB"/>
    </w:rPr>
  </w:style>
  <w:style w:type="paragraph" w:styleId="CommentSubject">
    <w:name w:val="annotation subject"/>
    <w:basedOn w:val="CommentText"/>
    <w:next w:val="CommentText"/>
    <w:link w:val="CommentSubjectChar"/>
    <w:uiPriority w:val="99"/>
    <w:semiHidden/>
    <w:unhideWhenUsed/>
    <w:rsid w:val="00702999"/>
    <w:rPr>
      <w:b/>
      <w:bCs/>
    </w:rPr>
  </w:style>
  <w:style w:type="character" w:customStyle="1" w:styleId="CommentSubjectChar">
    <w:name w:val="Comment Subject Char"/>
    <w:basedOn w:val="CommentTextChar"/>
    <w:link w:val="CommentSubject"/>
    <w:uiPriority w:val="99"/>
    <w:semiHidden/>
    <w:rsid w:val="00702999"/>
    <w:rPr>
      <w:b/>
      <w:bCs/>
      <w:sz w:val="20"/>
      <w:szCs w:val="20"/>
      <w:lang w:val="en-GB"/>
    </w:rPr>
  </w:style>
  <w:style w:type="paragraph" w:styleId="Header">
    <w:name w:val="header"/>
    <w:basedOn w:val="Normal"/>
    <w:link w:val="HeaderChar"/>
    <w:uiPriority w:val="99"/>
    <w:unhideWhenUsed/>
    <w:rsid w:val="006118B9"/>
    <w:pPr>
      <w:tabs>
        <w:tab w:val="center" w:pos="4320"/>
        <w:tab w:val="right" w:pos="8640"/>
      </w:tabs>
    </w:pPr>
  </w:style>
  <w:style w:type="character" w:customStyle="1" w:styleId="HeaderChar">
    <w:name w:val="Header Char"/>
    <w:basedOn w:val="DefaultParagraphFont"/>
    <w:link w:val="Header"/>
    <w:uiPriority w:val="99"/>
    <w:rsid w:val="006118B9"/>
    <w:rPr>
      <w:rFonts w:ascii="Times" w:hAnsi="Times"/>
      <w:sz w:val="20"/>
      <w:szCs w:val="20"/>
      <w:lang w:val="en-GB"/>
    </w:rPr>
  </w:style>
  <w:style w:type="paragraph" w:styleId="NormalWeb">
    <w:name w:val="Normal (Web)"/>
    <w:basedOn w:val="Normal"/>
    <w:uiPriority w:val="99"/>
    <w:semiHidden/>
    <w:unhideWhenUsed/>
    <w:rsid w:val="006118B9"/>
    <w:pPr>
      <w:spacing w:before="100" w:beforeAutospacing="1" w:after="100" w:afterAutospacing="1"/>
    </w:pPr>
    <w:rPr>
      <w:rFonts w:cs="Times New Roman"/>
    </w:rPr>
  </w:style>
  <w:style w:type="character" w:styleId="IntenseReference">
    <w:name w:val="Intense Reference"/>
    <w:basedOn w:val="DefaultParagraphFont"/>
    <w:uiPriority w:val="32"/>
    <w:qFormat/>
    <w:rsid w:val="00D36DE3"/>
    <w:rPr>
      <w:b/>
      <w:bCs/>
      <w:smallCaps/>
      <w:color w:val="C0504D" w:themeColor="accent2"/>
      <w:spacing w:val="5"/>
      <w:u w:val="single"/>
    </w:rPr>
  </w:style>
  <w:style w:type="paragraph" w:styleId="Index1">
    <w:name w:val="index 1"/>
    <w:basedOn w:val="Normal"/>
    <w:next w:val="Normal"/>
    <w:autoRedefine/>
    <w:uiPriority w:val="99"/>
    <w:unhideWhenUsed/>
    <w:rsid w:val="00DD45DE"/>
    <w:pPr>
      <w:ind w:left="200" w:hanging="200"/>
    </w:pPr>
  </w:style>
  <w:style w:type="paragraph" w:styleId="Index2">
    <w:name w:val="index 2"/>
    <w:basedOn w:val="Normal"/>
    <w:next w:val="Normal"/>
    <w:autoRedefine/>
    <w:uiPriority w:val="99"/>
    <w:unhideWhenUsed/>
    <w:rsid w:val="00DD45DE"/>
    <w:pPr>
      <w:ind w:left="400" w:hanging="200"/>
    </w:pPr>
  </w:style>
  <w:style w:type="paragraph" w:styleId="Index3">
    <w:name w:val="index 3"/>
    <w:basedOn w:val="Normal"/>
    <w:next w:val="Normal"/>
    <w:autoRedefine/>
    <w:uiPriority w:val="99"/>
    <w:unhideWhenUsed/>
    <w:rsid w:val="00DD45DE"/>
    <w:pPr>
      <w:ind w:left="600" w:hanging="200"/>
    </w:pPr>
  </w:style>
  <w:style w:type="paragraph" w:styleId="Index4">
    <w:name w:val="index 4"/>
    <w:basedOn w:val="Normal"/>
    <w:next w:val="Normal"/>
    <w:autoRedefine/>
    <w:uiPriority w:val="99"/>
    <w:unhideWhenUsed/>
    <w:rsid w:val="00DD45DE"/>
    <w:pPr>
      <w:ind w:left="800" w:hanging="200"/>
    </w:pPr>
  </w:style>
  <w:style w:type="paragraph" w:styleId="Index5">
    <w:name w:val="index 5"/>
    <w:basedOn w:val="Normal"/>
    <w:next w:val="Normal"/>
    <w:autoRedefine/>
    <w:uiPriority w:val="99"/>
    <w:unhideWhenUsed/>
    <w:rsid w:val="00DD45DE"/>
    <w:pPr>
      <w:ind w:left="1000" w:hanging="200"/>
    </w:pPr>
  </w:style>
  <w:style w:type="paragraph" w:styleId="Index6">
    <w:name w:val="index 6"/>
    <w:basedOn w:val="Normal"/>
    <w:next w:val="Normal"/>
    <w:autoRedefine/>
    <w:uiPriority w:val="99"/>
    <w:unhideWhenUsed/>
    <w:rsid w:val="00DD45DE"/>
    <w:pPr>
      <w:ind w:left="1200" w:hanging="200"/>
    </w:pPr>
  </w:style>
  <w:style w:type="paragraph" w:styleId="Index7">
    <w:name w:val="index 7"/>
    <w:basedOn w:val="Normal"/>
    <w:next w:val="Normal"/>
    <w:autoRedefine/>
    <w:uiPriority w:val="99"/>
    <w:unhideWhenUsed/>
    <w:rsid w:val="00DD45DE"/>
    <w:pPr>
      <w:ind w:left="1400" w:hanging="200"/>
    </w:pPr>
  </w:style>
  <w:style w:type="paragraph" w:styleId="Index8">
    <w:name w:val="index 8"/>
    <w:basedOn w:val="Normal"/>
    <w:next w:val="Normal"/>
    <w:autoRedefine/>
    <w:uiPriority w:val="99"/>
    <w:unhideWhenUsed/>
    <w:rsid w:val="00DD45DE"/>
    <w:pPr>
      <w:ind w:left="1600" w:hanging="200"/>
    </w:pPr>
  </w:style>
  <w:style w:type="paragraph" w:styleId="Index9">
    <w:name w:val="index 9"/>
    <w:basedOn w:val="Normal"/>
    <w:next w:val="Normal"/>
    <w:autoRedefine/>
    <w:uiPriority w:val="99"/>
    <w:unhideWhenUsed/>
    <w:rsid w:val="00DD45DE"/>
    <w:pPr>
      <w:ind w:left="1800" w:hanging="200"/>
    </w:pPr>
  </w:style>
  <w:style w:type="paragraph" w:styleId="IndexHeading">
    <w:name w:val="index heading"/>
    <w:basedOn w:val="Normal"/>
    <w:next w:val="Index1"/>
    <w:uiPriority w:val="99"/>
    <w:unhideWhenUsed/>
    <w:rsid w:val="00DD45DE"/>
  </w:style>
  <w:style w:type="paragraph" w:styleId="TOC1">
    <w:name w:val="toc 1"/>
    <w:basedOn w:val="Normal"/>
    <w:next w:val="Normal"/>
    <w:autoRedefine/>
    <w:uiPriority w:val="39"/>
    <w:unhideWhenUsed/>
    <w:rsid w:val="001E108C"/>
    <w:pPr>
      <w:tabs>
        <w:tab w:val="right" w:leader="dot" w:pos="8290"/>
      </w:tabs>
      <w:spacing w:before="60" w:after="60" w:line="276" w:lineRule="auto"/>
    </w:pPr>
    <w:rPr>
      <w:noProof/>
      <w:lang w:val="sq-AL"/>
    </w:rPr>
  </w:style>
  <w:style w:type="paragraph" w:styleId="TOC2">
    <w:name w:val="toc 2"/>
    <w:basedOn w:val="Normal"/>
    <w:next w:val="Normal"/>
    <w:autoRedefine/>
    <w:uiPriority w:val="39"/>
    <w:unhideWhenUsed/>
    <w:rsid w:val="00DD45DE"/>
    <w:pPr>
      <w:ind w:left="200"/>
    </w:pPr>
  </w:style>
  <w:style w:type="paragraph" w:styleId="TOC3">
    <w:name w:val="toc 3"/>
    <w:basedOn w:val="Normal"/>
    <w:next w:val="Normal"/>
    <w:autoRedefine/>
    <w:uiPriority w:val="39"/>
    <w:unhideWhenUsed/>
    <w:rsid w:val="00DD45DE"/>
    <w:pPr>
      <w:ind w:left="400"/>
    </w:pPr>
  </w:style>
  <w:style w:type="paragraph" w:styleId="TOC4">
    <w:name w:val="toc 4"/>
    <w:basedOn w:val="Normal"/>
    <w:next w:val="Normal"/>
    <w:autoRedefine/>
    <w:uiPriority w:val="39"/>
    <w:unhideWhenUsed/>
    <w:rsid w:val="00DD45DE"/>
    <w:pPr>
      <w:ind w:left="600"/>
    </w:pPr>
  </w:style>
  <w:style w:type="paragraph" w:styleId="TOC5">
    <w:name w:val="toc 5"/>
    <w:basedOn w:val="Normal"/>
    <w:next w:val="Normal"/>
    <w:autoRedefine/>
    <w:uiPriority w:val="39"/>
    <w:unhideWhenUsed/>
    <w:rsid w:val="00DD45DE"/>
    <w:pPr>
      <w:ind w:left="800"/>
    </w:pPr>
  </w:style>
  <w:style w:type="paragraph" w:styleId="TOC6">
    <w:name w:val="toc 6"/>
    <w:basedOn w:val="Normal"/>
    <w:next w:val="Normal"/>
    <w:autoRedefine/>
    <w:uiPriority w:val="39"/>
    <w:unhideWhenUsed/>
    <w:rsid w:val="00DD45DE"/>
    <w:pPr>
      <w:ind w:left="1000"/>
    </w:pPr>
  </w:style>
  <w:style w:type="paragraph" w:styleId="TOC7">
    <w:name w:val="toc 7"/>
    <w:basedOn w:val="Normal"/>
    <w:next w:val="Normal"/>
    <w:autoRedefine/>
    <w:uiPriority w:val="39"/>
    <w:unhideWhenUsed/>
    <w:rsid w:val="00DD45DE"/>
    <w:pPr>
      <w:ind w:left="1200"/>
    </w:pPr>
  </w:style>
  <w:style w:type="paragraph" w:styleId="TOC8">
    <w:name w:val="toc 8"/>
    <w:basedOn w:val="Normal"/>
    <w:next w:val="Normal"/>
    <w:autoRedefine/>
    <w:uiPriority w:val="39"/>
    <w:unhideWhenUsed/>
    <w:rsid w:val="00DD45DE"/>
    <w:pPr>
      <w:ind w:left="1400"/>
    </w:pPr>
  </w:style>
  <w:style w:type="paragraph" w:styleId="TOC9">
    <w:name w:val="toc 9"/>
    <w:basedOn w:val="Normal"/>
    <w:next w:val="Normal"/>
    <w:autoRedefine/>
    <w:uiPriority w:val="39"/>
    <w:unhideWhenUsed/>
    <w:rsid w:val="00DD45DE"/>
    <w:pPr>
      <w:ind w:left="1600"/>
    </w:pPr>
  </w:style>
  <w:style w:type="character" w:customStyle="1" w:styleId="Heading3Char">
    <w:name w:val="Heading 3 Char"/>
    <w:basedOn w:val="DefaultParagraphFont"/>
    <w:link w:val="Heading3"/>
    <w:uiPriority w:val="9"/>
    <w:rsid w:val="00E93C34"/>
    <w:rPr>
      <w:rFonts w:asciiTheme="majorHAnsi" w:eastAsiaTheme="majorEastAsia" w:hAnsiTheme="majorHAnsi" w:cstheme="majorBidi"/>
      <w:b/>
      <w:bCs/>
      <w:color w:val="4F81BD" w:themeColor="accent1"/>
      <w:sz w:val="20"/>
      <w:szCs w:val="20"/>
      <w:lang w:val="en-GB"/>
    </w:rPr>
  </w:style>
  <w:style w:type="paragraph" w:customStyle="1" w:styleId="Default">
    <w:name w:val="Default"/>
    <w:rsid w:val="00E06715"/>
    <w:pPr>
      <w:widowControl w:val="0"/>
      <w:autoSpaceDE w:val="0"/>
      <w:autoSpaceDN w:val="0"/>
      <w:adjustRightInd w:val="0"/>
    </w:pPr>
    <w:rPr>
      <w:rFonts w:ascii="CG Times" w:hAnsi="CG Times" w:cs="CG Time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55">
      <w:bodyDiv w:val="1"/>
      <w:marLeft w:val="0"/>
      <w:marRight w:val="0"/>
      <w:marTop w:val="0"/>
      <w:marBottom w:val="0"/>
      <w:divBdr>
        <w:top w:val="none" w:sz="0" w:space="0" w:color="auto"/>
        <w:left w:val="none" w:sz="0" w:space="0" w:color="auto"/>
        <w:bottom w:val="none" w:sz="0" w:space="0" w:color="auto"/>
        <w:right w:val="none" w:sz="0" w:space="0" w:color="auto"/>
      </w:divBdr>
      <w:divsChild>
        <w:div w:id="1369913285">
          <w:marLeft w:val="547"/>
          <w:marRight w:val="0"/>
          <w:marTop w:val="82"/>
          <w:marBottom w:val="0"/>
          <w:divBdr>
            <w:top w:val="none" w:sz="0" w:space="0" w:color="auto"/>
            <w:left w:val="none" w:sz="0" w:space="0" w:color="auto"/>
            <w:bottom w:val="none" w:sz="0" w:space="0" w:color="auto"/>
            <w:right w:val="none" w:sz="0" w:space="0" w:color="auto"/>
          </w:divBdr>
        </w:div>
        <w:div w:id="788553826">
          <w:marLeft w:val="547"/>
          <w:marRight w:val="0"/>
          <w:marTop w:val="82"/>
          <w:marBottom w:val="0"/>
          <w:divBdr>
            <w:top w:val="none" w:sz="0" w:space="0" w:color="auto"/>
            <w:left w:val="none" w:sz="0" w:space="0" w:color="auto"/>
            <w:bottom w:val="none" w:sz="0" w:space="0" w:color="auto"/>
            <w:right w:val="none" w:sz="0" w:space="0" w:color="auto"/>
          </w:divBdr>
        </w:div>
        <w:div w:id="357433581">
          <w:marLeft w:val="547"/>
          <w:marRight w:val="0"/>
          <w:marTop w:val="82"/>
          <w:marBottom w:val="0"/>
          <w:divBdr>
            <w:top w:val="none" w:sz="0" w:space="0" w:color="auto"/>
            <w:left w:val="none" w:sz="0" w:space="0" w:color="auto"/>
            <w:bottom w:val="none" w:sz="0" w:space="0" w:color="auto"/>
            <w:right w:val="none" w:sz="0" w:space="0" w:color="auto"/>
          </w:divBdr>
        </w:div>
        <w:div w:id="268777119">
          <w:marLeft w:val="547"/>
          <w:marRight w:val="0"/>
          <w:marTop w:val="82"/>
          <w:marBottom w:val="0"/>
          <w:divBdr>
            <w:top w:val="none" w:sz="0" w:space="0" w:color="auto"/>
            <w:left w:val="none" w:sz="0" w:space="0" w:color="auto"/>
            <w:bottom w:val="none" w:sz="0" w:space="0" w:color="auto"/>
            <w:right w:val="none" w:sz="0" w:space="0" w:color="auto"/>
          </w:divBdr>
        </w:div>
        <w:div w:id="2081368104">
          <w:marLeft w:val="547"/>
          <w:marRight w:val="0"/>
          <w:marTop w:val="82"/>
          <w:marBottom w:val="0"/>
          <w:divBdr>
            <w:top w:val="none" w:sz="0" w:space="0" w:color="auto"/>
            <w:left w:val="none" w:sz="0" w:space="0" w:color="auto"/>
            <w:bottom w:val="none" w:sz="0" w:space="0" w:color="auto"/>
            <w:right w:val="none" w:sz="0" w:space="0" w:color="auto"/>
          </w:divBdr>
        </w:div>
        <w:div w:id="886717752">
          <w:marLeft w:val="547"/>
          <w:marRight w:val="0"/>
          <w:marTop w:val="82"/>
          <w:marBottom w:val="0"/>
          <w:divBdr>
            <w:top w:val="none" w:sz="0" w:space="0" w:color="auto"/>
            <w:left w:val="none" w:sz="0" w:space="0" w:color="auto"/>
            <w:bottom w:val="none" w:sz="0" w:space="0" w:color="auto"/>
            <w:right w:val="none" w:sz="0" w:space="0" w:color="auto"/>
          </w:divBdr>
        </w:div>
        <w:div w:id="914047321">
          <w:marLeft w:val="547"/>
          <w:marRight w:val="0"/>
          <w:marTop w:val="82"/>
          <w:marBottom w:val="0"/>
          <w:divBdr>
            <w:top w:val="none" w:sz="0" w:space="0" w:color="auto"/>
            <w:left w:val="none" w:sz="0" w:space="0" w:color="auto"/>
            <w:bottom w:val="none" w:sz="0" w:space="0" w:color="auto"/>
            <w:right w:val="none" w:sz="0" w:space="0" w:color="auto"/>
          </w:divBdr>
        </w:div>
        <w:div w:id="199976676">
          <w:marLeft w:val="547"/>
          <w:marRight w:val="0"/>
          <w:marTop w:val="82"/>
          <w:marBottom w:val="0"/>
          <w:divBdr>
            <w:top w:val="none" w:sz="0" w:space="0" w:color="auto"/>
            <w:left w:val="none" w:sz="0" w:space="0" w:color="auto"/>
            <w:bottom w:val="none" w:sz="0" w:space="0" w:color="auto"/>
            <w:right w:val="none" w:sz="0" w:space="0" w:color="auto"/>
          </w:divBdr>
        </w:div>
        <w:div w:id="228348575">
          <w:marLeft w:val="547"/>
          <w:marRight w:val="0"/>
          <w:marTop w:val="82"/>
          <w:marBottom w:val="0"/>
          <w:divBdr>
            <w:top w:val="none" w:sz="0" w:space="0" w:color="auto"/>
            <w:left w:val="none" w:sz="0" w:space="0" w:color="auto"/>
            <w:bottom w:val="none" w:sz="0" w:space="0" w:color="auto"/>
            <w:right w:val="none" w:sz="0" w:space="0" w:color="auto"/>
          </w:divBdr>
        </w:div>
        <w:div w:id="1776292972">
          <w:marLeft w:val="547"/>
          <w:marRight w:val="0"/>
          <w:marTop w:val="82"/>
          <w:marBottom w:val="0"/>
          <w:divBdr>
            <w:top w:val="none" w:sz="0" w:space="0" w:color="auto"/>
            <w:left w:val="none" w:sz="0" w:space="0" w:color="auto"/>
            <w:bottom w:val="none" w:sz="0" w:space="0" w:color="auto"/>
            <w:right w:val="none" w:sz="0" w:space="0" w:color="auto"/>
          </w:divBdr>
        </w:div>
        <w:div w:id="69084264">
          <w:marLeft w:val="547"/>
          <w:marRight w:val="0"/>
          <w:marTop w:val="82"/>
          <w:marBottom w:val="0"/>
          <w:divBdr>
            <w:top w:val="none" w:sz="0" w:space="0" w:color="auto"/>
            <w:left w:val="none" w:sz="0" w:space="0" w:color="auto"/>
            <w:bottom w:val="none" w:sz="0" w:space="0" w:color="auto"/>
            <w:right w:val="none" w:sz="0" w:space="0" w:color="auto"/>
          </w:divBdr>
        </w:div>
        <w:div w:id="1413046794">
          <w:marLeft w:val="547"/>
          <w:marRight w:val="0"/>
          <w:marTop w:val="82"/>
          <w:marBottom w:val="0"/>
          <w:divBdr>
            <w:top w:val="none" w:sz="0" w:space="0" w:color="auto"/>
            <w:left w:val="none" w:sz="0" w:space="0" w:color="auto"/>
            <w:bottom w:val="none" w:sz="0" w:space="0" w:color="auto"/>
            <w:right w:val="none" w:sz="0" w:space="0" w:color="auto"/>
          </w:divBdr>
        </w:div>
        <w:div w:id="617376662">
          <w:marLeft w:val="547"/>
          <w:marRight w:val="0"/>
          <w:marTop w:val="82"/>
          <w:marBottom w:val="0"/>
          <w:divBdr>
            <w:top w:val="none" w:sz="0" w:space="0" w:color="auto"/>
            <w:left w:val="none" w:sz="0" w:space="0" w:color="auto"/>
            <w:bottom w:val="none" w:sz="0" w:space="0" w:color="auto"/>
            <w:right w:val="none" w:sz="0" w:space="0" w:color="auto"/>
          </w:divBdr>
        </w:div>
        <w:div w:id="717781144">
          <w:marLeft w:val="547"/>
          <w:marRight w:val="0"/>
          <w:marTop w:val="82"/>
          <w:marBottom w:val="0"/>
          <w:divBdr>
            <w:top w:val="none" w:sz="0" w:space="0" w:color="auto"/>
            <w:left w:val="none" w:sz="0" w:space="0" w:color="auto"/>
            <w:bottom w:val="none" w:sz="0" w:space="0" w:color="auto"/>
            <w:right w:val="none" w:sz="0" w:space="0" w:color="auto"/>
          </w:divBdr>
        </w:div>
      </w:divsChild>
    </w:div>
    <w:div w:id="6323745">
      <w:bodyDiv w:val="1"/>
      <w:marLeft w:val="0"/>
      <w:marRight w:val="0"/>
      <w:marTop w:val="0"/>
      <w:marBottom w:val="0"/>
      <w:divBdr>
        <w:top w:val="none" w:sz="0" w:space="0" w:color="auto"/>
        <w:left w:val="none" w:sz="0" w:space="0" w:color="auto"/>
        <w:bottom w:val="none" w:sz="0" w:space="0" w:color="auto"/>
        <w:right w:val="none" w:sz="0" w:space="0" w:color="auto"/>
      </w:divBdr>
      <w:divsChild>
        <w:div w:id="501362671">
          <w:marLeft w:val="418"/>
          <w:marRight w:val="0"/>
          <w:marTop w:val="80"/>
          <w:marBottom w:val="80"/>
          <w:divBdr>
            <w:top w:val="none" w:sz="0" w:space="0" w:color="auto"/>
            <w:left w:val="none" w:sz="0" w:space="0" w:color="auto"/>
            <w:bottom w:val="none" w:sz="0" w:space="0" w:color="auto"/>
            <w:right w:val="none" w:sz="0" w:space="0" w:color="auto"/>
          </w:divBdr>
        </w:div>
      </w:divsChild>
    </w:div>
    <w:div w:id="10182379">
      <w:bodyDiv w:val="1"/>
      <w:marLeft w:val="0"/>
      <w:marRight w:val="0"/>
      <w:marTop w:val="0"/>
      <w:marBottom w:val="0"/>
      <w:divBdr>
        <w:top w:val="none" w:sz="0" w:space="0" w:color="auto"/>
        <w:left w:val="none" w:sz="0" w:space="0" w:color="auto"/>
        <w:bottom w:val="none" w:sz="0" w:space="0" w:color="auto"/>
        <w:right w:val="none" w:sz="0" w:space="0" w:color="auto"/>
      </w:divBdr>
      <w:divsChild>
        <w:div w:id="1721055740">
          <w:marLeft w:val="547"/>
          <w:marRight w:val="0"/>
          <w:marTop w:val="106"/>
          <w:marBottom w:val="0"/>
          <w:divBdr>
            <w:top w:val="none" w:sz="0" w:space="0" w:color="auto"/>
            <w:left w:val="none" w:sz="0" w:space="0" w:color="auto"/>
            <w:bottom w:val="none" w:sz="0" w:space="0" w:color="auto"/>
            <w:right w:val="none" w:sz="0" w:space="0" w:color="auto"/>
          </w:divBdr>
        </w:div>
      </w:divsChild>
    </w:div>
    <w:div w:id="18900431">
      <w:bodyDiv w:val="1"/>
      <w:marLeft w:val="0"/>
      <w:marRight w:val="0"/>
      <w:marTop w:val="0"/>
      <w:marBottom w:val="0"/>
      <w:divBdr>
        <w:top w:val="none" w:sz="0" w:space="0" w:color="auto"/>
        <w:left w:val="none" w:sz="0" w:space="0" w:color="auto"/>
        <w:bottom w:val="none" w:sz="0" w:space="0" w:color="auto"/>
        <w:right w:val="none" w:sz="0" w:space="0" w:color="auto"/>
      </w:divBdr>
      <w:divsChild>
        <w:div w:id="654072409">
          <w:marLeft w:val="720"/>
          <w:marRight w:val="0"/>
          <w:marTop w:val="86"/>
          <w:marBottom w:val="0"/>
          <w:divBdr>
            <w:top w:val="none" w:sz="0" w:space="0" w:color="auto"/>
            <w:left w:val="none" w:sz="0" w:space="0" w:color="auto"/>
            <w:bottom w:val="none" w:sz="0" w:space="0" w:color="auto"/>
            <w:right w:val="none" w:sz="0" w:space="0" w:color="auto"/>
          </w:divBdr>
        </w:div>
        <w:div w:id="1652129260">
          <w:marLeft w:val="720"/>
          <w:marRight w:val="0"/>
          <w:marTop w:val="86"/>
          <w:marBottom w:val="0"/>
          <w:divBdr>
            <w:top w:val="none" w:sz="0" w:space="0" w:color="auto"/>
            <w:left w:val="none" w:sz="0" w:space="0" w:color="auto"/>
            <w:bottom w:val="none" w:sz="0" w:space="0" w:color="auto"/>
            <w:right w:val="none" w:sz="0" w:space="0" w:color="auto"/>
          </w:divBdr>
        </w:div>
        <w:div w:id="723286401">
          <w:marLeft w:val="720"/>
          <w:marRight w:val="0"/>
          <w:marTop w:val="86"/>
          <w:marBottom w:val="0"/>
          <w:divBdr>
            <w:top w:val="none" w:sz="0" w:space="0" w:color="auto"/>
            <w:left w:val="none" w:sz="0" w:space="0" w:color="auto"/>
            <w:bottom w:val="none" w:sz="0" w:space="0" w:color="auto"/>
            <w:right w:val="none" w:sz="0" w:space="0" w:color="auto"/>
          </w:divBdr>
        </w:div>
        <w:div w:id="1887913443">
          <w:marLeft w:val="720"/>
          <w:marRight w:val="0"/>
          <w:marTop w:val="86"/>
          <w:marBottom w:val="0"/>
          <w:divBdr>
            <w:top w:val="none" w:sz="0" w:space="0" w:color="auto"/>
            <w:left w:val="none" w:sz="0" w:space="0" w:color="auto"/>
            <w:bottom w:val="none" w:sz="0" w:space="0" w:color="auto"/>
            <w:right w:val="none" w:sz="0" w:space="0" w:color="auto"/>
          </w:divBdr>
        </w:div>
        <w:div w:id="353578518">
          <w:marLeft w:val="720"/>
          <w:marRight w:val="0"/>
          <w:marTop w:val="86"/>
          <w:marBottom w:val="0"/>
          <w:divBdr>
            <w:top w:val="none" w:sz="0" w:space="0" w:color="auto"/>
            <w:left w:val="none" w:sz="0" w:space="0" w:color="auto"/>
            <w:bottom w:val="none" w:sz="0" w:space="0" w:color="auto"/>
            <w:right w:val="none" w:sz="0" w:space="0" w:color="auto"/>
          </w:divBdr>
        </w:div>
        <w:div w:id="758527393">
          <w:marLeft w:val="720"/>
          <w:marRight w:val="0"/>
          <w:marTop w:val="86"/>
          <w:marBottom w:val="0"/>
          <w:divBdr>
            <w:top w:val="none" w:sz="0" w:space="0" w:color="auto"/>
            <w:left w:val="none" w:sz="0" w:space="0" w:color="auto"/>
            <w:bottom w:val="none" w:sz="0" w:space="0" w:color="auto"/>
            <w:right w:val="none" w:sz="0" w:space="0" w:color="auto"/>
          </w:divBdr>
        </w:div>
      </w:divsChild>
    </w:div>
    <w:div w:id="49350587">
      <w:bodyDiv w:val="1"/>
      <w:marLeft w:val="0"/>
      <w:marRight w:val="0"/>
      <w:marTop w:val="0"/>
      <w:marBottom w:val="0"/>
      <w:divBdr>
        <w:top w:val="none" w:sz="0" w:space="0" w:color="auto"/>
        <w:left w:val="none" w:sz="0" w:space="0" w:color="auto"/>
        <w:bottom w:val="none" w:sz="0" w:space="0" w:color="auto"/>
        <w:right w:val="none" w:sz="0" w:space="0" w:color="auto"/>
      </w:divBdr>
      <w:divsChild>
        <w:div w:id="864245">
          <w:marLeft w:val="1008"/>
          <w:marRight w:val="0"/>
          <w:marTop w:val="82"/>
          <w:marBottom w:val="0"/>
          <w:divBdr>
            <w:top w:val="none" w:sz="0" w:space="0" w:color="auto"/>
            <w:left w:val="none" w:sz="0" w:space="0" w:color="auto"/>
            <w:bottom w:val="none" w:sz="0" w:space="0" w:color="auto"/>
            <w:right w:val="none" w:sz="0" w:space="0" w:color="auto"/>
          </w:divBdr>
        </w:div>
        <w:div w:id="1548250684">
          <w:marLeft w:val="1008"/>
          <w:marRight w:val="0"/>
          <w:marTop w:val="82"/>
          <w:marBottom w:val="0"/>
          <w:divBdr>
            <w:top w:val="none" w:sz="0" w:space="0" w:color="auto"/>
            <w:left w:val="none" w:sz="0" w:space="0" w:color="auto"/>
            <w:bottom w:val="none" w:sz="0" w:space="0" w:color="auto"/>
            <w:right w:val="none" w:sz="0" w:space="0" w:color="auto"/>
          </w:divBdr>
        </w:div>
        <w:div w:id="928854743">
          <w:marLeft w:val="1008"/>
          <w:marRight w:val="0"/>
          <w:marTop w:val="82"/>
          <w:marBottom w:val="0"/>
          <w:divBdr>
            <w:top w:val="none" w:sz="0" w:space="0" w:color="auto"/>
            <w:left w:val="none" w:sz="0" w:space="0" w:color="auto"/>
            <w:bottom w:val="none" w:sz="0" w:space="0" w:color="auto"/>
            <w:right w:val="none" w:sz="0" w:space="0" w:color="auto"/>
          </w:divBdr>
        </w:div>
        <w:div w:id="1902402260">
          <w:marLeft w:val="1008"/>
          <w:marRight w:val="0"/>
          <w:marTop w:val="82"/>
          <w:marBottom w:val="0"/>
          <w:divBdr>
            <w:top w:val="none" w:sz="0" w:space="0" w:color="auto"/>
            <w:left w:val="none" w:sz="0" w:space="0" w:color="auto"/>
            <w:bottom w:val="none" w:sz="0" w:space="0" w:color="auto"/>
            <w:right w:val="none" w:sz="0" w:space="0" w:color="auto"/>
          </w:divBdr>
        </w:div>
        <w:div w:id="985159040">
          <w:marLeft w:val="1008"/>
          <w:marRight w:val="0"/>
          <w:marTop w:val="82"/>
          <w:marBottom w:val="0"/>
          <w:divBdr>
            <w:top w:val="none" w:sz="0" w:space="0" w:color="auto"/>
            <w:left w:val="none" w:sz="0" w:space="0" w:color="auto"/>
            <w:bottom w:val="none" w:sz="0" w:space="0" w:color="auto"/>
            <w:right w:val="none" w:sz="0" w:space="0" w:color="auto"/>
          </w:divBdr>
        </w:div>
        <w:div w:id="186329560">
          <w:marLeft w:val="1008"/>
          <w:marRight w:val="0"/>
          <w:marTop w:val="82"/>
          <w:marBottom w:val="0"/>
          <w:divBdr>
            <w:top w:val="none" w:sz="0" w:space="0" w:color="auto"/>
            <w:left w:val="none" w:sz="0" w:space="0" w:color="auto"/>
            <w:bottom w:val="none" w:sz="0" w:space="0" w:color="auto"/>
            <w:right w:val="none" w:sz="0" w:space="0" w:color="auto"/>
          </w:divBdr>
        </w:div>
        <w:div w:id="719324914">
          <w:marLeft w:val="1008"/>
          <w:marRight w:val="0"/>
          <w:marTop w:val="82"/>
          <w:marBottom w:val="0"/>
          <w:divBdr>
            <w:top w:val="none" w:sz="0" w:space="0" w:color="auto"/>
            <w:left w:val="none" w:sz="0" w:space="0" w:color="auto"/>
            <w:bottom w:val="none" w:sz="0" w:space="0" w:color="auto"/>
            <w:right w:val="none" w:sz="0" w:space="0" w:color="auto"/>
          </w:divBdr>
        </w:div>
        <w:div w:id="1079405393">
          <w:marLeft w:val="1008"/>
          <w:marRight w:val="0"/>
          <w:marTop w:val="82"/>
          <w:marBottom w:val="0"/>
          <w:divBdr>
            <w:top w:val="none" w:sz="0" w:space="0" w:color="auto"/>
            <w:left w:val="none" w:sz="0" w:space="0" w:color="auto"/>
            <w:bottom w:val="none" w:sz="0" w:space="0" w:color="auto"/>
            <w:right w:val="none" w:sz="0" w:space="0" w:color="auto"/>
          </w:divBdr>
        </w:div>
        <w:div w:id="1574437766">
          <w:marLeft w:val="1008"/>
          <w:marRight w:val="0"/>
          <w:marTop w:val="82"/>
          <w:marBottom w:val="0"/>
          <w:divBdr>
            <w:top w:val="none" w:sz="0" w:space="0" w:color="auto"/>
            <w:left w:val="none" w:sz="0" w:space="0" w:color="auto"/>
            <w:bottom w:val="none" w:sz="0" w:space="0" w:color="auto"/>
            <w:right w:val="none" w:sz="0" w:space="0" w:color="auto"/>
          </w:divBdr>
        </w:div>
        <w:div w:id="2037148457">
          <w:marLeft w:val="1008"/>
          <w:marRight w:val="0"/>
          <w:marTop w:val="82"/>
          <w:marBottom w:val="0"/>
          <w:divBdr>
            <w:top w:val="none" w:sz="0" w:space="0" w:color="auto"/>
            <w:left w:val="none" w:sz="0" w:space="0" w:color="auto"/>
            <w:bottom w:val="none" w:sz="0" w:space="0" w:color="auto"/>
            <w:right w:val="none" w:sz="0" w:space="0" w:color="auto"/>
          </w:divBdr>
        </w:div>
        <w:div w:id="1020201293">
          <w:marLeft w:val="1008"/>
          <w:marRight w:val="0"/>
          <w:marTop w:val="82"/>
          <w:marBottom w:val="0"/>
          <w:divBdr>
            <w:top w:val="none" w:sz="0" w:space="0" w:color="auto"/>
            <w:left w:val="none" w:sz="0" w:space="0" w:color="auto"/>
            <w:bottom w:val="none" w:sz="0" w:space="0" w:color="auto"/>
            <w:right w:val="none" w:sz="0" w:space="0" w:color="auto"/>
          </w:divBdr>
        </w:div>
        <w:div w:id="588541473">
          <w:marLeft w:val="1008"/>
          <w:marRight w:val="0"/>
          <w:marTop w:val="82"/>
          <w:marBottom w:val="0"/>
          <w:divBdr>
            <w:top w:val="none" w:sz="0" w:space="0" w:color="auto"/>
            <w:left w:val="none" w:sz="0" w:space="0" w:color="auto"/>
            <w:bottom w:val="none" w:sz="0" w:space="0" w:color="auto"/>
            <w:right w:val="none" w:sz="0" w:space="0" w:color="auto"/>
          </w:divBdr>
        </w:div>
      </w:divsChild>
    </w:div>
    <w:div w:id="91442828">
      <w:bodyDiv w:val="1"/>
      <w:marLeft w:val="0"/>
      <w:marRight w:val="0"/>
      <w:marTop w:val="0"/>
      <w:marBottom w:val="0"/>
      <w:divBdr>
        <w:top w:val="none" w:sz="0" w:space="0" w:color="auto"/>
        <w:left w:val="none" w:sz="0" w:space="0" w:color="auto"/>
        <w:bottom w:val="none" w:sz="0" w:space="0" w:color="auto"/>
        <w:right w:val="none" w:sz="0" w:space="0" w:color="auto"/>
      </w:divBdr>
      <w:divsChild>
        <w:div w:id="1427457749">
          <w:marLeft w:val="1008"/>
          <w:marRight w:val="0"/>
          <w:marTop w:val="82"/>
          <w:marBottom w:val="0"/>
          <w:divBdr>
            <w:top w:val="none" w:sz="0" w:space="0" w:color="auto"/>
            <w:left w:val="none" w:sz="0" w:space="0" w:color="auto"/>
            <w:bottom w:val="none" w:sz="0" w:space="0" w:color="auto"/>
            <w:right w:val="none" w:sz="0" w:space="0" w:color="auto"/>
          </w:divBdr>
        </w:div>
        <w:div w:id="1127776139">
          <w:marLeft w:val="1008"/>
          <w:marRight w:val="0"/>
          <w:marTop w:val="82"/>
          <w:marBottom w:val="0"/>
          <w:divBdr>
            <w:top w:val="none" w:sz="0" w:space="0" w:color="auto"/>
            <w:left w:val="none" w:sz="0" w:space="0" w:color="auto"/>
            <w:bottom w:val="none" w:sz="0" w:space="0" w:color="auto"/>
            <w:right w:val="none" w:sz="0" w:space="0" w:color="auto"/>
          </w:divBdr>
        </w:div>
        <w:div w:id="2056418814">
          <w:marLeft w:val="1008"/>
          <w:marRight w:val="0"/>
          <w:marTop w:val="82"/>
          <w:marBottom w:val="0"/>
          <w:divBdr>
            <w:top w:val="none" w:sz="0" w:space="0" w:color="auto"/>
            <w:left w:val="none" w:sz="0" w:space="0" w:color="auto"/>
            <w:bottom w:val="none" w:sz="0" w:space="0" w:color="auto"/>
            <w:right w:val="none" w:sz="0" w:space="0" w:color="auto"/>
          </w:divBdr>
        </w:div>
        <w:div w:id="2060008036">
          <w:marLeft w:val="1008"/>
          <w:marRight w:val="0"/>
          <w:marTop w:val="82"/>
          <w:marBottom w:val="0"/>
          <w:divBdr>
            <w:top w:val="none" w:sz="0" w:space="0" w:color="auto"/>
            <w:left w:val="none" w:sz="0" w:space="0" w:color="auto"/>
            <w:bottom w:val="none" w:sz="0" w:space="0" w:color="auto"/>
            <w:right w:val="none" w:sz="0" w:space="0" w:color="auto"/>
          </w:divBdr>
        </w:div>
        <w:div w:id="783310965">
          <w:marLeft w:val="1008"/>
          <w:marRight w:val="0"/>
          <w:marTop w:val="82"/>
          <w:marBottom w:val="0"/>
          <w:divBdr>
            <w:top w:val="none" w:sz="0" w:space="0" w:color="auto"/>
            <w:left w:val="none" w:sz="0" w:space="0" w:color="auto"/>
            <w:bottom w:val="none" w:sz="0" w:space="0" w:color="auto"/>
            <w:right w:val="none" w:sz="0" w:space="0" w:color="auto"/>
          </w:divBdr>
        </w:div>
        <w:div w:id="807017112">
          <w:marLeft w:val="1008"/>
          <w:marRight w:val="0"/>
          <w:marTop w:val="82"/>
          <w:marBottom w:val="0"/>
          <w:divBdr>
            <w:top w:val="none" w:sz="0" w:space="0" w:color="auto"/>
            <w:left w:val="none" w:sz="0" w:space="0" w:color="auto"/>
            <w:bottom w:val="none" w:sz="0" w:space="0" w:color="auto"/>
            <w:right w:val="none" w:sz="0" w:space="0" w:color="auto"/>
          </w:divBdr>
        </w:div>
        <w:div w:id="793905585">
          <w:marLeft w:val="1008"/>
          <w:marRight w:val="0"/>
          <w:marTop w:val="82"/>
          <w:marBottom w:val="0"/>
          <w:divBdr>
            <w:top w:val="none" w:sz="0" w:space="0" w:color="auto"/>
            <w:left w:val="none" w:sz="0" w:space="0" w:color="auto"/>
            <w:bottom w:val="none" w:sz="0" w:space="0" w:color="auto"/>
            <w:right w:val="none" w:sz="0" w:space="0" w:color="auto"/>
          </w:divBdr>
        </w:div>
        <w:div w:id="452331635">
          <w:marLeft w:val="1008"/>
          <w:marRight w:val="0"/>
          <w:marTop w:val="82"/>
          <w:marBottom w:val="0"/>
          <w:divBdr>
            <w:top w:val="none" w:sz="0" w:space="0" w:color="auto"/>
            <w:left w:val="none" w:sz="0" w:space="0" w:color="auto"/>
            <w:bottom w:val="none" w:sz="0" w:space="0" w:color="auto"/>
            <w:right w:val="none" w:sz="0" w:space="0" w:color="auto"/>
          </w:divBdr>
        </w:div>
        <w:div w:id="828254320">
          <w:marLeft w:val="1008"/>
          <w:marRight w:val="0"/>
          <w:marTop w:val="82"/>
          <w:marBottom w:val="0"/>
          <w:divBdr>
            <w:top w:val="none" w:sz="0" w:space="0" w:color="auto"/>
            <w:left w:val="none" w:sz="0" w:space="0" w:color="auto"/>
            <w:bottom w:val="none" w:sz="0" w:space="0" w:color="auto"/>
            <w:right w:val="none" w:sz="0" w:space="0" w:color="auto"/>
          </w:divBdr>
        </w:div>
        <w:div w:id="258755796">
          <w:marLeft w:val="1008"/>
          <w:marRight w:val="0"/>
          <w:marTop w:val="82"/>
          <w:marBottom w:val="0"/>
          <w:divBdr>
            <w:top w:val="none" w:sz="0" w:space="0" w:color="auto"/>
            <w:left w:val="none" w:sz="0" w:space="0" w:color="auto"/>
            <w:bottom w:val="none" w:sz="0" w:space="0" w:color="auto"/>
            <w:right w:val="none" w:sz="0" w:space="0" w:color="auto"/>
          </w:divBdr>
        </w:div>
        <w:div w:id="1115245393">
          <w:marLeft w:val="1008"/>
          <w:marRight w:val="0"/>
          <w:marTop w:val="82"/>
          <w:marBottom w:val="0"/>
          <w:divBdr>
            <w:top w:val="none" w:sz="0" w:space="0" w:color="auto"/>
            <w:left w:val="none" w:sz="0" w:space="0" w:color="auto"/>
            <w:bottom w:val="none" w:sz="0" w:space="0" w:color="auto"/>
            <w:right w:val="none" w:sz="0" w:space="0" w:color="auto"/>
          </w:divBdr>
        </w:div>
        <w:div w:id="693574836">
          <w:marLeft w:val="1008"/>
          <w:marRight w:val="0"/>
          <w:marTop w:val="82"/>
          <w:marBottom w:val="0"/>
          <w:divBdr>
            <w:top w:val="none" w:sz="0" w:space="0" w:color="auto"/>
            <w:left w:val="none" w:sz="0" w:space="0" w:color="auto"/>
            <w:bottom w:val="none" w:sz="0" w:space="0" w:color="auto"/>
            <w:right w:val="none" w:sz="0" w:space="0" w:color="auto"/>
          </w:divBdr>
        </w:div>
        <w:div w:id="314261161">
          <w:marLeft w:val="1008"/>
          <w:marRight w:val="0"/>
          <w:marTop w:val="82"/>
          <w:marBottom w:val="0"/>
          <w:divBdr>
            <w:top w:val="none" w:sz="0" w:space="0" w:color="auto"/>
            <w:left w:val="none" w:sz="0" w:space="0" w:color="auto"/>
            <w:bottom w:val="none" w:sz="0" w:space="0" w:color="auto"/>
            <w:right w:val="none" w:sz="0" w:space="0" w:color="auto"/>
          </w:divBdr>
        </w:div>
      </w:divsChild>
    </w:div>
    <w:div w:id="110443090">
      <w:bodyDiv w:val="1"/>
      <w:marLeft w:val="0"/>
      <w:marRight w:val="0"/>
      <w:marTop w:val="0"/>
      <w:marBottom w:val="0"/>
      <w:divBdr>
        <w:top w:val="none" w:sz="0" w:space="0" w:color="auto"/>
        <w:left w:val="none" w:sz="0" w:space="0" w:color="auto"/>
        <w:bottom w:val="none" w:sz="0" w:space="0" w:color="auto"/>
        <w:right w:val="none" w:sz="0" w:space="0" w:color="auto"/>
      </w:divBdr>
      <w:divsChild>
        <w:div w:id="182327842">
          <w:marLeft w:val="562"/>
          <w:marRight w:val="0"/>
          <w:marTop w:val="96"/>
          <w:marBottom w:val="0"/>
          <w:divBdr>
            <w:top w:val="none" w:sz="0" w:space="0" w:color="auto"/>
            <w:left w:val="none" w:sz="0" w:space="0" w:color="auto"/>
            <w:bottom w:val="none" w:sz="0" w:space="0" w:color="auto"/>
            <w:right w:val="none" w:sz="0" w:space="0" w:color="auto"/>
          </w:divBdr>
        </w:div>
        <w:div w:id="71049838">
          <w:marLeft w:val="562"/>
          <w:marRight w:val="0"/>
          <w:marTop w:val="96"/>
          <w:marBottom w:val="0"/>
          <w:divBdr>
            <w:top w:val="none" w:sz="0" w:space="0" w:color="auto"/>
            <w:left w:val="none" w:sz="0" w:space="0" w:color="auto"/>
            <w:bottom w:val="none" w:sz="0" w:space="0" w:color="auto"/>
            <w:right w:val="none" w:sz="0" w:space="0" w:color="auto"/>
          </w:divBdr>
        </w:div>
        <w:div w:id="1165629937">
          <w:marLeft w:val="562"/>
          <w:marRight w:val="0"/>
          <w:marTop w:val="96"/>
          <w:marBottom w:val="0"/>
          <w:divBdr>
            <w:top w:val="none" w:sz="0" w:space="0" w:color="auto"/>
            <w:left w:val="none" w:sz="0" w:space="0" w:color="auto"/>
            <w:bottom w:val="none" w:sz="0" w:space="0" w:color="auto"/>
            <w:right w:val="none" w:sz="0" w:space="0" w:color="auto"/>
          </w:divBdr>
        </w:div>
        <w:div w:id="541746060">
          <w:marLeft w:val="562"/>
          <w:marRight w:val="0"/>
          <w:marTop w:val="96"/>
          <w:marBottom w:val="0"/>
          <w:divBdr>
            <w:top w:val="none" w:sz="0" w:space="0" w:color="auto"/>
            <w:left w:val="none" w:sz="0" w:space="0" w:color="auto"/>
            <w:bottom w:val="none" w:sz="0" w:space="0" w:color="auto"/>
            <w:right w:val="none" w:sz="0" w:space="0" w:color="auto"/>
          </w:divBdr>
        </w:div>
      </w:divsChild>
    </w:div>
    <w:div w:id="122506345">
      <w:bodyDiv w:val="1"/>
      <w:marLeft w:val="0"/>
      <w:marRight w:val="0"/>
      <w:marTop w:val="0"/>
      <w:marBottom w:val="0"/>
      <w:divBdr>
        <w:top w:val="none" w:sz="0" w:space="0" w:color="auto"/>
        <w:left w:val="none" w:sz="0" w:space="0" w:color="auto"/>
        <w:bottom w:val="none" w:sz="0" w:space="0" w:color="auto"/>
        <w:right w:val="none" w:sz="0" w:space="0" w:color="auto"/>
      </w:divBdr>
      <w:divsChild>
        <w:div w:id="642809086">
          <w:marLeft w:val="547"/>
          <w:marRight w:val="0"/>
          <w:marTop w:val="240"/>
          <w:marBottom w:val="120"/>
          <w:divBdr>
            <w:top w:val="none" w:sz="0" w:space="0" w:color="auto"/>
            <w:left w:val="none" w:sz="0" w:space="0" w:color="auto"/>
            <w:bottom w:val="none" w:sz="0" w:space="0" w:color="auto"/>
            <w:right w:val="none" w:sz="0" w:space="0" w:color="auto"/>
          </w:divBdr>
        </w:div>
        <w:div w:id="609825122">
          <w:marLeft w:val="547"/>
          <w:marRight w:val="0"/>
          <w:marTop w:val="240"/>
          <w:marBottom w:val="120"/>
          <w:divBdr>
            <w:top w:val="none" w:sz="0" w:space="0" w:color="auto"/>
            <w:left w:val="none" w:sz="0" w:space="0" w:color="auto"/>
            <w:bottom w:val="none" w:sz="0" w:space="0" w:color="auto"/>
            <w:right w:val="none" w:sz="0" w:space="0" w:color="auto"/>
          </w:divBdr>
        </w:div>
        <w:div w:id="2112162422">
          <w:marLeft w:val="547"/>
          <w:marRight w:val="0"/>
          <w:marTop w:val="240"/>
          <w:marBottom w:val="120"/>
          <w:divBdr>
            <w:top w:val="none" w:sz="0" w:space="0" w:color="auto"/>
            <w:left w:val="none" w:sz="0" w:space="0" w:color="auto"/>
            <w:bottom w:val="none" w:sz="0" w:space="0" w:color="auto"/>
            <w:right w:val="none" w:sz="0" w:space="0" w:color="auto"/>
          </w:divBdr>
        </w:div>
        <w:div w:id="724915446">
          <w:marLeft w:val="547"/>
          <w:marRight w:val="0"/>
          <w:marTop w:val="240"/>
          <w:marBottom w:val="120"/>
          <w:divBdr>
            <w:top w:val="none" w:sz="0" w:space="0" w:color="auto"/>
            <w:left w:val="none" w:sz="0" w:space="0" w:color="auto"/>
            <w:bottom w:val="none" w:sz="0" w:space="0" w:color="auto"/>
            <w:right w:val="none" w:sz="0" w:space="0" w:color="auto"/>
          </w:divBdr>
        </w:div>
        <w:div w:id="841241705">
          <w:marLeft w:val="547"/>
          <w:marRight w:val="0"/>
          <w:marTop w:val="240"/>
          <w:marBottom w:val="120"/>
          <w:divBdr>
            <w:top w:val="none" w:sz="0" w:space="0" w:color="auto"/>
            <w:left w:val="none" w:sz="0" w:space="0" w:color="auto"/>
            <w:bottom w:val="none" w:sz="0" w:space="0" w:color="auto"/>
            <w:right w:val="none" w:sz="0" w:space="0" w:color="auto"/>
          </w:divBdr>
        </w:div>
        <w:div w:id="1644384368">
          <w:marLeft w:val="547"/>
          <w:marRight w:val="0"/>
          <w:marTop w:val="240"/>
          <w:marBottom w:val="120"/>
          <w:divBdr>
            <w:top w:val="none" w:sz="0" w:space="0" w:color="auto"/>
            <w:left w:val="none" w:sz="0" w:space="0" w:color="auto"/>
            <w:bottom w:val="none" w:sz="0" w:space="0" w:color="auto"/>
            <w:right w:val="none" w:sz="0" w:space="0" w:color="auto"/>
          </w:divBdr>
        </w:div>
      </w:divsChild>
    </w:div>
    <w:div w:id="125394014">
      <w:bodyDiv w:val="1"/>
      <w:marLeft w:val="0"/>
      <w:marRight w:val="0"/>
      <w:marTop w:val="0"/>
      <w:marBottom w:val="0"/>
      <w:divBdr>
        <w:top w:val="none" w:sz="0" w:space="0" w:color="auto"/>
        <w:left w:val="none" w:sz="0" w:space="0" w:color="auto"/>
        <w:bottom w:val="none" w:sz="0" w:space="0" w:color="auto"/>
        <w:right w:val="none" w:sz="0" w:space="0" w:color="auto"/>
      </w:divBdr>
      <w:divsChild>
        <w:div w:id="324750368">
          <w:marLeft w:val="547"/>
          <w:marRight w:val="0"/>
          <w:marTop w:val="120"/>
          <w:marBottom w:val="120"/>
          <w:divBdr>
            <w:top w:val="none" w:sz="0" w:space="0" w:color="auto"/>
            <w:left w:val="none" w:sz="0" w:space="0" w:color="auto"/>
            <w:bottom w:val="none" w:sz="0" w:space="0" w:color="auto"/>
            <w:right w:val="none" w:sz="0" w:space="0" w:color="auto"/>
          </w:divBdr>
        </w:div>
      </w:divsChild>
    </w:div>
    <w:div w:id="137381289">
      <w:bodyDiv w:val="1"/>
      <w:marLeft w:val="0"/>
      <w:marRight w:val="0"/>
      <w:marTop w:val="0"/>
      <w:marBottom w:val="0"/>
      <w:divBdr>
        <w:top w:val="none" w:sz="0" w:space="0" w:color="auto"/>
        <w:left w:val="none" w:sz="0" w:space="0" w:color="auto"/>
        <w:bottom w:val="none" w:sz="0" w:space="0" w:color="auto"/>
        <w:right w:val="none" w:sz="0" w:space="0" w:color="auto"/>
      </w:divBdr>
    </w:div>
    <w:div w:id="140193427">
      <w:bodyDiv w:val="1"/>
      <w:marLeft w:val="0"/>
      <w:marRight w:val="0"/>
      <w:marTop w:val="0"/>
      <w:marBottom w:val="0"/>
      <w:divBdr>
        <w:top w:val="none" w:sz="0" w:space="0" w:color="auto"/>
        <w:left w:val="none" w:sz="0" w:space="0" w:color="auto"/>
        <w:bottom w:val="none" w:sz="0" w:space="0" w:color="auto"/>
        <w:right w:val="none" w:sz="0" w:space="0" w:color="auto"/>
      </w:divBdr>
      <w:divsChild>
        <w:div w:id="927807257">
          <w:marLeft w:val="547"/>
          <w:marRight w:val="0"/>
          <w:marTop w:val="60"/>
          <w:marBottom w:val="60"/>
          <w:divBdr>
            <w:top w:val="none" w:sz="0" w:space="0" w:color="auto"/>
            <w:left w:val="none" w:sz="0" w:space="0" w:color="auto"/>
            <w:bottom w:val="none" w:sz="0" w:space="0" w:color="auto"/>
            <w:right w:val="none" w:sz="0" w:space="0" w:color="auto"/>
          </w:divBdr>
        </w:div>
        <w:div w:id="277493530">
          <w:marLeft w:val="547"/>
          <w:marRight w:val="0"/>
          <w:marTop w:val="60"/>
          <w:marBottom w:val="60"/>
          <w:divBdr>
            <w:top w:val="none" w:sz="0" w:space="0" w:color="auto"/>
            <w:left w:val="none" w:sz="0" w:space="0" w:color="auto"/>
            <w:bottom w:val="none" w:sz="0" w:space="0" w:color="auto"/>
            <w:right w:val="none" w:sz="0" w:space="0" w:color="auto"/>
          </w:divBdr>
        </w:div>
        <w:div w:id="1398627301">
          <w:marLeft w:val="547"/>
          <w:marRight w:val="0"/>
          <w:marTop w:val="60"/>
          <w:marBottom w:val="60"/>
          <w:divBdr>
            <w:top w:val="none" w:sz="0" w:space="0" w:color="auto"/>
            <w:left w:val="none" w:sz="0" w:space="0" w:color="auto"/>
            <w:bottom w:val="none" w:sz="0" w:space="0" w:color="auto"/>
            <w:right w:val="none" w:sz="0" w:space="0" w:color="auto"/>
          </w:divBdr>
        </w:div>
        <w:div w:id="1652364287">
          <w:marLeft w:val="547"/>
          <w:marRight w:val="0"/>
          <w:marTop w:val="60"/>
          <w:marBottom w:val="60"/>
          <w:divBdr>
            <w:top w:val="none" w:sz="0" w:space="0" w:color="auto"/>
            <w:left w:val="none" w:sz="0" w:space="0" w:color="auto"/>
            <w:bottom w:val="none" w:sz="0" w:space="0" w:color="auto"/>
            <w:right w:val="none" w:sz="0" w:space="0" w:color="auto"/>
          </w:divBdr>
        </w:div>
        <w:div w:id="1714423429">
          <w:marLeft w:val="547"/>
          <w:marRight w:val="0"/>
          <w:marTop w:val="60"/>
          <w:marBottom w:val="60"/>
          <w:divBdr>
            <w:top w:val="none" w:sz="0" w:space="0" w:color="auto"/>
            <w:left w:val="none" w:sz="0" w:space="0" w:color="auto"/>
            <w:bottom w:val="none" w:sz="0" w:space="0" w:color="auto"/>
            <w:right w:val="none" w:sz="0" w:space="0" w:color="auto"/>
          </w:divBdr>
        </w:div>
        <w:div w:id="243534424">
          <w:marLeft w:val="547"/>
          <w:marRight w:val="0"/>
          <w:marTop w:val="60"/>
          <w:marBottom w:val="60"/>
          <w:divBdr>
            <w:top w:val="none" w:sz="0" w:space="0" w:color="auto"/>
            <w:left w:val="none" w:sz="0" w:space="0" w:color="auto"/>
            <w:bottom w:val="none" w:sz="0" w:space="0" w:color="auto"/>
            <w:right w:val="none" w:sz="0" w:space="0" w:color="auto"/>
          </w:divBdr>
        </w:div>
        <w:div w:id="1990480378">
          <w:marLeft w:val="547"/>
          <w:marRight w:val="0"/>
          <w:marTop w:val="60"/>
          <w:marBottom w:val="60"/>
          <w:divBdr>
            <w:top w:val="none" w:sz="0" w:space="0" w:color="auto"/>
            <w:left w:val="none" w:sz="0" w:space="0" w:color="auto"/>
            <w:bottom w:val="none" w:sz="0" w:space="0" w:color="auto"/>
            <w:right w:val="none" w:sz="0" w:space="0" w:color="auto"/>
          </w:divBdr>
        </w:div>
        <w:div w:id="1887449557">
          <w:marLeft w:val="547"/>
          <w:marRight w:val="0"/>
          <w:marTop w:val="60"/>
          <w:marBottom w:val="60"/>
          <w:divBdr>
            <w:top w:val="none" w:sz="0" w:space="0" w:color="auto"/>
            <w:left w:val="none" w:sz="0" w:space="0" w:color="auto"/>
            <w:bottom w:val="none" w:sz="0" w:space="0" w:color="auto"/>
            <w:right w:val="none" w:sz="0" w:space="0" w:color="auto"/>
          </w:divBdr>
        </w:div>
        <w:div w:id="1017123788">
          <w:marLeft w:val="547"/>
          <w:marRight w:val="0"/>
          <w:marTop w:val="60"/>
          <w:marBottom w:val="60"/>
          <w:divBdr>
            <w:top w:val="none" w:sz="0" w:space="0" w:color="auto"/>
            <w:left w:val="none" w:sz="0" w:space="0" w:color="auto"/>
            <w:bottom w:val="none" w:sz="0" w:space="0" w:color="auto"/>
            <w:right w:val="none" w:sz="0" w:space="0" w:color="auto"/>
          </w:divBdr>
        </w:div>
      </w:divsChild>
    </w:div>
    <w:div w:id="151415229">
      <w:bodyDiv w:val="1"/>
      <w:marLeft w:val="0"/>
      <w:marRight w:val="0"/>
      <w:marTop w:val="0"/>
      <w:marBottom w:val="0"/>
      <w:divBdr>
        <w:top w:val="none" w:sz="0" w:space="0" w:color="auto"/>
        <w:left w:val="none" w:sz="0" w:space="0" w:color="auto"/>
        <w:bottom w:val="none" w:sz="0" w:space="0" w:color="auto"/>
        <w:right w:val="none" w:sz="0" w:space="0" w:color="auto"/>
      </w:divBdr>
    </w:div>
    <w:div w:id="173762759">
      <w:bodyDiv w:val="1"/>
      <w:marLeft w:val="0"/>
      <w:marRight w:val="0"/>
      <w:marTop w:val="0"/>
      <w:marBottom w:val="0"/>
      <w:divBdr>
        <w:top w:val="none" w:sz="0" w:space="0" w:color="auto"/>
        <w:left w:val="none" w:sz="0" w:space="0" w:color="auto"/>
        <w:bottom w:val="none" w:sz="0" w:space="0" w:color="auto"/>
        <w:right w:val="none" w:sz="0" w:space="0" w:color="auto"/>
      </w:divBdr>
      <w:divsChild>
        <w:div w:id="1772238727">
          <w:marLeft w:val="547"/>
          <w:marRight w:val="0"/>
          <w:marTop w:val="240"/>
          <w:marBottom w:val="120"/>
          <w:divBdr>
            <w:top w:val="none" w:sz="0" w:space="0" w:color="auto"/>
            <w:left w:val="none" w:sz="0" w:space="0" w:color="auto"/>
            <w:bottom w:val="none" w:sz="0" w:space="0" w:color="auto"/>
            <w:right w:val="none" w:sz="0" w:space="0" w:color="auto"/>
          </w:divBdr>
        </w:div>
        <w:div w:id="666711941">
          <w:marLeft w:val="547"/>
          <w:marRight w:val="0"/>
          <w:marTop w:val="240"/>
          <w:marBottom w:val="120"/>
          <w:divBdr>
            <w:top w:val="none" w:sz="0" w:space="0" w:color="auto"/>
            <w:left w:val="none" w:sz="0" w:space="0" w:color="auto"/>
            <w:bottom w:val="none" w:sz="0" w:space="0" w:color="auto"/>
            <w:right w:val="none" w:sz="0" w:space="0" w:color="auto"/>
          </w:divBdr>
        </w:div>
        <w:div w:id="2078672830">
          <w:marLeft w:val="547"/>
          <w:marRight w:val="0"/>
          <w:marTop w:val="240"/>
          <w:marBottom w:val="120"/>
          <w:divBdr>
            <w:top w:val="none" w:sz="0" w:space="0" w:color="auto"/>
            <w:left w:val="none" w:sz="0" w:space="0" w:color="auto"/>
            <w:bottom w:val="none" w:sz="0" w:space="0" w:color="auto"/>
            <w:right w:val="none" w:sz="0" w:space="0" w:color="auto"/>
          </w:divBdr>
        </w:div>
        <w:div w:id="735131984">
          <w:marLeft w:val="547"/>
          <w:marRight w:val="0"/>
          <w:marTop w:val="240"/>
          <w:marBottom w:val="120"/>
          <w:divBdr>
            <w:top w:val="none" w:sz="0" w:space="0" w:color="auto"/>
            <w:left w:val="none" w:sz="0" w:space="0" w:color="auto"/>
            <w:bottom w:val="none" w:sz="0" w:space="0" w:color="auto"/>
            <w:right w:val="none" w:sz="0" w:space="0" w:color="auto"/>
          </w:divBdr>
        </w:div>
        <w:div w:id="1828086004">
          <w:marLeft w:val="547"/>
          <w:marRight w:val="0"/>
          <w:marTop w:val="240"/>
          <w:marBottom w:val="120"/>
          <w:divBdr>
            <w:top w:val="none" w:sz="0" w:space="0" w:color="auto"/>
            <w:left w:val="none" w:sz="0" w:space="0" w:color="auto"/>
            <w:bottom w:val="none" w:sz="0" w:space="0" w:color="auto"/>
            <w:right w:val="none" w:sz="0" w:space="0" w:color="auto"/>
          </w:divBdr>
        </w:div>
      </w:divsChild>
    </w:div>
    <w:div w:id="191849837">
      <w:bodyDiv w:val="1"/>
      <w:marLeft w:val="0"/>
      <w:marRight w:val="0"/>
      <w:marTop w:val="0"/>
      <w:marBottom w:val="0"/>
      <w:divBdr>
        <w:top w:val="none" w:sz="0" w:space="0" w:color="auto"/>
        <w:left w:val="none" w:sz="0" w:space="0" w:color="auto"/>
        <w:bottom w:val="none" w:sz="0" w:space="0" w:color="auto"/>
        <w:right w:val="none" w:sz="0" w:space="0" w:color="auto"/>
      </w:divBdr>
      <w:divsChild>
        <w:div w:id="1035154165">
          <w:marLeft w:val="547"/>
          <w:marRight w:val="0"/>
          <w:marTop w:val="120"/>
          <w:marBottom w:val="0"/>
          <w:divBdr>
            <w:top w:val="none" w:sz="0" w:space="0" w:color="auto"/>
            <w:left w:val="none" w:sz="0" w:space="0" w:color="auto"/>
            <w:bottom w:val="none" w:sz="0" w:space="0" w:color="auto"/>
            <w:right w:val="none" w:sz="0" w:space="0" w:color="auto"/>
          </w:divBdr>
        </w:div>
        <w:div w:id="739404354">
          <w:marLeft w:val="547"/>
          <w:marRight w:val="0"/>
          <w:marTop w:val="120"/>
          <w:marBottom w:val="0"/>
          <w:divBdr>
            <w:top w:val="none" w:sz="0" w:space="0" w:color="auto"/>
            <w:left w:val="none" w:sz="0" w:space="0" w:color="auto"/>
            <w:bottom w:val="none" w:sz="0" w:space="0" w:color="auto"/>
            <w:right w:val="none" w:sz="0" w:space="0" w:color="auto"/>
          </w:divBdr>
        </w:div>
        <w:div w:id="1062754678">
          <w:marLeft w:val="547"/>
          <w:marRight w:val="0"/>
          <w:marTop w:val="120"/>
          <w:marBottom w:val="0"/>
          <w:divBdr>
            <w:top w:val="none" w:sz="0" w:space="0" w:color="auto"/>
            <w:left w:val="none" w:sz="0" w:space="0" w:color="auto"/>
            <w:bottom w:val="none" w:sz="0" w:space="0" w:color="auto"/>
            <w:right w:val="none" w:sz="0" w:space="0" w:color="auto"/>
          </w:divBdr>
        </w:div>
        <w:div w:id="639768621">
          <w:marLeft w:val="547"/>
          <w:marRight w:val="0"/>
          <w:marTop w:val="120"/>
          <w:marBottom w:val="0"/>
          <w:divBdr>
            <w:top w:val="none" w:sz="0" w:space="0" w:color="auto"/>
            <w:left w:val="none" w:sz="0" w:space="0" w:color="auto"/>
            <w:bottom w:val="none" w:sz="0" w:space="0" w:color="auto"/>
            <w:right w:val="none" w:sz="0" w:space="0" w:color="auto"/>
          </w:divBdr>
        </w:div>
        <w:div w:id="901406727">
          <w:marLeft w:val="547"/>
          <w:marRight w:val="0"/>
          <w:marTop w:val="120"/>
          <w:marBottom w:val="0"/>
          <w:divBdr>
            <w:top w:val="none" w:sz="0" w:space="0" w:color="auto"/>
            <w:left w:val="none" w:sz="0" w:space="0" w:color="auto"/>
            <w:bottom w:val="none" w:sz="0" w:space="0" w:color="auto"/>
            <w:right w:val="none" w:sz="0" w:space="0" w:color="auto"/>
          </w:divBdr>
        </w:div>
        <w:div w:id="107824536">
          <w:marLeft w:val="547"/>
          <w:marRight w:val="0"/>
          <w:marTop w:val="120"/>
          <w:marBottom w:val="0"/>
          <w:divBdr>
            <w:top w:val="none" w:sz="0" w:space="0" w:color="auto"/>
            <w:left w:val="none" w:sz="0" w:space="0" w:color="auto"/>
            <w:bottom w:val="none" w:sz="0" w:space="0" w:color="auto"/>
            <w:right w:val="none" w:sz="0" w:space="0" w:color="auto"/>
          </w:divBdr>
        </w:div>
        <w:div w:id="304480488">
          <w:marLeft w:val="547"/>
          <w:marRight w:val="0"/>
          <w:marTop w:val="120"/>
          <w:marBottom w:val="0"/>
          <w:divBdr>
            <w:top w:val="none" w:sz="0" w:space="0" w:color="auto"/>
            <w:left w:val="none" w:sz="0" w:space="0" w:color="auto"/>
            <w:bottom w:val="none" w:sz="0" w:space="0" w:color="auto"/>
            <w:right w:val="none" w:sz="0" w:space="0" w:color="auto"/>
          </w:divBdr>
        </w:div>
        <w:div w:id="549999142">
          <w:marLeft w:val="547"/>
          <w:marRight w:val="0"/>
          <w:marTop w:val="120"/>
          <w:marBottom w:val="0"/>
          <w:divBdr>
            <w:top w:val="none" w:sz="0" w:space="0" w:color="auto"/>
            <w:left w:val="none" w:sz="0" w:space="0" w:color="auto"/>
            <w:bottom w:val="none" w:sz="0" w:space="0" w:color="auto"/>
            <w:right w:val="none" w:sz="0" w:space="0" w:color="auto"/>
          </w:divBdr>
        </w:div>
      </w:divsChild>
    </w:div>
    <w:div w:id="214045165">
      <w:bodyDiv w:val="1"/>
      <w:marLeft w:val="0"/>
      <w:marRight w:val="0"/>
      <w:marTop w:val="0"/>
      <w:marBottom w:val="0"/>
      <w:divBdr>
        <w:top w:val="none" w:sz="0" w:space="0" w:color="auto"/>
        <w:left w:val="none" w:sz="0" w:space="0" w:color="auto"/>
        <w:bottom w:val="none" w:sz="0" w:space="0" w:color="auto"/>
        <w:right w:val="none" w:sz="0" w:space="0" w:color="auto"/>
      </w:divBdr>
      <w:divsChild>
        <w:div w:id="1342512851">
          <w:marLeft w:val="720"/>
          <w:marRight w:val="0"/>
          <w:marTop w:val="100"/>
          <w:marBottom w:val="0"/>
          <w:divBdr>
            <w:top w:val="none" w:sz="0" w:space="0" w:color="auto"/>
            <w:left w:val="none" w:sz="0" w:space="0" w:color="auto"/>
            <w:bottom w:val="none" w:sz="0" w:space="0" w:color="auto"/>
            <w:right w:val="none" w:sz="0" w:space="0" w:color="auto"/>
          </w:divBdr>
        </w:div>
        <w:div w:id="1670786669">
          <w:marLeft w:val="720"/>
          <w:marRight w:val="0"/>
          <w:marTop w:val="100"/>
          <w:marBottom w:val="0"/>
          <w:divBdr>
            <w:top w:val="none" w:sz="0" w:space="0" w:color="auto"/>
            <w:left w:val="none" w:sz="0" w:space="0" w:color="auto"/>
            <w:bottom w:val="none" w:sz="0" w:space="0" w:color="auto"/>
            <w:right w:val="none" w:sz="0" w:space="0" w:color="auto"/>
          </w:divBdr>
        </w:div>
        <w:div w:id="574321517">
          <w:marLeft w:val="720"/>
          <w:marRight w:val="0"/>
          <w:marTop w:val="100"/>
          <w:marBottom w:val="0"/>
          <w:divBdr>
            <w:top w:val="none" w:sz="0" w:space="0" w:color="auto"/>
            <w:left w:val="none" w:sz="0" w:space="0" w:color="auto"/>
            <w:bottom w:val="none" w:sz="0" w:space="0" w:color="auto"/>
            <w:right w:val="none" w:sz="0" w:space="0" w:color="auto"/>
          </w:divBdr>
        </w:div>
        <w:div w:id="1160850931">
          <w:marLeft w:val="720"/>
          <w:marRight w:val="0"/>
          <w:marTop w:val="100"/>
          <w:marBottom w:val="0"/>
          <w:divBdr>
            <w:top w:val="none" w:sz="0" w:space="0" w:color="auto"/>
            <w:left w:val="none" w:sz="0" w:space="0" w:color="auto"/>
            <w:bottom w:val="none" w:sz="0" w:space="0" w:color="auto"/>
            <w:right w:val="none" w:sz="0" w:space="0" w:color="auto"/>
          </w:divBdr>
        </w:div>
        <w:div w:id="218052956">
          <w:marLeft w:val="720"/>
          <w:marRight w:val="0"/>
          <w:marTop w:val="100"/>
          <w:marBottom w:val="0"/>
          <w:divBdr>
            <w:top w:val="none" w:sz="0" w:space="0" w:color="auto"/>
            <w:left w:val="none" w:sz="0" w:space="0" w:color="auto"/>
            <w:bottom w:val="none" w:sz="0" w:space="0" w:color="auto"/>
            <w:right w:val="none" w:sz="0" w:space="0" w:color="auto"/>
          </w:divBdr>
        </w:div>
        <w:div w:id="1184199772">
          <w:marLeft w:val="720"/>
          <w:marRight w:val="0"/>
          <w:marTop w:val="100"/>
          <w:marBottom w:val="0"/>
          <w:divBdr>
            <w:top w:val="none" w:sz="0" w:space="0" w:color="auto"/>
            <w:left w:val="none" w:sz="0" w:space="0" w:color="auto"/>
            <w:bottom w:val="none" w:sz="0" w:space="0" w:color="auto"/>
            <w:right w:val="none" w:sz="0" w:space="0" w:color="auto"/>
          </w:divBdr>
        </w:div>
        <w:div w:id="1220360960">
          <w:marLeft w:val="720"/>
          <w:marRight w:val="0"/>
          <w:marTop w:val="100"/>
          <w:marBottom w:val="0"/>
          <w:divBdr>
            <w:top w:val="none" w:sz="0" w:space="0" w:color="auto"/>
            <w:left w:val="none" w:sz="0" w:space="0" w:color="auto"/>
            <w:bottom w:val="none" w:sz="0" w:space="0" w:color="auto"/>
            <w:right w:val="none" w:sz="0" w:space="0" w:color="auto"/>
          </w:divBdr>
        </w:div>
        <w:div w:id="825241824">
          <w:marLeft w:val="720"/>
          <w:marRight w:val="0"/>
          <w:marTop w:val="100"/>
          <w:marBottom w:val="0"/>
          <w:divBdr>
            <w:top w:val="none" w:sz="0" w:space="0" w:color="auto"/>
            <w:left w:val="none" w:sz="0" w:space="0" w:color="auto"/>
            <w:bottom w:val="none" w:sz="0" w:space="0" w:color="auto"/>
            <w:right w:val="none" w:sz="0" w:space="0" w:color="auto"/>
          </w:divBdr>
        </w:div>
        <w:div w:id="1876388150">
          <w:marLeft w:val="720"/>
          <w:marRight w:val="0"/>
          <w:marTop w:val="100"/>
          <w:marBottom w:val="0"/>
          <w:divBdr>
            <w:top w:val="none" w:sz="0" w:space="0" w:color="auto"/>
            <w:left w:val="none" w:sz="0" w:space="0" w:color="auto"/>
            <w:bottom w:val="none" w:sz="0" w:space="0" w:color="auto"/>
            <w:right w:val="none" w:sz="0" w:space="0" w:color="auto"/>
          </w:divBdr>
        </w:div>
        <w:div w:id="599989640">
          <w:marLeft w:val="720"/>
          <w:marRight w:val="0"/>
          <w:marTop w:val="100"/>
          <w:marBottom w:val="0"/>
          <w:divBdr>
            <w:top w:val="none" w:sz="0" w:space="0" w:color="auto"/>
            <w:left w:val="none" w:sz="0" w:space="0" w:color="auto"/>
            <w:bottom w:val="none" w:sz="0" w:space="0" w:color="auto"/>
            <w:right w:val="none" w:sz="0" w:space="0" w:color="auto"/>
          </w:divBdr>
        </w:div>
        <w:div w:id="1851987175">
          <w:marLeft w:val="720"/>
          <w:marRight w:val="0"/>
          <w:marTop w:val="100"/>
          <w:marBottom w:val="0"/>
          <w:divBdr>
            <w:top w:val="none" w:sz="0" w:space="0" w:color="auto"/>
            <w:left w:val="none" w:sz="0" w:space="0" w:color="auto"/>
            <w:bottom w:val="none" w:sz="0" w:space="0" w:color="auto"/>
            <w:right w:val="none" w:sz="0" w:space="0" w:color="auto"/>
          </w:divBdr>
        </w:div>
        <w:div w:id="1224410590">
          <w:marLeft w:val="720"/>
          <w:marRight w:val="0"/>
          <w:marTop w:val="100"/>
          <w:marBottom w:val="0"/>
          <w:divBdr>
            <w:top w:val="none" w:sz="0" w:space="0" w:color="auto"/>
            <w:left w:val="none" w:sz="0" w:space="0" w:color="auto"/>
            <w:bottom w:val="none" w:sz="0" w:space="0" w:color="auto"/>
            <w:right w:val="none" w:sz="0" w:space="0" w:color="auto"/>
          </w:divBdr>
        </w:div>
        <w:div w:id="630476549">
          <w:marLeft w:val="720"/>
          <w:marRight w:val="0"/>
          <w:marTop w:val="100"/>
          <w:marBottom w:val="0"/>
          <w:divBdr>
            <w:top w:val="none" w:sz="0" w:space="0" w:color="auto"/>
            <w:left w:val="none" w:sz="0" w:space="0" w:color="auto"/>
            <w:bottom w:val="none" w:sz="0" w:space="0" w:color="auto"/>
            <w:right w:val="none" w:sz="0" w:space="0" w:color="auto"/>
          </w:divBdr>
        </w:div>
        <w:div w:id="595019548">
          <w:marLeft w:val="720"/>
          <w:marRight w:val="0"/>
          <w:marTop w:val="100"/>
          <w:marBottom w:val="0"/>
          <w:divBdr>
            <w:top w:val="none" w:sz="0" w:space="0" w:color="auto"/>
            <w:left w:val="none" w:sz="0" w:space="0" w:color="auto"/>
            <w:bottom w:val="none" w:sz="0" w:space="0" w:color="auto"/>
            <w:right w:val="none" w:sz="0" w:space="0" w:color="auto"/>
          </w:divBdr>
        </w:div>
      </w:divsChild>
    </w:div>
    <w:div w:id="248320172">
      <w:bodyDiv w:val="1"/>
      <w:marLeft w:val="0"/>
      <w:marRight w:val="0"/>
      <w:marTop w:val="0"/>
      <w:marBottom w:val="0"/>
      <w:divBdr>
        <w:top w:val="none" w:sz="0" w:space="0" w:color="auto"/>
        <w:left w:val="none" w:sz="0" w:space="0" w:color="auto"/>
        <w:bottom w:val="none" w:sz="0" w:space="0" w:color="auto"/>
        <w:right w:val="none" w:sz="0" w:space="0" w:color="auto"/>
      </w:divBdr>
      <w:divsChild>
        <w:div w:id="645621791">
          <w:marLeft w:val="418"/>
          <w:marRight w:val="0"/>
          <w:marTop w:val="80"/>
          <w:marBottom w:val="80"/>
          <w:divBdr>
            <w:top w:val="none" w:sz="0" w:space="0" w:color="auto"/>
            <w:left w:val="none" w:sz="0" w:space="0" w:color="auto"/>
            <w:bottom w:val="none" w:sz="0" w:space="0" w:color="auto"/>
            <w:right w:val="none" w:sz="0" w:space="0" w:color="auto"/>
          </w:divBdr>
        </w:div>
      </w:divsChild>
    </w:div>
    <w:div w:id="295720592">
      <w:bodyDiv w:val="1"/>
      <w:marLeft w:val="0"/>
      <w:marRight w:val="0"/>
      <w:marTop w:val="0"/>
      <w:marBottom w:val="0"/>
      <w:divBdr>
        <w:top w:val="none" w:sz="0" w:space="0" w:color="auto"/>
        <w:left w:val="none" w:sz="0" w:space="0" w:color="auto"/>
        <w:bottom w:val="none" w:sz="0" w:space="0" w:color="auto"/>
        <w:right w:val="none" w:sz="0" w:space="0" w:color="auto"/>
      </w:divBdr>
      <w:divsChild>
        <w:div w:id="1464882045">
          <w:marLeft w:val="547"/>
          <w:marRight w:val="0"/>
          <w:marTop w:val="220"/>
          <w:marBottom w:val="220"/>
          <w:divBdr>
            <w:top w:val="none" w:sz="0" w:space="0" w:color="auto"/>
            <w:left w:val="none" w:sz="0" w:space="0" w:color="auto"/>
            <w:bottom w:val="none" w:sz="0" w:space="0" w:color="auto"/>
            <w:right w:val="none" w:sz="0" w:space="0" w:color="auto"/>
          </w:divBdr>
        </w:div>
      </w:divsChild>
    </w:div>
    <w:div w:id="297415963">
      <w:bodyDiv w:val="1"/>
      <w:marLeft w:val="0"/>
      <w:marRight w:val="0"/>
      <w:marTop w:val="0"/>
      <w:marBottom w:val="0"/>
      <w:divBdr>
        <w:top w:val="none" w:sz="0" w:space="0" w:color="auto"/>
        <w:left w:val="none" w:sz="0" w:space="0" w:color="auto"/>
        <w:bottom w:val="none" w:sz="0" w:space="0" w:color="auto"/>
        <w:right w:val="none" w:sz="0" w:space="0" w:color="auto"/>
      </w:divBdr>
      <w:divsChild>
        <w:div w:id="449281096">
          <w:marLeft w:val="720"/>
          <w:marRight w:val="0"/>
          <w:marTop w:val="86"/>
          <w:marBottom w:val="0"/>
          <w:divBdr>
            <w:top w:val="none" w:sz="0" w:space="0" w:color="auto"/>
            <w:left w:val="none" w:sz="0" w:space="0" w:color="auto"/>
            <w:bottom w:val="none" w:sz="0" w:space="0" w:color="auto"/>
            <w:right w:val="none" w:sz="0" w:space="0" w:color="auto"/>
          </w:divBdr>
        </w:div>
      </w:divsChild>
    </w:div>
    <w:div w:id="400567573">
      <w:bodyDiv w:val="1"/>
      <w:marLeft w:val="0"/>
      <w:marRight w:val="0"/>
      <w:marTop w:val="0"/>
      <w:marBottom w:val="0"/>
      <w:divBdr>
        <w:top w:val="none" w:sz="0" w:space="0" w:color="auto"/>
        <w:left w:val="none" w:sz="0" w:space="0" w:color="auto"/>
        <w:bottom w:val="none" w:sz="0" w:space="0" w:color="auto"/>
        <w:right w:val="none" w:sz="0" w:space="0" w:color="auto"/>
      </w:divBdr>
      <w:divsChild>
        <w:div w:id="1754010282">
          <w:marLeft w:val="461"/>
          <w:marRight w:val="0"/>
          <w:marTop w:val="96"/>
          <w:marBottom w:val="0"/>
          <w:divBdr>
            <w:top w:val="none" w:sz="0" w:space="0" w:color="auto"/>
            <w:left w:val="none" w:sz="0" w:space="0" w:color="auto"/>
            <w:bottom w:val="none" w:sz="0" w:space="0" w:color="auto"/>
            <w:right w:val="none" w:sz="0" w:space="0" w:color="auto"/>
          </w:divBdr>
        </w:div>
        <w:div w:id="1414544456">
          <w:marLeft w:val="461"/>
          <w:marRight w:val="0"/>
          <w:marTop w:val="96"/>
          <w:marBottom w:val="0"/>
          <w:divBdr>
            <w:top w:val="none" w:sz="0" w:space="0" w:color="auto"/>
            <w:left w:val="none" w:sz="0" w:space="0" w:color="auto"/>
            <w:bottom w:val="none" w:sz="0" w:space="0" w:color="auto"/>
            <w:right w:val="none" w:sz="0" w:space="0" w:color="auto"/>
          </w:divBdr>
        </w:div>
        <w:div w:id="1617953885">
          <w:marLeft w:val="461"/>
          <w:marRight w:val="0"/>
          <w:marTop w:val="96"/>
          <w:marBottom w:val="0"/>
          <w:divBdr>
            <w:top w:val="none" w:sz="0" w:space="0" w:color="auto"/>
            <w:left w:val="none" w:sz="0" w:space="0" w:color="auto"/>
            <w:bottom w:val="none" w:sz="0" w:space="0" w:color="auto"/>
            <w:right w:val="none" w:sz="0" w:space="0" w:color="auto"/>
          </w:divBdr>
        </w:div>
        <w:div w:id="701202375">
          <w:marLeft w:val="461"/>
          <w:marRight w:val="0"/>
          <w:marTop w:val="96"/>
          <w:marBottom w:val="0"/>
          <w:divBdr>
            <w:top w:val="none" w:sz="0" w:space="0" w:color="auto"/>
            <w:left w:val="none" w:sz="0" w:space="0" w:color="auto"/>
            <w:bottom w:val="none" w:sz="0" w:space="0" w:color="auto"/>
            <w:right w:val="none" w:sz="0" w:space="0" w:color="auto"/>
          </w:divBdr>
        </w:div>
        <w:div w:id="216547145">
          <w:marLeft w:val="461"/>
          <w:marRight w:val="0"/>
          <w:marTop w:val="96"/>
          <w:marBottom w:val="0"/>
          <w:divBdr>
            <w:top w:val="none" w:sz="0" w:space="0" w:color="auto"/>
            <w:left w:val="none" w:sz="0" w:space="0" w:color="auto"/>
            <w:bottom w:val="none" w:sz="0" w:space="0" w:color="auto"/>
            <w:right w:val="none" w:sz="0" w:space="0" w:color="auto"/>
          </w:divBdr>
        </w:div>
        <w:div w:id="996375492">
          <w:marLeft w:val="461"/>
          <w:marRight w:val="0"/>
          <w:marTop w:val="96"/>
          <w:marBottom w:val="0"/>
          <w:divBdr>
            <w:top w:val="none" w:sz="0" w:space="0" w:color="auto"/>
            <w:left w:val="none" w:sz="0" w:space="0" w:color="auto"/>
            <w:bottom w:val="none" w:sz="0" w:space="0" w:color="auto"/>
            <w:right w:val="none" w:sz="0" w:space="0" w:color="auto"/>
          </w:divBdr>
        </w:div>
        <w:div w:id="1496990558">
          <w:marLeft w:val="461"/>
          <w:marRight w:val="0"/>
          <w:marTop w:val="96"/>
          <w:marBottom w:val="0"/>
          <w:divBdr>
            <w:top w:val="none" w:sz="0" w:space="0" w:color="auto"/>
            <w:left w:val="none" w:sz="0" w:space="0" w:color="auto"/>
            <w:bottom w:val="none" w:sz="0" w:space="0" w:color="auto"/>
            <w:right w:val="none" w:sz="0" w:space="0" w:color="auto"/>
          </w:divBdr>
        </w:div>
      </w:divsChild>
    </w:div>
    <w:div w:id="423307886">
      <w:bodyDiv w:val="1"/>
      <w:marLeft w:val="0"/>
      <w:marRight w:val="0"/>
      <w:marTop w:val="0"/>
      <w:marBottom w:val="0"/>
      <w:divBdr>
        <w:top w:val="none" w:sz="0" w:space="0" w:color="auto"/>
        <w:left w:val="none" w:sz="0" w:space="0" w:color="auto"/>
        <w:bottom w:val="none" w:sz="0" w:space="0" w:color="auto"/>
        <w:right w:val="none" w:sz="0" w:space="0" w:color="auto"/>
      </w:divBdr>
      <w:divsChild>
        <w:div w:id="275337050">
          <w:marLeft w:val="418"/>
          <w:marRight w:val="0"/>
          <w:marTop w:val="86"/>
          <w:marBottom w:val="0"/>
          <w:divBdr>
            <w:top w:val="none" w:sz="0" w:space="0" w:color="auto"/>
            <w:left w:val="none" w:sz="0" w:space="0" w:color="auto"/>
            <w:bottom w:val="none" w:sz="0" w:space="0" w:color="auto"/>
            <w:right w:val="none" w:sz="0" w:space="0" w:color="auto"/>
          </w:divBdr>
        </w:div>
        <w:div w:id="1155604573">
          <w:marLeft w:val="418"/>
          <w:marRight w:val="0"/>
          <w:marTop w:val="86"/>
          <w:marBottom w:val="0"/>
          <w:divBdr>
            <w:top w:val="none" w:sz="0" w:space="0" w:color="auto"/>
            <w:left w:val="none" w:sz="0" w:space="0" w:color="auto"/>
            <w:bottom w:val="none" w:sz="0" w:space="0" w:color="auto"/>
            <w:right w:val="none" w:sz="0" w:space="0" w:color="auto"/>
          </w:divBdr>
        </w:div>
        <w:div w:id="806362633">
          <w:marLeft w:val="418"/>
          <w:marRight w:val="0"/>
          <w:marTop w:val="86"/>
          <w:marBottom w:val="0"/>
          <w:divBdr>
            <w:top w:val="none" w:sz="0" w:space="0" w:color="auto"/>
            <w:left w:val="none" w:sz="0" w:space="0" w:color="auto"/>
            <w:bottom w:val="none" w:sz="0" w:space="0" w:color="auto"/>
            <w:right w:val="none" w:sz="0" w:space="0" w:color="auto"/>
          </w:divBdr>
        </w:div>
        <w:div w:id="1042754159">
          <w:marLeft w:val="418"/>
          <w:marRight w:val="0"/>
          <w:marTop w:val="86"/>
          <w:marBottom w:val="0"/>
          <w:divBdr>
            <w:top w:val="none" w:sz="0" w:space="0" w:color="auto"/>
            <w:left w:val="none" w:sz="0" w:space="0" w:color="auto"/>
            <w:bottom w:val="none" w:sz="0" w:space="0" w:color="auto"/>
            <w:right w:val="none" w:sz="0" w:space="0" w:color="auto"/>
          </w:divBdr>
        </w:div>
        <w:div w:id="2119138142">
          <w:marLeft w:val="418"/>
          <w:marRight w:val="0"/>
          <w:marTop w:val="86"/>
          <w:marBottom w:val="0"/>
          <w:divBdr>
            <w:top w:val="none" w:sz="0" w:space="0" w:color="auto"/>
            <w:left w:val="none" w:sz="0" w:space="0" w:color="auto"/>
            <w:bottom w:val="none" w:sz="0" w:space="0" w:color="auto"/>
            <w:right w:val="none" w:sz="0" w:space="0" w:color="auto"/>
          </w:divBdr>
        </w:div>
        <w:div w:id="1110854430">
          <w:marLeft w:val="418"/>
          <w:marRight w:val="0"/>
          <w:marTop w:val="86"/>
          <w:marBottom w:val="0"/>
          <w:divBdr>
            <w:top w:val="none" w:sz="0" w:space="0" w:color="auto"/>
            <w:left w:val="none" w:sz="0" w:space="0" w:color="auto"/>
            <w:bottom w:val="none" w:sz="0" w:space="0" w:color="auto"/>
            <w:right w:val="none" w:sz="0" w:space="0" w:color="auto"/>
          </w:divBdr>
        </w:div>
        <w:div w:id="1081803171">
          <w:marLeft w:val="418"/>
          <w:marRight w:val="0"/>
          <w:marTop w:val="86"/>
          <w:marBottom w:val="0"/>
          <w:divBdr>
            <w:top w:val="none" w:sz="0" w:space="0" w:color="auto"/>
            <w:left w:val="none" w:sz="0" w:space="0" w:color="auto"/>
            <w:bottom w:val="none" w:sz="0" w:space="0" w:color="auto"/>
            <w:right w:val="none" w:sz="0" w:space="0" w:color="auto"/>
          </w:divBdr>
        </w:div>
        <w:div w:id="1584073176">
          <w:marLeft w:val="418"/>
          <w:marRight w:val="0"/>
          <w:marTop w:val="86"/>
          <w:marBottom w:val="0"/>
          <w:divBdr>
            <w:top w:val="none" w:sz="0" w:space="0" w:color="auto"/>
            <w:left w:val="none" w:sz="0" w:space="0" w:color="auto"/>
            <w:bottom w:val="none" w:sz="0" w:space="0" w:color="auto"/>
            <w:right w:val="none" w:sz="0" w:space="0" w:color="auto"/>
          </w:divBdr>
        </w:div>
        <w:div w:id="1161434852">
          <w:marLeft w:val="418"/>
          <w:marRight w:val="0"/>
          <w:marTop w:val="86"/>
          <w:marBottom w:val="0"/>
          <w:divBdr>
            <w:top w:val="none" w:sz="0" w:space="0" w:color="auto"/>
            <w:left w:val="none" w:sz="0" w:space="0" w:color="auto"/>
            <w:bottom w:val="none" w:sz="0" w:space="0" w:color="auto"/>
            <w:right w:val="none" w:sz="0" w:space="0" w:color="auto"/>
          </w:divBdr>
        </w:div>
        <w:div w:id="1339625102">
          <w:marLeft w:val="418"/>
          <w:marRight w:val="0"/>
          <w:marTop w:val="86"/>
          <w:marBottom w:val="0"/>
          <w:divBdr>
            <w:top w:val="none" w:sz="0" w:space="0" w:color="auto"/>
            <w:left w:val="none" w:sz="0" w:space="0" w:color="auto"/>
            <w:bottom w:val="none" w:sz="0" w:space="0" w:color="auto"/>
            <w:right w:val="none" w:sz="0" w:space="0" w:color="auto"/>
          </w:divBdr>
        </w:div>
        <w:div w:id="628900960">
          <w:marLeft w:val="418"/>
          <w:marRight w:val="0"/>
          <w:marTop w:val="86"/>
          <w:marBottom w:val="0"/>
          <w:divBdr>
            <w:top w:val="none" w:sz="0" w:space="0" w:color="auto"/>
            <w:left w:val="none" w:sz="0" w:space="0" w:color="auto"/>
            <w:bottom w:val="none" w:sz="0" w:space="0" w:color="auto"/>
            <w:right w:val="none" w:sz="0" w:space="0" w:color="auto"/>
          </w:divBdr>
        </w:div>
        <w:div w:id="1648894589">
          <w:marLeft w:val="418"/>
          <w:marRight w:val="0"/>
          <w:marTop w:val="86"/>
          <w:marBottom w:val="0"/>
          <w:divBdr>
            <w:top w:val="none" w:sz="0" w:space="0" w:color="auto"/>
            <w:left w:val="none" w:sz="0" w:space="0" w:color="auto"/>
            <w:bottom w:val="none" w:sz="0" w:space="0" w:color="auto"/>
            <w:right w:val="none" w:sz="0" w:space="0" w:color="auto"/>
          </w:divBdr>
        </w:div>
        <w:div w:id="1817066349">
          <w:marLeft w:val="418"/>
          <w:marRight w:val="0"/>
          <w:marTop w:val="86"/>
          <w:marBottom w:val="0"/>
          <w:divBdr>
            <w:top w:val="none" w:sz="0" w:space="0" w:color="auto"/>
            <w:left w:val="none" w:sz="0" w:space="0" w:color="auto"/>
            <w:bottom w:val="none" w:sz="0" w:space="0" w:color="auto"/>
            <w:right w:val="none" w:sz="0" w:space="0" w:color="auto"/>
          </w:divBdr>
        </w:div>
        <w:div w:id="1505631467">
          <w:marLeft w:val="418"/>
          <w:marRight w:val="0"/>
          <w:marTop w:val="86"/>
          <w:marBottom w:val="0"/>
          <w:divBdr>
            <w:top w:val="none" w:sz="0" w:space="0" w:color="auto"/>
            <w:left w:val="none" w:sz="0" w:space="0" w:color="auto"/>
            <w:bottom w:val="none" w:sz="0" w:space="0" w:color="auto"/>
            <w:right w:val="none" w:sz="0" w:space="0" w:color="auto"/>
          </w:divBdr>
        </w:div>
        <w:div w:id="1058088002">
          <w:marLeft w:val="418"/>
          <w:marRight w:val="0"/>
          <w:marTop w:val="86"/>
          <w:marBottom w:val="0"/>
          <w:divBdr>
            <w:top w:val="none" w:sz="0" w:space="0" w:color="auto"/>
            <w:left w:val="none" w:sz="0" w:space="0" w:color="auto"/>
            <w:bottom w:val="none" w:sz="0" w:space="0" w:color="auto"/>
            <w:right w:val="none" w:sz="0" w:space="0" w:color="auto"/>
          </w:divBdr>
        </w:div>
        <w:div w:id="656148541">
          <w:marLeft w:val="418"/>
          <w:marRight w:val="0"/>
          <w:marTop w:val="86"/>
          <w:marBottom w:val="0"/>
          <w:divBdr>
            <w:top w:val="none" w:sz="0" w:space="0" w:color="auto"/>
            <w:left w:val="none" w:sz="0" w:space="0" w:color="auto"/>
            <w:bottom w:val="none" w:sz="0" w:space="0" w:color="auto"/>
            <w:right w:val="none" w:sz="0" w:space="0" w:color="auto"/>
          </w:divBdr>
        </w:div>
      </w:divsChild>
    </w:div>
    <w:div w:id="433289477">
      <w:bodyDiv w:val="1"/>
      <w:marLeft w:val="0"/>
      <w:marRight w:val="0"/>
      <w:marTop w:val="0"/>
      <w:marBottom w:val="0"/>
      <w:divBdr>
        <w:top w:val="none" w:sz="0" w:space="0" w:color="auto"/>
        <w:left w:val="none" w:sz="0" w:space="0" w:color="auto"/>
        <w:bottom w:val="none" w:sz="0" w:space="0" w:color="auto"/>
        <w:right w:val="none" w:sz="0" w:space="0" w:color="auto"/>
      </w:divBdr>
    </w:div>
    <w:div w:id="461922215">
      <w:bodyDiv w:val="1"/>
      <w:marLeft w:val="0"/>
      <w:marRight w:val="0"/>
      <w:marTop w:val="0"/>
      <w:marBottom w:val="0"/>
      <w:divBdr>
        <w:top w:val="none" w:sz="0" w:space="0" w:color="auto"/>
        <w:left w:val="none" w:sz="0" w:space="0" w:color="auto"/>
        <w:bottom w:val="none" w:sz="0" w:space="0" w:color="auto"/>
        <w:right w:val="none" w:sz="0" w:space="0" w:color="auto"/>
      </w:divBdr>
      <w:divsChild>
        <w:div w:id="1509907206">
          <w:marLeft w:val="547"/>
          <w:marRight w:val="0"/>
          <w:marTop w:val="240"/>
          <w:marBottom w:val="120"/>
          <w:divBdr>
            <w:top w:val="none" w:sz="0" w:space="0" w:color="auto"/>
            <w:left w:val="none" w:sz="0" w:space="0" w:color="auto"/>
            <w:bottom w:val="none" w:sz="0" w:space="0" w:color="auto"/>
            <w:right w:val="none" w:sz="0" w:space="0" w:color="auto"/>
          </w:divBdr>
        </w:div>
        <w:div w:id="1449085023">
          <w:marLeft w:val="547"/>
          <w:marRight w:val="0"/>
          <w:marTop w:val="240"/>
          <w:marBottom w:val="120"/>
          <w:divBdr>
            <w:top w:val="none" w:sz="0" w:space="0" w:color="auto"/>
            <w:left w:val="none" w:sz="0" w:space="0" w:color="auto"/>
            <w:bottom w:val="none" w:sz="0" w:space="0" w:color="auto"/>
            <w:right w:val="none" w:sz="0" w:space="0" w:color="auto"/>
          </w:divBdr>
        </w:div>
        <w:div w:id="2059667708">
          <w:marLeft w:val="547"/>
          <w:marRight w:val="0"/>
          <w:marTop w:val="240"/>
          <w:marBottom w:val="120"/>
          <w:divBdr>
            <w:top w:val="none" w:sz="0" w:space="0" w:color="auto"/>
            <w:left w:val="none" w:sz="0" w:space="0" w:color="auto"/>
            <w:bottom w:val="none" w:sz="0" w:space="0" w:color="auto"/>
            <w:right w:val="none" w:sz="0" w:space="0" w:color="auto"/>
          </w:divBdr>
        </w:div>
        <w:div w:id="2006786358">
          <w:marLeft w:val="547"/>
          <w:marRight w:val="0"/>
          <w:marTop w:val="240"/>
          <w:marBottom w:val="120"/>
          <w:divBdr>
            <w:top w:val="none" w:sz="0" w:space="0" w:color="auto"/>
            <w:left w:val="none" w:sz="0" w:space="0" w:color="auto"/>
            <w:bottom w:val="none" w:sz="0" w:space="0" w:color="auto"/>
            <w:right w:val="none" w:sz="0" w:space="0" w:color="auto"/>
          </w:divBdr>
        </w:div>
        <w:div w:id="1412502620">
          <w:marLeft w:val="547"/>
          <w:marRight w:val="0"/>
          <w:marTop w:val="240"/>
          <w:marBottom w:val="120"/>
          <w:divBdr>
            <w:top w:val="none" w:sz="0" w:space="0" w:color="auto"/>
            <w:left w:val="none" w:sz="0" w:space="0" w:color="auto"/>
            <w:bottom w:val="none" w:sz="0" w:space="0" w:color="auto"/>
            <w:right w:val="none" w:sz="0" w:space="0" w:color="auto"/>
          </w:divBdr>
        </w:div>
      </w:divsChild>
    </w:div>
    <w:div w:id="566578413">
      <w:bodyDiv w:val="1"/>
      <w:marLeft w:val="0"/>
      <w:marRight w:val="0"/>
      <w:marTop w:val="0"/>
      <w:marBottom w:val="0"/>
      <w:divBdr>
        <w:top w:val="none" w:sz="0" w:space="0" w:color="auto"/>
        <w:left w:val="none" w:sz="0" w:space="0" w:color="auto"/>
        <w:bottom w:val="none" w:sz="0" w:space="0" w:color="auto"/>
        <w:right w:val="none" w:sz="0" w:space="0" w:color="auto"/>
      </w:divBdr>
      <w:divsChild>
        <w:div w:id="468596070">
          <w:marLeft w:val="720"/>
          <w:marRight w:val="0"/>
          <w:marTop w:val="77"/>
          <w:marBottom w:val="0"/>
          <w:divBdr>
            <w:top w:val="none" w:sz="0" w:space="0" w:color="auto"/>
            <w:left w:val="none" w:sz="0" w:space="0" w:color="auto"/>
            <w:bottom w:val="none" w:sz="0" w:space="0" w:color="auto"/>
            <w:right w:val="none" w:sz="0" w:space="0" w:color="auto"/>
          </w:divBdr>
        </w:div>
      </w:divsChild>
    </w:div>
    <w:div w:id="574360753">
      <w:bodyDiv w:val="1"/>
      <w:marLeft w:val="0"/>
      <w:marRight w:val="0"/>
      <w:marTop w:val="0"/>
      <w:marBottom w:val="0"/>
      <w:divBdr>
        <w:top w:val="none" w:sz="0" w:space="0" w:color="auto"/>
        <w:left w:val="none" w:sz="0" w:space="0" w:color="auto"/>
        <w:bottom w:val="none" w:sz="0" w:space="0" w:color="auto"/>
        <w:right w:val="none" w:sz="0" w:space="0" w:color="auto"/>
      </w:divBdr>
      <w:divsChild>
        <w:div w:id="1120687471">
          <w:marLeft w:val="418"/>
          <w:marRight w:val="0"/>
          <w:marTop w:val="80"/>
          <w:marBottom w:val="80"/>
          <w:divBdr>
            <w:top w:val="none" w:sz="0" w:space="0" w:color="auto"/>
            <w:left w:val="none" w:sz="0" w:space="0" w:color="auto"/>
            <w:bottom w:val="none" w:sz="0" w:space="0" w:color="auto"/>
            <w:right w:val="none" w:sz="0" w:space="0" w:color="auto"/>
          </w:divBdr>
        </w:div>
      </w:divsChild>
    </w:div>
    <w:div w:id="592249753">
      <w:bodyDiv w:val="1"/>
      <w:marLeft w:val="0"/>
      <w:marRight w:val="0"/>
      <w:marTop w:val="0"/>
      <w:marBottom w:val="0"/>
      <w:divBdr>
        <w:top w:val="none" w:sz="0" w:space="0" w:color="auto"/>
        <w:left w:val="none" w:sz="0" w:space="0" w:color="auto"/>
        <w:bottom w:val="none" w:sz="0" w:space="0" w:color="auto"/>
        <w:right w:val="none" w:sz="0" w:space="0" w:color="auto"/>
      </w:divBdr>
      <w:divsChild>
        <w:div w:id="75325111">
          <w:marLeft w:val="547"/>
          <w:marRight w:val="0"/>
          <w:marTop w:val="120"/>
          <w:marBottom w:val="0"/>
          <w:divBdr>
            <w:top w:val="none" w:sz="0" w:space="0" w:color="auto"/>
            <w:left w:val="none" w:sz="0" w:space="0" w:color="auto"/>
            <w:bottom w:val="none" w:sz="0" w:space="0" w:color="auto"/>
            <w:right w:val="none" w:sz="0" w:space="0" w:color="auto"/>
          </w:divBdr>
        </w:div>
        <w:div w:id="1051542364">
          <w:marLeft w:val="547"/>
          <w:marRight w:val="0"/>
          <w:marTop w:val="120"/>
          <w:marBottom w:val="0"/>
          <w:divBdr>
            <w:top w:val="none" w:sz="0" w:space="0" w:color="auto"/>
            <w:left w:val="none" w:sz="0" w:space="0" w:color="auto"/>
            <w:bottom w:val="none" w:sz="0" w:space="0" w:color="auto"/>
            <w:right w:val="none" w:sz="0" w:space="0" w:color="auto"/>
          </w:divBdr>
        </w:div>
        <w:div w:id="987630493">
          <w:marLeft w:val="547"/>
          <w:marRight w:val="0"/>
          <w:marTop w:val="120"/>
          <w:marBottom w:val="0"/>
          <w:divBdr>
            <w:top w:val="none" w:sz="0" w:space="0" w:color="auto"/>
            <w:left w:val="none" w:sz="0" w:space="0" w:color="auto"/>
            <w:bottom w:val="none" w:sz="0" w:space="0" w:color="auto"/>
            <w:right w:val="none" w:sz="0" w:space="0" w:color="auto"/>
          </w:divBdr>
        </w:div>
        <w:div w:id="1743792390">
          <w:marLeft w:val="547"/>
          <w:marRight w:val="0"/>
          <w:marTop w:val="120"/>
          <w:marBottom w:val="0"/>
          <w:divBdr>
            <w:top w:val="none" w:sz="0" w:space="0" w:color="auto"/>
            <w:left w:val="none" w:sz="0" w:space="0" w:color="auto"/>
            <w:bottom w:val="none" w:sz="0" w:space="0" w:color="auto"/>
            <w:right w:val="none" w:sz="0" w:space="0" w:color="auto"/>
          </w:divBdr>
        </w:div>
        <w:div w:id="1143499400">
          <w:marLeft w:val="547"/>
          <w:marRight w:val="0"/>
          <w:marTop w:val="120"/>
          <w:marBottom w:val="0"/>
          <w:divBdr>
            <w:top w:val="none" w:sz="0" w:space="0" w:color="auto"/>
            <w:left w:val="none" w:sz="0" w:space="0" w:color="auto"/>
            <w:bottom w:val="none" w:sz="0" w:space="0" w:color="auto"/>
            <w:right w:val="none" w:sz="0" w:space="0" w:color="auto"/>
          </w:divBdr>
        </w:div>
        <w:div w:id="110591761">
          <w:marLeft w:val="547"/>
          <w:marRight w:val="0"/>
          <w:marTop w:val="120"/>
          <w:marBottom w:val="0"/>
          <w:divBdr>
            <w:top w:val="none" w:sz="0" w:space="0" w:color="auto"/>
            <w:left w:val="none" w:sz="0" w:space="0" w:color="auto"/>
            <w:bottom w:val="none" w:sz="0" w:space="0" w:color="auto"/>
            <w:right w:val="none" w:sz="0" w:space="0" w:color="auto"/>
          </w:divBdr>
        </w:div>
        <w:div w:id="1916667169">
          <w:marLeft w:val="547"/>
          <w:marRight w:val="0"/>
          <w:marTop w:val="120"/>
          <w:marBottom w:val="0"/>
          <w:divBdr>
            <w:top w:val="none" w:sz="0" w:space="0" w:color="auto"/>
            <w:left w:val="none" w:sz="0" w:space="0" w:color="auto"/>
            <w:bottom w:val="none" w:sz="0" w:space="0" w:color="auto"/>
            <w:right w:val="none" w:sz="0" w:space="0" w:color="auto"/>
          </w:divBdr>
        </w:div>
        <w:div w:id="168565496">
          <w:marLeft w:val="547"/>
          <w:marRight w:val="0"/>
          <w:marTop w:val="120"/>
          <w:marBottom w:val="0"/>
          <w:divBdr>
            <w:top w:val="none" w:sz="0" w:space="0" w:color="auto"/>
            <w:left w:val="none" w:sz="0" w:space="0" w:color="auto"/>
            <w:bottom w:val="none" w:sz="0" w:space="0" w:color="auto"/>
            <w:right w:val="none" w:sz="0" w:space="0" w:color="auto"/>
          </w:divBdr>
        </w:div>
      </w:divsChild>
    </w:div>
    <w:div w:id="608242954">
      <w:bodyDiv w:val="1"/>
      <w:marLeft w:val="0"/>
      <w:marRight w:val="0"/>
      <w:marTop w:val="0"/>
      <w:marBottom w:val="0"/>
      <w:divBdr>
        <w:top w:val="none" w:sz="0" w:space="0" w:color="auto"/>
        <w:left w:val="none" w:sz="0" w:space="0" w:color="auto"/>
        <w:bottom w:val="none" w:sz="0" w:space="0" w:color="auto"/>
        <w:right w:val="none" w:sz="0" w:space="0" w:color="auto"/>
      </w:divBdr>
      <w:divsChild>
        <w:div w:id="301929191">
          <w:marLeft w:val="720"/>
          <w:marRight w:val="0"/>
          <w:marTop w:val="77"/>
          <w:marBottom w:val="0"/>
          <w:divBdr>
            <w:top w:val="none" w:sz="0" w:space="0" w:color="auto"/>
            <w:left w:val="none" w:sz="0" w:space="0" w:color="auto"/>
            <w:bottom w:val="none" w:sz="0" w:space="0" w:color="auto"/>
            <w:right w:val="none" w:sz="0" w:space="0" w:color="auto"/>
          </w:divBdr>
        </w:div>
      </w:divsChild>
    </w:div>
    <w:div w:id="633023936">
      <w:bodyDiv w:val="1"/>
      <w:marLeft w:val="0"/>
      <w:marRight w:val="0"/>
      <w:marTop w:val="0"/>
      <w:marBottom w:val="0"/>
      <w:divBdr>
        <w:top w:val="none" w:sz="0" w:space="0" w:color="auto"/>
        <w:left w:val="none" w:sz="0" w:space="0" w:color="auto"/>
        <w:bottom w:val="none" w:sz="0" w:space="0" w:color="auto"/>
        <w:right w:val="none" w:sz="0" w:space="0" w:color="auto"/>
      </w:divBdr>
      <w:divsChild>
        <w:div w:id="2107456576">
          <w:marLeft w:val="720"/>
          <w:marRight w:val="0"/>
          <w:marTop w:val="86"/>
          <w:marBottom w:val="0"/>
          <w:divBdr>
            <w:top w:val="none" w:sz="0" w:space="0" w:color="auto"/>
            <w:left w:val="none" w:sz="0" w:space="0" w:color="auto"/>
            <w:bottom w:val="none" w:sz="0" w:space="0" w:color="auto"/>
            <w:right w:val="none" w:sz="0" w:space="0" w:color="auto"/>
          </w:divBdr>
        </w:div>
        <w:div w:id="956133753">
          <w:marLeft w:val="720"/>
          <w:marRight w:val="0"/>
          <w:marTop w:val="86"/>
          <w:marBottom w:val="0"/>
          <w:divBdr>
            <w:top w:val="none" w:sz="0" w:space="0" w:color="auto"/>
            <w:left w:val="none" w:sz="0" w:space="0" w:color="auto"/>
            <w:bottom w:val="none" w:sz="0" w:space="0" w:color="auto"/>
            <w:right w:val="none" w:sz="0" w:space="0" w:color="auto"/>
          </w:divBdr>
        </w:div>
        <w:div w:id="955335132">
          <w:marLeft w:val="720"/>
          <w:marRight w:val="0"/>
          <w:marTop w:val="86"/>
          <w:marBottom w:val="0"/>
          <w:divBdr>
            <w:top w:val="none" w:sz="0" w:space="0" w:color="auto"/>
            <w:left w:val="none" w:sz="0" w:space="0" w:color="auto"/>
            <w:bottom w:val="none" w:sz="0" w:space="0" w:color="auto"/>
            <w:right w:val="none" w:sz="0" w:space="0" w:color="auto"/>
          </w:divBdr>
        </w:div>
        <w:div w:id="85267471">
          <w:marLeft w:val="720"/>
          <w:marRight w:val="0"/>
          <w:marTop w:val="86"/>
          <w:marBottom w:val="0"/>
          <w:divBdr>
            <w:top w:val="none" w:sz="0" w:space="0" w:color="auto"/>
            <w:left w:val="none" w:sz="0" w:space="0" w:color="auto"/>
            <w:bottom w:val="none" w:sz="0" w:space="0" w:color="auto"/>
            <w:right w:val="none" w:sz="0" w:space="0" w:color="auto"/>
          </w:divBdr>
        </w:div>
        <w:div w:id="1836996037">
          <w:marLeft w:val="720"/>
          <w:marRight w:val="0"/>
          <w:marTop w:val="86"/>
          <w:marBottom w:val="0"/>
          <w:divBdr>
            <w:top w:val="none" w:sz="0" w:space="0" w:color="auto"/>
            <w:left w:val="none" w:sz="0" w:space="0" w:color="auto"/>
            <w:bottom w:val="none" w:sz="0" w:space="0" w:color="auto"/>
            <w:right w:val="none" w:sz="0" w:space="0" w:color="auto"/>
          </w:divBdr>
        </w:div>
        <w:div w:id="944270415">
          <w:marLeft w:val="720"/>
          <w:marRight w:val="0"/>
          <w:marTop w:val="86"/>
          <w:marBottom w:val="0"/>
          <w:divBdr>
            <w:top w:val="none" w:sz="0" w:space="0" w:color="auto"/>
            <w:left w:val="none" w:sz="0" w:space="0" w:color="auto"/>
            <w:bottom w:val="none" w:sz="0" w:space="0" w:color="auto"/>
            <w:right w:val="none" w:sz="0" w:space="0" w:color="auto"/>
          </w:divBdr>
        </w:div>
        <w:div w:id="303462498">
          <w:marLeft w:val="720"/>
          <w:marRight w:val="0"/>
          <w:marTop w:val="86"/>
          <w:marBottom w:val="0"/>
          <w:divBdr>
            <w:top w:val="none" w:sz="0" w:space="0" w:color="auto"/>
            <w:left w:val="none" w:sz="0" w:space="0" w:color="auto"/>
            <w:bottom w:val="none" w:sz="0" w:space="0" w:color="auto"/>
            <w:right w:val="none" w:sz="0" w:space="0" w:color="auto"/>
          </w:divBdr>
        </w:div>
        <w:div w:id="1644964528">
          <w:marLeft w:val="720"/>
          <w:marRight w:val="0"/>
          <w:marTop w:val="86"/>
          <w:marBottom w:val="0"/>
          <w:divBdr>
            <w:top w:val="none" w:sz="0" w:space="0" w:color="auto"/>
            <w:left w:val="none" w:sz="0" w:space="0" w:color="auto"/>
            <w:bottom w:val="none" w:sz="0" w:space="0" w:color="auto"/>
            <w:right w:val="none" w:sz="0" w:space="0" w:color="auto"/>
          </w:divBdr>
        </w:div>
        <w:div w:id="1593707612">
          <w:marLeft w:val="720"/>
          <w:marRight w:val="0"/>
          <w:marTop w:val="86"/>
          <w:marBottom w:val="0"/>
          <w:divBdr>
            <w:top w:val="none" w:sz="0" w:space="0" w:color="auto"/>
            <w:left w:val="none" w:sz="0" w:space="0" w:color="auto"/>
            <w:bottom w:val="none" w:sz="0" w:space="0" w:color="auto"/>
            <w:right w:val="none" w:sz="0" w:space="0" w:color="auto"/>
          </w:divBdr>
        </w:div>
      </w:divsChild>
    </w:div>
    <w:div w:id="635374754">
      <w:bodyDiv w:val="1"/>
      <w:marLeft w:val="0"/>
      <w:marRight w:val="0"/>
      <w:marTop w:val="0"/>
      <w:marBottom w:val="0"/>
      <w:divBdr>
        <w:top w:val="none" w:sz="0" w:space="0" w:color="auto"/>
        <w:left w:val="none" w:sz="0" w:space="0" w:color="auto"/>
        <w:bottom w:val="none" w:sz="0" w:space="0" w:color="auto"/>
        <w:right w:val="none" w:sz="0" w:space="0" w:color="auto"/>
      </w:divBdr>
    </w:div>
    <w:div w:id="643001669">
      <w:bodyDiv w:val="1"/>
      <w:marLeft w:val="0"/>
      <w:marRight w:val="0"/>
      <w:marTop w:val="0"/>
      <w:marBottom w:val="0"/>
      <w:divBdr>
        <w:top w:val="none" w:sz="0" w:space="0" w:color="auto"/>
        <w:left w:val="none" w:sz="0" w:space="0" w:color="auto"/>
        <w:bottom w:val="none" w:sz="0" w:space="0" w:color="auto"/>
        <w:right w:val="none" w:sz="0" w:space="0" w:color="auto"/>
      </w:divBdr>
      <w:divsChild>
        <w:div w:id="627006359">
          <w:marLeft w:val="547"/>
          <w:marRight w:val="0"/>
          <w:marTop w:val="120"/>
          <w:marBottom w:val="0"/>
          <w:divBdr>
            <w:top w:val="none" w:sz="0" w:space="0" w:color="auto"/>
            <w:left w:val="none" w:sz="0" w:space="0" w:color="auto"/>
            <w:bottom w:val="none" w:sz="0" w:space="0" w:color="auto"/>
            <w:right w:val="none" w:sz="0" w:space="0" w:color="auto"/>
          </w:divBdr>
        </w:div>
        <w:div w:id="215629360">
          <w:marLeft w:val="547"/>
          <w:marRight w:val="0"/>
          <w:marTop w:val="120"/>
          <w:marBottom w:val="0"/>
          <w:divBdr>
            <w:top w:val="none" w:sz="0" w:space="0" w:color="auto"/>
            <w:left w:val="none" w:sz="0" w:space="0" w:color="auto"/>
            <w:bottom w:val="none" w:sz="0" w:space="0" w:color="auto"/>
            <w:right w:val="none" w:sz="0" w:space="0" w:color="auto"/>
          </w:divBdr>
        </w:div>
        <w:div w:id="64184531">
          <w:marLeft w:val="547"/>
          <w:marRight w:val="0"/>
          <w:marTop w:val="120"/>
          <w:marBottom w:val="0"/>
          <w:divBdr>
            <w:top w:val="none" w:sz="0" w:space="0" w:color="auto"/>
            <w:left w:val="none" w:sz="0" w:space="0" w:color="auto"/>
            <w:bottom w:val="none" w:sz="0" w:space="0" w:color="auto"/>
            <w:right w:val="none" w:sz="0" w:space="0" w:color="auto"/>
          </w:divBdr>
        </w:div>
        <w:div w:id="373039952">
          <w:marLeft w:val="547"/>
          <w:marRight w:val="0"/>
          <w:marTop w:val="120"/>
          <w:marBottom w:val="0"/>
          <w:divBdr>
            <w:top w:val="none" w:sz="0" w:space="0" w:color="auto"/>
            <w:left w:val="none" w:sz="0" w:space="0" w:color="auto"/>
            <w:bottom w:val="none" w:sz="0" w:space="0" w:color="auto"/>
            <w:right w:val="none" w:sz="0" w:space="0" w:color="auto"/>
          </w:divBdr>
        </w:div>
        <w:div w:id="1922328776">
          <w:marLeft w:val="547"/>
          <w:marRight w:val="0"/>
          <w:marTop w:val="120"/>
          <w:marBottom w:val="0"/>
          <w:divBdr>
            <w:top w:val="none" w:sz="0" w:space="0" w:color="auto"/>
            <w:left w:val="none" w:sz="0" w:space="0" w:color="auto"/>
            <w:bottom w:val="none" w:sz="0" w:space="0" w:color="auto"/>
            <w:right w:val="none" w:sz="0" w:space="0" w:color="auto"/>
          </w:divBdr>
        </w:div>
        <w:div w:id="431096348">
          <w:marLeft w:val="547"/>
          <w:marRight w:val="0"/>
          <w:marTop w:val="120"/>
          <w:marBottom w:val="0"/>
          <w:divBdr>
            <w:top w:val="none" w:sz="0" w:space="0" w:color="auto"/>
            <w:left w:val="none" w:sz="0" w:space="0" w:color="auto"/>
            <w:bottom w:val="none" w:sz="0" w:space="0" w:color="auto"/>
            <w:right w:val="none" w:sz="0" w:space="0" w:color="auto"/>
          </w:divBdr>
        </w:div>
        <w:div w:id="520166596">
          <w:marLeft w:val="547"/>
          <w:marRight w:val="0"/>
          <w:marTop w:val="120"/>
          <w:marBottom w:val="0"/>
          <w:divBdr>
            <w:top w:val="none" w:sz="0" w:space="0" w:color="auto"/>
            <w:left w:val="none" w:sz="0" w:space="0" w:color="auto"/>
            <w:bottom w:val="none" w:sz="0" w:space="0" w:color="auto"/>
            <w:right w:val="none" w:sz="0" w:space="0" w:color="auto"/>
          </w:divBdr>
        </w:div>
        <w:div w:id="1686785511">
          <w:marLeft w:val="547"/>
          <w:marRight w:val="0"/>
          <w:marTop w:val="120"/>
          <w:marBottom w:val="0"/>
          <w:divBdr>
            <w:top w:val="none" w:sz="0" w:space="0" w:color="auto"/>
            <w:left w:val="none" w:sz="0" w:space="0" w:color="auto"/>
            <w:bottom w:val="none" w:sz="0" w:space="0" w:color="auto"/>
            <w:right w:val="none" w:sz="0" w:space="0" w:color="auto"/>
          </w:divBdr>
        </w:div>
      </w:divsChild>
    </w:div>
    <w:div w:id="668410011">
      <w:bodyDiv w:val="1"/>
      <w:marLeft w:val="0"/>
      <w:marRight w:val="0"/>
      <w:marTop w:val="0"/>
      <w:marBottom w:val="0"/>
      <w:divBdr>
        <w:top w:val="none" w:sz="0" w:space="0" w:color="auto"/>
        <w:left w:val="none" w:sz="0" w:space="0" w:color="auto"/>
        <w:bottom w:val="none" w:sz="0" w:space="0" w:color="auto"/>
        <w:right w:val="none" w:sz="0" w:space="0" w:color="auto"/>
      </w:divBdr>
      <w:divsChild>
        <w:div w:id="1495102670">
          <w:marLeft w:val="720"/>
          <w:marRight w:val="0"/>
          <w:marTop w:val="77"/>
          <w:marBottom w:val="0"/>
          <w:divBdr>
            <w:top w:val="none" w:sz="0" w:space="0" w:color="auto"/>
            <w:left w:val="none" w:sz="0" w:space="0" w:color="auto"/>
            <w:bottom w:val="none" w:sz="0" w:space="0" w:color="auto"/>
            <w:right w:val="none" w:sz="0" w:space="0" w:color="auto"/>
          </w:divBdr>
        </w:div>
      </w:divsChild>
    </w:div>
    <w:div w:id="681203051">
      <w:bodyDiv w:val="1"/>
      <w:marLeft w:val="0"/>
      <w:marRight w:val="0"/>
      <w:marTop w:val="0"/>
      <w:marBottom w:val="0"/>
      <w:divBdr>
        <w:top w:val="none" w:sz="0" w:space="0" w:color="auto"/>
        <w:left w:val="none" w:sz="0" w:space="0" w:color="auto"/>
        <w:bottom w:val="none" w:sz="0" w:space="0" w:color="auto"/>
        <w:right w:val="none" w:sz="0" w:space="0" w:color="auto"/>
      </w:divBdr>
      <w:divsChild>
        <w:div w:id="1697851212">
          <w:marLeft w:val="418"/>
          <w:marRight w:val="0"/>
          <w:marTop w:val="80"/>
          <w:marBottom w:val="80"/>
          <w:divBdr>
            <w:top w:val="none" w:sz="0" w:space="0" w:color="auto"/>
            <w:left w:val="none" w:sz="0" w:space="0" w:color="auto"/>
            <w:bottom w:val="none" w:sz="0" w:space="0" w:color="auto"/>
            <w:right w:val="none" w:sz="0" w:space="0" w:color="auto"/>
          </w:divBdr>
        </w:div>
      </w:divsChild>
    </w:div>
    <w:div w:id="681779897">
      <w:bodyDiv w:val="1"/>
      <w:marLeft w:val="0"/>
      <w:marRight w:val="0"/>
      <w:marTop w:val="0"/>
      <w:marBottom w:val="0"/>
      <w:divBdr>
        <w:top w:val="none" w:sz="0" w:space="0" w:color="auto"/>
        <w:left w:val="none" w:sz="0" w:space="0" w:color="auto"/>
        <w:bottom w:val="none" w:sz="0" w:space="0" w:color="auto"/>
        <w:right w:val="none" w:sz="0" w:space="0" w:color="auto"/>
      </w:divBdr>
      <w:divsChild>
        <w:div w:id="1978417758">
          <w:marLeft w:val="547"/>
          <w:marRight w:val="0"/>
          <w:marTop w:val="96"/>
          <w:marBottom w:val="120"/>
          <w:divBdr>
            <w:top w:val="none" w:sz="0" w:space="0" w:color="auto"/>
            <w:left w:val="none" w:sz="0" w:space="0" w:color="auto"/>
            <w:bottom w:val="none" w:sz="0" w:space="0" w:color="auto"/>
            <w:right w:val="none" w:sz="0" w:space="0" w:color="auto"/>
          </w:divBdr>
        </w:div>
        <w:div w:id="2134589829">
          <w:marLeft w:val="1267"/>
          <w:marRight w:val="0"/>
          <w:marTop w:val="86"/>
          <w:marBottom w:val="0"/>
          <w:divBdr>
            <w:top w:val="none" w:sz="0" w:space="0" w:color="auto"/>
            <w:left w:val="none" w:sz="0" w:space="0" w:color="auto"/>
            <w:bottom w:val="none" w:sz="0" w:space="0" w:color="auto"/>
            <w:right w:val="none" w:sz="0" w:space="0" w:color="auto"/>
          </w:divBdr>
        </w:div>
        <w:div w:id="347294714">
          <w:marLeft w:val="1267"/>
          <w:marRight w:val="0"/>
          <w:marTop w:val="86"/>
          <w:marBottom w:val="0"/>
          <w:divBdr>
            <w:top w:val="none" w:sz="0" w:space="0" w:color="auto"/>
            <w:left w:val="none" w:sz="0" w:space="0" w:color="auto"/>
            <w:bottom w:val="none" w:sz="0" w:space="0" w:color="auto"/>
            <w:right w:val="none" w:sz="0" w:space="0" w:color="auto"/>
          </w:divBdr>
        </w:div>
        <w:div w:id="437455312">
          <w:marLeft w:val="1267"/>
          <w:marRight w:val="0"/>
          <w:marTop w:val="86"/>
          <w:marBottom w:val="0"/>
          <w:divBdr>
            <w:top w:val="none" w:sz="0" w:space="0" w:color="auto"/>
            <w:left w:val="none" w:sz="0" w:space="0" w:color="auto"/>
            <w:bottom w:val="none" w:sz="0" w:space="0" w:color="auto"/>
            <w:right w:val="none" w:sz="0" w:space="0" w:color="auto"/>
          </w:divBdr>
        </w:div>
        <w:div w:id="359673859">
          <w:marLeft w:val="1267"/>
          <w:marRight w:val="0"/>
          <w:marTop w:val="86"/>
          <w:marBottom w:val="0"/>
          <w:divBdr>
            <w:top w:val="none" w:sz="0" w:space="0" w:color="auto"/>
            <w:left w:val="none" w:sz="0" w:space="0" w:color="auto"/>
            <w:bottom w:val="none" w:sz="0" w:space="0" w:color="auto"/>
            <w:right w:val="none" w:sz="0" w:space="0" w:color="auto"/>
          </w:divBdr>
        </w:div>
        <w:div w:id="1692799680">
          <w:marLeft w:val="1267"/>
          <w:marRight w:val="0"/>
          <w:marTop w:val="86"/>
          <w:marBottom w:val="0"/>
          <w:divBdr>
            <w:top w:val="none" w:sz="0" w:space="0" w:color="auto"/>
            <w:left w:val="none" w:sz="0" w:space="0" w:color="auto"/>
            <w:bottom w:val="none" w:sz="0" w:space="0" w:color="auto"/>
            <w:right w:val="none" w:sz="0" w:space="0" w:color="auto"/>
          </w:divBdr>
        </w:div>
        <w:div w:id="301739531">
          <w:marLeft w:val="1267"/>
          <w:marRight w:val="0"/>
          <w:marTop w:val="86"/>
          <w:marBottom w:val="0"/>
          <w:divBdr>
            <w:top w:val="none" w:sz="0" w:space="0" w:color="auto"/>
            <w:left w:val="none" w:sz="0" w:space="0" w:color="auto"/>
            <w:bottom w:val="none" w:sz="0" w:space="0" w:color="auto"/>
            <w:right w:val="none" w:sz="0" w:space="0" w:color="auto"/>
          </w:divBdr>
        </w:div>
        <w:div w:id="714037217">
          <w:marLeft w:val="1267"/>
          <w:marRight w:val="0"/>
          <w:marTop w:val="86"/>
          <w:marBottom w:val="0"/>
          <w:divBdr>
            <w:top w:val="none" w:sz="0" w:space="0" w:color="auto"/>
            <w:left w:val="none" w:sz="0" w:space="0" w:color="auto"/>
            <w:bottom w:val="none" w:sz="0" w:space="0" w:color="auto"/>
            <w:right w:val="none" w:sz="0" w:space="0" w:color="auto"/>
          </w:divBdr>
        </w:div>
        <w:div w:id="933130682">
          <w:marLeft w:val="1267"/>
          <w:marRight w:val="0"/>
          <w:marTop w:val="86"/>
          <w:marBottom w:val="0"/>
          <w:divBdr>
            <w:top w:val="none" w:sz="0" w:space="0" w:color="auto"/>
            <w:left w:val="none" w:sz="0" w:space="0" w:color="auto"/>
            <w:bottom w:val="none" w:sz="0" w:space="0" w:color="auto"/>
            <w:right w:val="none" w:sz="0" w:space="0" w:color="auto"/>
          </w:divBdr>
        </w:div>
        <w:div w:id="1429885855">
          <w:marLeft w:val="547"/>
          <w:marRight w:val="0"/>
          <w:marTop w:val="96"/>
          <w:marBottom w:val="120"/>
          <w:divBdr>
            <w:top w:val="none" w:sz="0" w:space="0" w:color="auto"/>
            <w:left w:val="none" w:sz="0" w:space="0" w:color="auto"/>
            <w:bottom w:val="none" w:sz="0" w:space="0" w:color="auto"/>
            <w:right w:val="none" w:sz="0" w:space="0" w:color="auto"/>
          </w:divBdr>
        </w:div>
      </w:divsChild>
    </w:div>
    <w:div w:id="718672679">
      <w:bodyDiv w:val="1"/>
      <w:marLeft w:val="0"/>
      <w:marRight w:val="0"/>
      <w:marTop w:val="0"/>
      <w:marBottom w:val="0"/>
      <w:divBdr>
        <w:top w:val="none" w:sz="0" w:space="0" w:color="auto"/>
        <w:left w:val="none" w:sz="0" w:space="0" w:color="auto"/>
        <w:bottom w:val="none" w:sz="0" w:space="0" w:color="auto"/>
        <w:right w:val="none" w:sz="0" w:space="0" w:color="auto"/>
      </w:divBdr>
      <w:divsChild>
        <w:div w:id="1372724032">
          <w:marLeft w:val="720"/>
          <w:marRight w:val="0"/>
          <w:marTop w:val="86"/>
          <w:marBottom w:val="0"/>
          <w:divBdr>
            <w:top w:val="none" w:sz="0" w:space="0" w:color="auto"/>
            <w:left w:val="none" w:sz="0" w:space="0" w:color="auto"/>
            <w:bottom w:val="none" w:sz="0" w:space="0" w:color="auto"/>
            <w:right w:val="none" w:sz="0" w:space="0" w:color="auto"/>
          </w:divBdr>
        </w:div>
        <w:div w:id="1004477786">
          <w:marLeft w:val="720"/>
          <w:marRight w:val="0"/>
          <w:marTop w:val="86"/>
          <w:marBottom w:val="0"/>
          <w:divBdr>
            <w:top w:val="none" w:sz="0" w:space="0" w:color="auto"/>
            <w:left w:val="none" w:sz="0" w:space="0" w:color="auto"/>
            <w:bottom w:val="none" w:sz="0" w:space="0" w:color="auto"/>
            <w:right w:val="none" w:sz="0" w:space="0" w:color="auto"/>
          </w:divBdr>
        </w:div>
        <w:div w:id="1562406580">
          <w:marLeft w:val="720"/>
          <w:marRight w:val="0"/>
          <w:marTop w:val="86"/>
          <w:marBottom w:val="0"/>
          <w:divBdr>
            <w:top w:val="none" w:sz="0" w:space="0" w:color="auto"/>
            <w:left w:val="none" w:sz="0" w:space="0" w:color="auto"/>
            <w:bottom w:val="none" w:sz="0" w:space="0" w:color="auto"/>
            <w:right w:val="none" w:sz="0" w:space="0" w:color="auto"/>
          </w:divBdr>
        </w:div>
        <w:div w:id="1883059722">
          <w:marLeft w:val="720"/>
          <w:marRight w:val="0"/>
          <w:marTop w:val="86"/>
          <w:marBottom w:val="0"/>
          <w:divBdr>
            <w:top w:val="none" w:sz="0" w:space="0" w:color="auto"/>
            <w:left w:val="none" w:sz="0" w:space="0" w:color="auto"/>
            <w:bottom w:val="none" w:sz="0" w:space="0" w:color="auto"/>
            <w:right w:val="none" w:sz="0" w:space="0" w:color="auto"/>
          </w:divBdr>
        </w:div>
        <w:div w:id="235896452">
          <w:marLeft w:val="720"/>
          <w:marRight w:val="0"/>
          <w:marTop w:val="86"/>
          <w:marBottom w:val="0"/>
          <w:divBdr>
            <w:top w:val="none" w:sz="0" w:space="0" w:color="auto"/>
            <w:left w:val="none" w:sz="0" w:space="0" w:color="auto"/>
            <w:bottom w:val="none" w:sz="0" w:space="0" w:color="auto"/>
            <w:right w:val="none" w:sz="0" w:space="0" w:color="auto"/>
          </w:divBdr>
        </w:div>
        <w:div w:id="1647470384">
          <w:marLeft w:val="720"/>
          <w:marRight w:val="0"/>
          <w:marTop w:val="86"/>
          <w:marBottom w:val="0"/>
          <w:divBdr>
            <w:top w:val="none" w:sz="0" w:space="0" w:color="auto"/>
            <w:left w:val="none" w:sz="0" w:space="0" w:color="auto"/>
            <w:bottom w:val="none" w:sz="0" w:space="0" w:color="auto"/>
            <w:right w:val="none" w:sz="0" w:space="0" w:color="auto"/>
          </w:divBdr>
        </w:div>
        <w:div w:id="1306858369">
          <w:marLeft w:val="720"/>
          <w:marRight w:val="0"/>
          <w:marTop w:val="86"/>
          <w:marBottom w:val="0"/>
          <w:divBdr>
            <w:top w:val="none" w:sz="0" w:space="0" w:color="auto"/>
            <w:left w:val="none" w:sz="0" w:space="0" w:color="auto"/>
            <w:bottom w:val="none" w:sz="0" w:space="0" w:color="auto"/>
            <w:right w:val="none" w:sz="0" w:space="0" w:color="auto"/>
          </w:divBdr>
        </w:div>
        <w:div w:id="1848862610">
          <w:marLeft w:val="720"/>
          <w:marRight w:val="0"/>
          <w:marTop w:val="86"/>
          <w:marBottom w:val="0"/>
          <w:divBdr>
            <w:top w:val="none" w:sz="0" w:space="0" w:color="auto"/>
            <w:left w:val="none" w:sz="0" w:space="0" w:color="auto"/>
            <w:bottom w:val="none" w:sz="0" w:space="0" w:color="auto"/>
            <w:right w:val="none" w:sz="0" w:space="0" w:color="auto"/>
          </w:divBdr>
        </w:div>
        <w:div w:id="65346760">
          <w:marLeft w:val="720"/>
          <w:marRight w:val="0"/>
          <w:marTop w:val="86"/>
          <w:marBottom w:val="0"/>
          <w:divBdr>
            <w:top w:val="none" w:sz="0" w:space="0" w:color="auto"/>
            <w:left w:val="none" w:sz="0" w:space="0" w:color="auto"/>
            <w:bottom w:val="none" w:sz="0" w:space="0" w:color="auto"/>
            <w:right w:val="none" w:sz="0" w:space="0" w:color="auto"/>
          </w:divBdr>
        </w:div>
        <w:div w:id="521283293">
          <w:marLeft w:val="720"/>
          <w:marRight w:val="0"/>
          <w:marTop w:val="86"/>
          <w:marBottom w:val="0"/>
          <w:divBdr>
            <w:top w:val="none" w:sz="0" w:space="0" w:color="auto"/>
            <w:left w:val="none" w:sz="0" w:space="0" w:color="auto"/>
            <w:bottom w:val="none" w:sz="0" w:space="0" w:color="auto"/>
            <w:right w:val="none" w:sz="0" w:space="0" w:color="auto"/>
          </w:divBdr>
        </w:div>
        <w:div w:id="470369866">
          <w:marLeft w:val="720"/>
          <w:marRight w:val="0"/>
          <w:marTop w:val="86"/>
          <w:marBottom w:val="0"/>
          <w:divBdr>
            <w:top w:val="none" w:sz="0" w:space="0" w:color="auto"/>
            <w:left w:val="none" w:sz="0" w:space="0" w:color="auto"/>
            <w:bottom w:val="none" w:sz="0" w:space="0" w:color="auto"/>
            <w:right w:val="none" w:sz="0" w:space="0" w:color="auto"/>
          </w:divBdr>
        </w:div>
      </w:divsChild>
    </w:div>
    <w:div w:id="749229101">
      <w:bodyDiv w:val="1"/>
      <w:marLeft w:val="0"/>
      <w:marRight w:val="0"/>
      <w:marTop w:val="0"/>
      <w:marBottom w:val="0"/>
      <w:divBdr>
        <w:top w:val="none" w:sz="0" w:space="0" w:color="auto"/>
        <w:left w:val="none" w:sz="0" w:space="0" w:color="auto"/>
        <w:bottom w:val="none" w:sz="0" w:space="0" w:color="auto"/>
        <w:right w:val="none" w:sz="0" w:space="0" w:color="auto"/>
      </w:divBdr>
    </w:div>
    <w:div w:id="772017865">
      <w:bodyDiv w:val="1"/>
      <w:marLeft w:val="0"/>
      <w:marRight w:val="0"/>
      <w:marTop w:val="0"/>
      <w:marBottom w:val="0"/>
      <w:divBdr>
        <w:top w:val="none" w:sz="0" w:space="0" w:color="auto"/>
        <w:left w:val="none" w:sz="0" w:space="0" w:color="auto"/>
        <w:bottom w:val="none" w:sz="0" w:space="0" w:color="auto"/>
        <w:right w:val="none" w:sz="0" w:space="0" w:color="auto"/>
      </w:divBdr>
      <w:divsChild>
        <w:div w:id="175729229">
          <w:marLeft w:val="547"/>
          <w:marRight w:val="0"/>
          <w:marTop w:val="106"/>
          <w:marBottom w:val="0"/>
          <w:divBdr>
            <w:top w:val="none" w:sz="0" w:space="0" w:color="auto"/>
            <w:left w:val="none" w:sz="0" w:space="0" w:color="auto"/>
            <w:bottom w:val="none" w:sz="0" w:space="0" w:color="auto"/>
            <w:right w:val="none" w:sz="0" w:space="0" w:color="auto"/>
          </w:divBdr>
        </w:div>
      </w:divsChild>
    </w:div>
    <w:div w:id="814489309">
      <w:bodyDiv w:val="1"/>
      <w:marLeft w:val="0"/>
      <w:marRight w:val="0"/>
      <w:marTop w:val="0"/>
      <w:marBottom w:val="0"/>
      <w:divBdr>
        <w:top w:val="none" w:sz="0" w:space="0" w:color="auto"/>
        <w:left w:val="none" w:sz="0" w:space="0" w:color="auto"/>
        <w:bottom w:val="none" w:sz="0" w:space="0" w:color="auto"/>
        <w:right w:val="none" w:sz="0" w:space="0" w:color="auto"/>
      </w:divBdr>
    </w:div>
    <w:div w:id="822354773">
      <w:bodyDiv w:val="1"/>
      <w:marLeft w:val="0"/>
      <w:marRight w:val="0"/>
      <w:marTop w:val="0"/>
      <w:marBottom w:val="0"/>
      <w:divBdr>
        <w:top w:val="none" w:sz="0" w:space="0" w:color="auto"/>
        <w:left w:val="none" w:sz="0" w:space="0" w:color="auto"/>
        <w:bottom w:val="none" w:sz="0" w:space="0" w:color="auto"/>
        <w:right w:val="none" w:sz="0" w:space="0" w:color="auto"/>
      </w:divBdr>
    </w:div>
    <w:div w:id="836921512">
      <w:bodyDiv w:val="1"/>
      <w:marLeft w:val="0"/>
      <w:marRight w:val="0"/>
      <w:marTop w:val="0"/>
      <w:marBottom w:val="0"/>
      <w:divBdr>
        <w:top w:val="none" w:sz="0" w:space="0" w:color="auto"/>
        <w:left w:val="none" w:sz="0" w:space="0" w:color="auto"/>
        <w:bottom w:val="none" w:sz="0" w:space="0" w:color="auto"/>
        <w:right w:val="none" w:sz="0" w:space="0" w:color="auto"/>
      </w:divBdr>
      <w:divsChild>
        <w:div w:id="1193299762">
          <w:marLeft w:val="547"/>
          <w:marRight w:val="0"/>
          <w:marTop w:val="120"/>
          <w:marBottom w:val="0"/>
          <w:divBdr>
            <w:top w:val="none" w:sz="0" w:space="0" w:color="auto"/>
            <w:left w:val="none" w:sz="0" w:space="0" w:color="auto"/>
            <w:bottom w:val="none" w:sz="0" w:space="0" w:color="auto"/>
            <w:right w:val="none" w:sz="0" w:space="0" w:color="auto"/>
          </w:divBdr>
        </w:div>
        <w:div w:id="1393699091">
          <w:marLeft w:val="1411"/>
          <w:marRight w:val="0"/>
          <w:marTop w:val="80"/>
          <w:marBottom w:val="0"/>
          <w:divBdr>
            <w:top w:val="none" w:sz="0" w:space="0" w:color="auto"/>
            <w:left w:val="none" w:sz="0" w:space="0" w:color="auto"/>
            <w:bottom w:val="none" w:sz="0" w:space="0" w:color="auto"/>
            <w:right w:val="none" w:sz="0" w:space="0" w:color="auto"/>
          </w:divBdr>
        </w:div>
        <w:div w:id="478771082">
          <w:marLeft w:val="1411"/>
          <w:marRight w:val="0"/>
          <w:marTop w:val="80"/>
          <w:marBottom w:val="0"/>
          <w:divBdr>
            <w:top w:val="none" w:sz="0" w:space="0" w:color="auto"/>
            <w:left w:val="none" w:sz="0" w:space="0" w:color="auto"/>
            <w:bottom w:val="none" w:sz="0" w:space="0" w:color="auto"/>
            <w:right w:val="none" w:sz="0" w:space="0" w:color="auto"/>
          </w:divBdr>
        </w:div>
        <w:div w:id="505439895">
          <w:marLeft w:val="1411"/>
          <w:marRight w:val="0"/>
          <w:marTop w:val="80"/>
          <w:marBottom w:val="0"/>
          <w:divBdr>
            <w:top w:val="none" w:sz="0" w:space="0" w:color="auto"/>
            <w:left w:val="none" w:sz="0" w:space="0" w:color="auto"/>
            <w:bottom w:val="none" w:sz="0" w:space="0" w:color="auto"/>
            <w:right w:val="none" w:sz="0" w:space="0" w:color="auto"/>
          </w:divBdr>
        </w:div>
        <w:div w:id="1569922403">
          <w:marLeft w:val="1411"/>
          <w:marRight w:val="0"/>
          <w:marTop w:val="80"/>
          <w:marBottom w:val="0"/>
          <w:divBdr>
            <w:top w:val="none" w:sz="0" w:space="0" w:color="auto"/>
            <w:left w:val="none" w:sz="0" w:space="0" w:color="auto"/>
            <w:bottom w:val="none" w:sz="0" w:space="0" w:color="auto"/>
            <w:right w:val="none" w:sz="0" w:space="0" w:color="auto"/>
          </w:divBdr>
        </w:div>
        <w:div w:id="1720395201">
          <w:marLeft w:val="1411"/>
          <w:marRight w:val="0"/>
          <w:marTop w:val="80"/>
          <w:marBottom w:val="0"/>
          <w:divBdr>
            <w:top w:val="none" w:sz="0" w:space="0" w:color="auto"/>
            <w:left w:val="none" w:sz="0" w:space="0" w:color="auto"/>
            <w:bottom w:val="none" w:sz="0" w:space="0" w:color="auto"/>
            <w:right w:val="none" w:sz="0" w:space="0" w:color="auto"/>
          </w:divBdr>
        </w:div>
        <w:div w:id="1216769771">
          <w:marLeft w:val="547"/>
          <w:marRight w:val="0"/>
          <w:marTop w:val="120"/>
          <w:marBottom w:val="0"/>
          <w:divBdr>
            <w:top w:val="none" w:sz="0" w:space="0" w:color="auto"/>
            <w:left w:val="none" w:sz="0" w:space="0" w:color="auto"/>
            <w:bottom w:val="none" w:sz="0" w:space="0" w:color="auto"/>
            <w:right w:val="none" w:sz="0" w:space="0" w:color="auto"/>
          </w:divBdr>
        </w:div>
        <w:div w:id="887649727">
          <w:marLeft w:val="547"/>
          <w:marRight w:val="0"/>
          <w:marTop w:val="120"/>
          <w:marBottom w:val="0"/>
          <w:divBdr>
            <w:top w:val="none" w:sz="0" w:space="0" w:color="auto"/>
            <w:left w:val="none" w:sz="0" w:space="0" w:color="auto"/>
            <w:bottom w:val="none" w:sz="0" w:space="0" w:color="auto"/>
            <w:right w:val="none" w:sz="0" w:space="0" w:color="auto"/>
          </w:divBdr>
        </w:div>
        <w:div w:id="1046763045">
          <w:marLeft w:val="547"/>
          <w:marRight w:val="0"/>
          <w:marTop w:val="120"/>
          <w:marBottom w:val="0"/>
          <w:divBdr>
            <w:top w:val="none" w:sz="0" w:space="0" w:color="auto"/>
            <w:left w:val="none" w:sz="0" w:space="0" w:color="auto"/>
            <w:bottom w:val="none" w:sz="0" w:space="0" w:color="auto"/>
            <w:right w:val="none" w:sz="0" w:space="0" w:color="auto"/>
          </w:divBdr>
        </w:div>
        <w:div w:id="201476916">
          <w:marLeft w:val="547"/>
          <w:marRight w:val="0"/>
          <w:marTop w:val="120"/>
          <w:marBottom w:val="0"/>
          <w:divBdr>
            <w:top w:val="none" w:sz="0" w:space="0" w:color="auto"/>
            <w:left w:val="none" w:sz="0" w:space="0" w:color="auto"/>
            <w:bottom w:val="none" w:sz="0" w:space="0" w:color="auto"/>
            <w:right w:val="none" w:sz="0" w:space="0" w:color="auto"/>
          </w:divBdr>
        </w:div>
        <w:div w:id="401296754">
          <w:marLeft w:val="547"/>
          <w:marRight w:val="0"/>
          <w:marTop w:val="120"/>
          <w:marBottom w:val="0"/>
          <w:divBdr>
            <w:top w:val="none" w:sz="0" w:space="0" w:color="auto"/>
            <w:left w:val="none" w:sz="0" w:space="0" w:color="auto"/>
            <w:bottom w:val="none" w:sz="0" w:space="0" w:color="auto"/>
            <w:right w:val="none" w:sz="0" w:space="0" w:color="auto"/>
          </w:divBdr>
        </w:div>
      </w:divsChild>
    </w:div>
    <w:div w:id="845362920">
      <w:bodyDiv w:val="1"/>
      <w:marLeft w:val="0"/>
      <w:marRight w:val="0"/>
      <w:marTop w:val="0"/>
      <w:marBottom w:val="0"/>
      <w:divBdr>
        <w:top w:val="none" w:sz="0" w:space="0" w:color="auto"/>
        <w:left w:val="none" w:sz="0" w:space="0" w:color="auto"/>
        <w:bottom w:val="none" w:sz="0" w:space="0" w:color="auto"/>
        <w:right w:val="none" w:sz="0" w:space="0" w:color="auto"/>
      </w:divBdr>
      <w:divsChild>
        <w:div w:id="1384671507">
          <w:marLeft w:val="547"/>
          <w:marRight w:val="0"/>
          <w:marTop w:val="82"/>
          <w:marBottom w:val="0"/>
          <w:divBdr>
            <w:top w:val="none" w:sz="0" w:space="0" w:color="auto"/>
            <w:left w:val="none" w:sz="0" w:space="0" w:color="auto"/>
            <w:bottom w:val="none" w:sz="0" w:space="0" w:color="auto"/>
            <w:right w:val="none" w:sz="0" w:space="0" w:color="auto"/>
          </w:divBdr>
        </w:div>
        <w:div w:id="874465595">
          <w:marLeft w:val="547"/>
          <w:marRight w:val="0"/>
          <w:marTop w:val="82"/>
          <w:marBottom w:val="0"/>
          <w:divBdr>
            <w:top w:val="none" w:sz="0" w:space="0" w:color="auto"/>
            <w:left w:val="none" w:sz="0" w:space="0" w:color="auto"/>
            <w:bottom w:val="none" w:sz="0" w:space="0" w:color="auto"/>
            <w:right w:val="none" w:sz="0" w:space="0" w:color="auto"/>
          </w:divBdr>
        </w:div>
        <w:div w:id="489058057">
          <w:marLeft w:val="547"/>
          <w:marRight w:val="0"/>
          <w:marTop w:val="82"/>
          <w:marBottom w:val="0"/>
          <w:divBdr>
            <w:top w:val="none" w:sz="0" w:space="0" w:color="auto"/>
            <w:left w:val="none" w:sz="0" w:space="0" w:color="auto"/>
            <w:bottom w:val="none" w:sz="0" w:space="0" w:color="auto"/>
            <w:right w:val="none" w:sz="0" w:space="0" w:color="auto"/>
          </w:divBdr>
        </w:div>
        <w:div w:id="202327377">
          <w:marLeft w:val="547"/>
          <w:marRight w:val="0"/>
          <w:marTop w:val="82"/>
          <w:marBottom w:val="0"/>
          <w:divBdr>
            <w:top w:val="none" w:sz="0" w:space="0" w:color="auto"/>
            <w:left w:val="none" w:sz="0" w:space="0" w:color="auto"/>
            <w:bottom w:val="none" w:sz="0" w:space="0" w:color="auto"/>
            <w:right w:val="none" w:sz="0" w:space="0" w:color="auto"/>
          </w:divBdr>
        </w:div>
        <w:div w:id="1360159324">
          <w:marLeft w:val="547"/>
          <w:marRight w:val="0"/>
          <w:marTop w:val="82"/>
          <w:marBottom w:val="0"/>
          <w:divBdr>
            <w:top w:val="none" w:sz="0" w:space="0" w:color="auto"/>
            <w:left w:val="none" w:sz="0" w:space="0" w:color="auto"/>
            <w:bottom w:val="none" w:sz="0" w:space="0" w:color="auto"/>
            <w:right w:val="none" w:sz="0" w:space="0" w:color="auto"/>
          </w:divBdr>
        </w:div>
        <w:div w:id="465196964">
          <w:marLeft w:val="547"/>
          <w:marRight w:val="0"/>
          <w:marTop w:val="82"/>
          <w:marBottom w:val="0"/>
          <w:divBdr>
            <w:top w:val="none" w:sz="0" w:space="0" w:color="auto"/>
            <w:left w:val="none" w:sz="0" w:space="0" w:color="auto"/>
            <w:bottom w:val="none" w:sz="0" w:space="0" w:color="auto"/>
            <w:right w:val="none" w:sz="0" w:space="0" w:color="auto"/>
          </w:divBdr>
        </w:div>
        <w:div w:id="324863578">
          <w:marLeft w:val="547"/>
          <w:marRight w:val="0"/>
          <w:marTop w:val="82"/>
          <w:marBottom w:val="0"/>
          <w:divBdr>
            <w:top w:val="none" w:sz="0" w:space="0" w:color="auto"/>
            <w:left w:val="none" w:sz="0" w:space="0" w:color="auto"/>
            <w:bottom w:val="none" w:sz="0" w:space="0" w:color="auto"/>
            <w:right w:val="none" w:sz="0" w:space="0" w:color="auto"/>
          </w:divBdr>
        </w:div>
        <w:div w:id="1291015052">
          <w:marLeft w:val="547"/>
          <w:marRight w:val="0"/>
          <w:marTop w:val="82"/>
          <w:marBottom w:val="0"/>
          <w:divBdr>
            <w:top w:val="none" w:sz="0" w:space="0" w:color="auto"/>
            <w:left w:val="none" w:sz="0" w:space="0" w:color="auto"/>
            <w:bottom w:val="none" w:sz="0" w:space="0" w:color="auto"/>
            <w:right w:val="none" w:sz="0" w:space="0" w:color="auto"/>
          </w:divBdr>
        </w:div>
        <w:div w:id="1042705918">
          <w:marLeft w:val="547"/>
          <w:marRight w:val="0"/>
          <w:marTop w:val="82"/>
          <w:marBottom w:val="0"/>
          <w:divBdr>
            <w:top w:val="none" w:sz="0" w:space="0" w:color="auto"/>
            <w:left w:val="none" w:sz="0" w:space="0" w:color="auto"/>
            <w:bottom w:val="none" w:sz="0" w:space="0" w:color="auto"/>
            <w:right w:val="none" w:sz="0" w:space="0" w:color="auto"/>
          </w:divBdr>
        </w:div>
        <w:div w:id="1283879036">
          <w:marLeft w:val="547"/>
          <w:marRight w:val="0"/>
          <w:marTop w:val="82"/>
          <w:marBottom w:val="0"/>
          <w:divBdr>
            <w:top w:val="none" w:sz="0" w:space="0" w:color="auto"/>
            <w:left w:val="none" w:sz="0" w:space="0" w:color="auto"/>
            <w:bottom w:val="none" w:sz="0" w:space="0" w:color="auto"/>
            <w:right w:val="none" w:sz="0" w:space="0" w:color="auto"/>
          </w:divBdr>
        </w:div>
        <w:div w:id="939990418">
          <w:marLeft w:val="547"/>
          <w:marRight w:val="0"/>
          <w:marTop w:val="82"/>
          <w:marBottom w:val="0"/>
          <w:divBdr>
            <w:top w:val="none" w:sz="0" w:space="0" w:color="auto"/>
            <w:left w:val="none" w:sz="0" w:space="0" w:color="auto"/>
            <w:bottom w:val="none" w:sz="0" w:space="0" w:color="auto"/>
            <w:right w:val="none" w:sz="0" w:space="0" w:color="auto"/>
          </w:divBdr>
        </w:div>
        <w:div w:id="581179965">
          <w:marLeft w:val="547"/>
          <w:marRight w:val="0"/>
          <w:marTop w:val="82"/>
          <w:marBottom w:val="0"/>
          <w:divBdr>
            <w:top w:val="none" w:sz="0" w:space="0" w:color="auto"/>
            <w:left w:val="none" w:sz="0" w:space="0" w:color="auto"/>
            <w:bottom w:val="none" w:sz="0" w:space="0" w:color="auto"/>
            <w:right w:val="none" w:sz="0" w:space="0" w:color="auto"/>
          </w:divBdr>
        </w:div>
        <w:div w:id="1522820763">
          <w:marLeft w:val="547"/>
          <w:marRight w:val="0"/>
          <w:marTop w:val="82"/>
          <w:marBottom w:val="0"/>
          <w:divBdr>
            <w:top w:val="none" w:sz="0" w:space="0" w:color="auto"/>
            <w:left w:val="none" w:sz="0" w:space="0" w:color="auto"/>
            <w:bottom w:val="none" w:sz="0" w:space="0" w:color="auto"/>
            <w:right w:val="none" w:sz="0" w:space="0" w:color="auto"/>
          </w:divBdr>
        </w:div>
        <w:div w:id="760031856">
          <w:marLeft w:val="547"/>
          <w:marRight w:val="0"/>
          <w:marTop w:val="82"/>
          <w:marBottom w:val="0"/>
          <w:divBdr>
            <w:top w:val="none" w:sz="0" w:space="0" w:color="auto"/>
            <w:left w:val="none" w:sz="0" w:space="0" w:color="auto"/>
            <w:bottom w:val="none" w:sz="0" w:space="0" w:color="auto"/>
            <w:right w:val="none" w:sz="0" w:space="0" w:color="auto"/>
          </w:divBdr>
        </w:div>
      </w:divsChild>
    </w:div>
    <w:div w:id="851073153">
      <w:bodyDiv w:val="1"/>
      <w:marLeft w:val="0"/>
      <w:marRight w:val="0"/>
      <w:marTop w:val="0"/>
      <w:marBottom w:val="0"/>
      <w:divBdr>
        <w:top w:val="none" w:sz="0" w:space="0" w:color="auto"/>
        <w:left w:val="none" w:sz="0" w:space="0" w:color="auto"/>
        <w:bottom w:val="none" w:sz="0" w:space="0" w:color="auto"/>
        <w:right w:val="none" w:sz="0" w:space="0" w:color="auto"/>
      </w:divBdr>
    </w:div>
    <w:div w:id="876314361">
      <w:bodyDiv w:val="1"/>
      <w:marLeft w:val="0"/>
      <w:marRight w:val="0"/>
      <w:marTop w:val="0"/>
      <w:marBottom w:val="0"/>
      <w:divBdr>
        <w:top w:val="none" w:sz="0" w:space="0" w:color="auto"/>
        <w:left w:val="none" w:sz="0" w:space="0" w:color="auto"/>
        <w:bottom w:val="none" w:sz="0" w:space="0" w:color="auto"/>
        <w:right w:val="none" w:sz="0" w:space="0" w:color="auto"/>
      </w:divBdr>
      <w:divsChild>
        <w:div w:id="370616953">
          <w:marLeft w:val="547"/>
          <w:marRight w:val="0"/>
          <w:marTop w:val="80"/>
          <w:marBottom w:val="0"/>
          <w:divBdr>
            <w:top w:val="none" w:sz="0" w:space="0" w:color="auto"/>
            <w:left w:val="none" w:sz="0" w:space="0" w:color="auto"/>
            <w:bottom w:val="none" w:sz="0" w:space="0" w:color="auto"/>
            <w:right w:val="none" w:sz="0" w:space="0" w:color="auto"/>
          </w:divBdr>
        </w:div>
        <w:div w:id="1274483182">
          <w:marLeft w:val="547"/>
          <w:marRight w:val="0"/>
          <w:marTop w:val="80"/>
          <w:marBottom w:val="0"/>
          <w:divBdr>
            <w:top w:val="none" w:sz="0" w:space="0" w:color="auto"/>
            <w:left w:val="none" w:sz="0" w:space="0" w:color="auto"/>
            <w:bottom w:val="none" w:sz="0" w:space="0" w:color="auto"/>
            <w:right w:val="none" w:sz="0" w:space="0" w:color="auto"/>
          </w:divBdr>
        </w:div>
        <w:div w:id="2063286420">
          <w:marLeft w:val="547"/>
          <w:marRight w:val="0"/>
          <w:marTop w:val="80"/>
          <w:marBottom w:val="0"/>
          <w:divBdr>
            <w:top w:val="none" w:sz="0" w:space="0" w:color="auto"/>
            <w:left w:val="none" w:sz="0" w:space="0" w:color="auto"/>
            <w:bottom w:val="none" w:sz="0" w:space="0" w:color="auto"/>
            <w:right w:val="none" w:sz="0" w:space="0" w:color="auto"/>
          </w:divBdr>
        </w:div>
        <w:div w:id="1924144663">
          <w:marLeft w:val="547"/>
          <w:marRight w:val="0"/>
          <w:marTop w:val="80"/>
          <w:marBottom w:val="0"/>
          <w:divBdr>
            <w:top w:val="none" w:sz="0" w:space="0" w:color="auto"/>
            <w:left w:val="none" w:sz="0" w:space="0" w:color="auto"/>
            <w:bottom w:val="none" w:sz="0" w:space="0" w:color="auto"/>
            <w:right w:val="none" w:sz="0" w:space="0" w:color="auto"/>
          </w:divBdr>
        </w:div>
        <w:div w:id="1962302607">
          <w:marLeft w:val="547"/>
          <w:marRight w:val="0"/>
          <w:marTop w:val="80"/>
          <w:marBottom w:val="0"/>
          <w:divBdr>
            <w:top w:val="none" w:sz="0" w:space="0" w:color="auto"/>
            <w:left w:val="none" w:sz="0" w:space="0" w:color="auto"/>
            <w:bottom w:val="none" w:sz="0" w:space="0" w:color="auto"/>
            <w:right w:val="none" w:sz="0" w:space="0" w:color="auto"/>
          </w:divBdr>
        </w:div>
        <w:div w:id="723943411">
          <w:marLeft w:val="547"/>
          <w:marRight w:val="0"/>
          <w:marTop w:val="80"/>
          <w:marBottom w:val="0"/>
          <w:divBdr>
            <w:top w:val="none" w:sz="0" w:space="0" w:color="auto"/>
            <w:left w:val="none" w:sz="0" w:space="0" w:color="auto"/>
            <w:bottom w:val="none" w:sz="0" w:space="0" w:color="auto"/>
            <w:right w:val="none" w:sz="0" w:space="0" w:color="auto"/>
          </w:divBdr>
        </w:div>
        <w:div w:id="2138062303">
          <w:marLeft w:val="547"/>
          <w:marRight w:val="0"/>
          <w:marTop w:val="80"/>
          <w:marBottom w:val="0"/>
          <w:divBdr>
            <w:top w:val="none" w:sz="0" w:space="0" w:color="auto"/>
            <w:left w:val="none" w:sz="0" w:space="0" w:color="auto"/>
            <w:bottom w:val="none" w:sz="0" w:space="0" w:color="auto"/>
            <w:right w:val="none" w:sz="0" w:space="0" w:color="auto"/>
          </w:divBdr>
        </w:div>
        <w:div w:id="919944212">
          <w:marLeft w:val="547"/>
          <w:marRight w:val="0"/>
          <w:marTop w:val="80"/>
          <w:marBottom w:val="0"/>
          <w:divBdr>
            <w:top w:val="none" w:sz="0" w:space="0" w:color="auto"/>
            <w:left w:val="none" w:sz="0" w:space="0" w:color="auto"/>
            <w:bottom w:val="none" w:sz="0" w:space="0" w:color="auto"/>
            <w:right w:val="none" w:sz="0" w:space="0" w:color="auto"/>
          </w:divBdr>
        </w:div>
        <w:div w:id="1496067979">
          <w:marLeft w:val="547"/>
          <w:marRight w:val="0"/>
          <w:marTop w:val="80"/>
          <w:marBottom w:val="0"/>
          <w:divBdr>
            <w:top w:val="none" w:sz="0" w:space="0" w:color="auto"/>
            <w:left w:val="none" w:sz="0" w:space="0" w:color="auto"/>
            <w:bottom w:val="none" w:sz="0" w:space="0" w:color="auto"/>
            <w:right w:val="none" w:sz="0" w:space="0" w:color="auto"/>
          </w:divBdr>
        </w:div>
        <w:div w:id="1604192425">
          <w:marLeft w:val="547"/>
          <w:marRight w:val="0"/>
          <w:marTop w:val="80"/>
          <w:marBottom w:val="0"/>
          <w:divBdr>
            <w:top w:val="none" w:sz="0" w:space="0" w:color="auto"/>
            <w:left w:val="none" w:sz="0" w:space="0" w:color="auto"/>
            <w:bottom w:val="none" w:sz="0" w:space="0" w:color="auto"/>
            <w:right w:val="none" w:sz="0" w:space="0" w:color="auto"/>
          </w:divBdr>
        </w:div>
      </w:divsChild>
    </w:div>
    <w:div w:id="892423456">
      <w:bodyDiv w:val="1"/>
      <w:marLeft w:val="0"/>
      <w:marRight w:val="0"/>
      <w:marTop w:val="0"/>
      <w:marBottom w:val="0"/>
      <w:divBdr>
        <w:top w:val="none" w:sz="0" w:space="0" w:color="auto"/>
        <w:left w:val="none" w:sz="0" w:space="0" w:color="auto"/>
        <w:bottom w:val="none" w:sz="0" w:space="0" w:color="auto"/>
        <w:right w:val="none" w:sz="0" w:space="0" w:color="auto"/>
      </w:divBdr>
    </w:div>
    <w:div w:id="899710674">
      <w:bodyDiv w:val="1"/>
      <w:marLeft w:val="0"/>
      <w:marRight w:val="0"/>
      <w:marTop w:val="0"/>
      <w:marBottom w:val="0"/>
      <w:divBdr>
        <w:top w:val="none" w:sz="0" w:space="0" w:color="auto"/>
        <w:left w:val="none" w:sz="0" w:space="0" w:color="auto"/>
        <w:bottom w:val="none" w:sz="0" w:space="0" w:color="auto"/>
        <w:right w:val="none" w:sz="0" w:space="0" w:color="auto"/>
      </w:divBdr>
      <w:divsChild>
        <w:div w:id="895436015">
          <w:marLeft w:val="1008"/>
          <w:marRight w:val="0"/>
          <w:marTop w:val="82"/>
          <w:marBottom w:val="0"/>
          <w:divBdr>
            <w:top w:val="none" w:sz="0" w:space="0" w:color="auto"/>
            <w:left w:val="none" w:sz="0" w:space="0" w:color="auto"/>
            <w:bottom w:val="none" w:sz="0" w:space="0" w:color="auto"/>
            <w:right w:val="none" w:sz="0" w:space="0" w:color="auto"/>
          </w:divBdr>
        </w:div>
        <w:div w:id="591206913">
          <w:marLeft w:val="1008"/>
          <w:marRight w:val="0"/>
          <w:marTop w:val="82"/>
          <w:marBottom w:val="0"/>
          <w:divBdr>
            <w:top w:val="none" w:sz="0" w:space="0" w:color="auto"/>
            <w:left w:val="none" w:sz="0" w:space="0" w:color="auto"/>
            <w:bottom w:val="none" w:sz="0" w:space="0" w:color="auto"/>
            <w:right w:val="none" w:sz="0" w:space="0" w:color="auto"/>
          </w:divBdr>
        </w:div>
        <w:div w:id="1785922341">
          <w:marLeft w:val="1008"/>
          <w:marRight w:val="0"/>
          <w:marTop w:val="82"/>
          <w:marBottom w:val="0"/>
          <w:divBdr>
            <w:top w:val="none" w:sz="0" w:space="0" w:color="auto"/>
            <w:left w:val="none" w:sz="0" w:space="0" w:color="auto"/>
            <w:bottom w:val="none" w:sz="0" w:space="0" w:color="auto"/>
            <w:right w:val="none" w:sz="0" w:space="0" w:color="auto"/>
          </w:divBdr>
        </w:div>
        <w:div w:id="113405221">
          <w:marLeft w:val="1008"/>
          <w:marRight w:val="0"/>
          <w:marTop w:val="82"/>
          <w:marBottom w:val="0"/>
          <w:divBdr>
            <w:top w:val="none" w:sz="0" w:space="0" w:color="auto"/>
            <w:left w:val="none" w:sz="0" w:space="0" w:color="auto"/>
            <w:bottom w:val="none" w:sz="0" w:space="0" w:color="auto"/>
            <w:right w:val="none" w:sz="0" w:space="0" w:color="auto"/>
          </w:divBdr>
        </w:div>
        <w:div w:id="1710762777">
          <w:marLeft w:val="1008"/>
          <w:marRight w:val="0"/>
          <w:marTop w:val="82"/>
          <w:marBottom w:val="0"/>
          <w:divBdr>
            <w:top w:val="none" w:sz="0" w:space="0" w:color="auto"/>
            <w:left w:val="none" w:sz="0" w:space="0" w:color="auto"/>
            <w:bottom w:val="none" w:sz="0" w:space="0" w:color="auto"/>
            <w:right w:val="none" w:sz="0" w:space="0" w:color="auto"/>
          </w:divBdr>
        </w:div>
        <w:div w:id="1712027602">
          <w:marLeft w:val="1008"/>
          <w:marRight w:val="0"/>
          <w:marTop w:val="82"/>
          <w:marBottom w:val="0"/>
          <w:divBdr>
            <w:top w:val="none" w:sz="0" w:space="0" w:color="auto"/>
            <w:left w:val="none" w:sz="0" w:space="0" w:color="auto"/>
            <w:bottom w:val="none" w:sz="0" w:space="0" w:color="auto"/>
            <w:right w:val="none" w:sz="0" w:space="0" w:color="auto"/>
          </w:divBdr>
        </w:div>
        <w:div w:id="984361323">
          <w:marLeft w:val="1008"/>
          <w:marRight w:val="0"/>
          <w:marTop w:val="82"/>
          <w:marBottom w:val="0"/>
          <w:divBdr>
            <w:top w:val="none" w:sz="0" w:space="0" w:color="auto"/>
            <w:left w:val="none" w:sz="0" w:space="0" w:color="auto"/>
            <w:bottom w:val="none" w:sz="0" w:space="0" w:color="auto"/>
            <w:right w:val="none" w:sz="0" w:space="0" w:color="auto"/>
          </w:divBdr>
        </w:div>
        <w:div w:id="671027920">
          <w:marLeft w:val="1008"/>
          <w:marRight w:val="0"/>
          <w:marTop w:val="82"/>
          <w:marBottom w:val="0"/>
          <w:divBdr>
            <w:top w:val="none" w:sz="0" w:space="0" w:color="auto"/>
            <w:left w:val="none" w:sz="0" w:space="0" w:color="auto"/>
            <w:bottom w:val="none" w:sz="0" w:space="0" w:color="auto"/>
            <w:right w:val="none" w:sz="0" w:space="0" w:color="auto"/>
          </w:divBdr>
        </w:div>
        <w:div w:id="1377311616">
          <w:marLeft w:val="1008"/>
          <w:marRight w:val="0"/>
          <w:marTop w:val="82"/>
          <w:marBottom w:val="0"/>
          <w:divBdr>
            <w:top w:val="none" w:sz="0" w:space="0" w:color="auto"/>
            <w:left w:val="none" w:sz="0" w:space="0" w:color="auto"/>
            <w:bottom w:val="none" w:sz="0" w:space="0" w:color="auto"/>
            <w:right w:val="none" w:sz="0" w:space="0" w:color="auto"/>
          </w:divBdr>
        </w:div>
        <w:div w:id="1488977959">
          <w:marLeft w:val="1008"/>
          <w:marRight w:val="0"/>
          <w:marTop w:val="82"/>
          <w:marBottom w:val="0"/>
          <w:divBdr>
            <w:top w:val="none" w:sz="0" w:space="0" w:color="auto"/>
            <w:left w:val="none" w:sz="0" w:space="0" w:color="auto"/>
            <w:bottom w:val="none" w:sz="0" w:space="0" w:color="auto"/>
            <w:right w:val="none" w:sz="0" w:space="0" w:color="auto"/>
          </w:divBdr>
        </w:div>
        <w:div w:id="1045326898">
          <w:marLeft w:val="1008"/>
          <w:marRight w:val="0"/>
          <w:marTop w:val="82"/>
          <w:marBottom w:val="0"/>
          <w:divBdr>
            <w:top w:val="none" w:sz="0" w:space="0" w:color="auto"/>
            <w:left w:val="none" w:sz="0" w:space="0" w:color="auto"/>
            <w:bottom w:val="none" w:sz="0" w:space="0" w:color="auto"/>
            <w:right w:val="none" w:sz="0" w:space="0" w:color="auto"/>
          </w:divBdr>
        </w:div>
        <w:div w:id="1800565569">
          <w:marLeft w:val="1008"/>
          <w:marRight w:val="0"/>
          <w:marTop w:val="82"/>
          <w:marBottom w:val="0"/>
          <w:divBdr>
            <w:top w:val="none" w:sz="0" w:space="0" w:color="auto"/>
            <w:left w:val="none" w:sz="0" w:space="0" w:color="auto"/>
            <w:bottom w:val="none" w:sz="0" w:space="0" w:color="auto"/>
            <w:right w:val="none" w:sz="0" w:space="0" w:color="auto"/>
          </w:divBdr>
        </w:div>
        <w:div w:id="1372849067">
          <w:marLeft w:val="1008"/>
          <w:marRight w:val="0"/>
          <w:marTop w:val="82"/>
          <w:marBottom w:val="0"/>
          <w:divBdr>
            <w:top w:val="none" w:sz="0" w:space="0" w:color="auto"/>
            <w:left w:val="none" w:sz="0" w:space="0" w:color="auto"/>
            <w:bottom w:val="none" w:sz="0" w:space="0" w:color="auto"/>
            <w:right w:val="none" w:sz="0" w:space="0" w:color="auto"/>
          </w:divBdr>
        </w:div>
      </w:divsChild>
    </w:div>
    <w:div w:id="914509797">
      <w:bodyDiv w:val="1"/>
      <w:marLeft w:val="0"/>
      <w:marRight w:val="0"/>
      <w:marTop w:val="0"/>
      <w:marBottom w:val="0"/>
      <w:divBdr>
        <w:top w:val="none" w:sz="0" w:space="0" w:color="auto"/>
        <w:left w:val="none" w:sz="0" w:space="0" w:color="auto"/>
        <w:bottom w:val="none" w:sz="0" w:space="0" w:color="auto"/>
        <w:right w:val="none" w:sz="0" w:space="0" w:color="auto"/>
      </w:divBdr>
    </w:div>
    <w:div w:id="973021193">
      <w:bodyDiv w:val="1"/>
      <w:marLeft w:val="0"/>
      <w:marRight w:val="0"/>
      <w:marTop w:val="0"/>
      <w:marBottom w:val="0"/>
      <w:divBdr>
        <w:top w:val="none" w:sz="0" w:space="0" w:color="auto"/>
        <w:left w:val="none" w:sz="0" w:space="0" w:color="auto"/>
        <w:bottom w:val="none" w:sz="0" w:space="0" w:color="auto"/>
        <w:right w:val="none" w:sz="0" w:space="0" w:color="auto"/>
      </w:divBdr>
      <w:divsChild>
        <w:div w:id="1928463665">
          <w:marLeft w:val="720"/>
          <w:marRight w:val="0"/>
          <w:marTop w:val="86"/>
          <w:marBottom w:val="0"/>
          <w:divBdr>
            <w:top w:val="none" w:sz="0" w:space="0" w:color="auto"/>
            <w:left w:val="none" w:sz="0" w:space="0" w:color="auto"/>
            <w:bottom w:val="none" w:sz="0" w:space="0" w:color="auto"/>
            <w:right w:val="none" w:sz="0" w:space="0" w:color="auto"/>
          </w:divBdr>
        </w:div>
      </w:divsChild>
    </w:div>
    <w:div w:id="1040012897">
      <w:bodyDiv w:val="1"/>
      <w:marLeft w:val="0"/>
      <w:marRight w:val="0"/>
      <w:marTop w:val="0"/>
      <w:marBottom w:val="0"/>
      <w:divBdr>
        <w:top w:val="none" w:sz="0" w:space="0" w:color="auto"/>
        <w:left w:val="none" w:sz="0" w:space="0" w:color="auto"/>
        <w:bottom w:val="none" w:sz="0" w:space="0" w:color="auto"/>
        <w:right w:val="none" w:sz="0" w:space="0" w:color="auto"/>
      </w:divBdr>
      <w:divsChild>
        <w:div w:id="1333485763">
          <w:marLeft w:val="418"/>
          <w:marRight w:val="0"/>
          <w:marTop w:val="80"/>
          <w:marBottom w:val="80"/>
          <w:divBdr>
            <w:top w:val="none" w:sz="0" w:space="0" w:color="auto"/>
            <w:left w:val="none" w:sz="0" w:space="0" w:color="auto"/>
            <w:bottom w:val="none" w:sz="0" w:space="0" w:color="auto"/>
            <w:right w:val="none" w:sz="0" w:space="0" w:color="auto"/>
          </w:divBdr>
        </w:div>
      </w:divsChild>
    </w:div>
    <w:div w:id="1049379690">
      <w:bodyDiv w:val="1"/>
      <w:marLeft w:val="0"/>
      <w:marRight w:val="0"/>
      <w:marTop w:val="0"/>
      <w:marBottom w:val="0"/>
      <w:divBdr>
        <w:top w:val="none" w:sz="0" w:space="0" w:color="auto"/>
        <w:left w:val="none" w:sz="0" w:space="0" w:color="auto"/>
        <w:bottom w:val="none" w:sz="0" w:space="0" w:color="auto"/>
        <w:right w:val="none" w:sz="0" w:space="0" w:color="auto"/>
      </w:divBdr>
      <w:divsChild>
        <w:div w:id="1090201485">
          <w:marLeft w:val="547"/>
          <w:marRight w:val="0"/>
          <w:marTop w:val="100"/>
          <w:marBottom w:val="100"/>
          <w:divBdr>
            <w:top w:val="none" w:sz="0" w:space="0" w:color="auto"/>
            <w:left w:val="none" w:sz="0" w:space="0" w:color="auto"/>
            <w:bottom w:val="none" w:sz="0" w:space="0" w:color="auto"/>
            <w:right w:val="none" w:sz="0" w:space="0" w:color="auto"/>
          </w:divBdr>
        </w:div>
        <w:div w:id="754741622">
          <w:marLeft w:val="547"/>
          <w:marRight w:val="0"/>
          <w:marTop w:val="100"/>
          <w:marBottom w:val="100"/>
          <w:divBdr>
            <w:top w:val="none" w:sz="0" w:space="0" w:color="auto"/>
            <w:left w:val="none" w:sz="0" w:space="0" w:color="auto"/>
            <w:bottom w:val="none" w:sz="0" w:space="0" w:color="auto"/>
            <w:right w:val="none" w:sz="0" w:space="0" w:color="auto"/>
          </w:divBdr>
        </w:div>
        <w:div w:id="2091153449">
          <w:marLeft w:val="547"/>
          <w:marRight w:val="0"/>
          <w:marTop w:val="100"/>
          <w:marBottom w:val="100"/>
          <w:divBdr>
            <w:top w:val="none" w:sz="0" w:space="0" w:color="auto"/>
            <w:left w:val="none" w:sz="0" w:space="0" w:color="auto"/>
            <w:bottom w:val="none" w:sz="0" w:space="0" w:color="auto"/>
            <w:right w:val="none" w:sz="0" w:space="0" w:color="auto"/>
          </w:divBdr>
        </w:div>
        <w:div w:id="1092705888">
          <w:marLeft w:val="547"/>
          <w:marRight w:val="0"/>
          <w:marTop w:val="100"/>
          <w:marBottom w:val="100"/>
          <w:divBdr>
            <w:top w:val="none" w:sz="0" w:space="0" w:color="auto"/>
            <w:left w:val="none" w:sz="0" w:space="0" w:color="auto"/>
            <w:bottom w:val="none" w:sz="0" w:space="0" w:color="auto"/>
            <w:right w:val="none" w:sz="0" w:space="0" w:color="auto"/>
          </w:divBdr>
        </w:div>
      </w:divsChild>
    </w:div>
    <w:div w:id="1051227838">
      <w:bodyDiv w:val="1"/>
      <w:marLeft w:val="0"/>
      <w:marRight w:val="0"/>
      <w:marTop w:val="0"/>
      <w:marBottom w:val="0"/>
      <w:divBdr>
        <w:top w:val="none" w:sz="0" w:space="0" w:color="auto"/>
        <w:left w:val="none" w:sz="0" w:space="0" w:color="auto"/>
        <w:bottom w:val="none" w:sz="0" w:space="0" w:color="auto"/>
        <w:right w:val="none" w:sz="0" w:space="0" w:color="auto"/>
      </w:divBdr>
      <w:divsChild>
        <w:div w:id="1671829745">
          <w:marLeft w:val="720"/>
          <w:marRight w:val="0"/>
          <w:marTop w:val="100"/>
          <w:marBottom w:val="0"/>
          <w:divBdr>
            <w:top w:val="none" w:sz="0" w:space="0" w:color="auto"/>
            <w:left w:val="none" w:sz="0" w:space="0" w:color="auto"/>
            <w:bottom w:val="none" w:sz="0" w:space="0" w:color="auto"/>
            <w:right w:val="none" w:sz="0" w:space="0" w:color="auto"/>
          </w:divBdr>
        </w:div>
        <w:div w:id="2032025353">
          <w:marLeft w:val="720"/>
          <w:marRight w:val="0"/>
          <w:marTop w:val="100"/>
          <w:marBottom w:val="0"/>
          <w:divBdr>
            <w:top w:val="none" w:sz="0" w:space="0" w:color="auto"/>
            <w:left w:val="none" w:sz="0" w:space="0" w:color="auto"/>
            <w:bottom w:val="none" w:sz="0" w:space="0" w:color="auto"/>
            <w:right w:val="none" w:sz="0" w:space="0" w:color="auto"/>
          </w:divBdr>
        </w:div>
        <w:div w:id="1104575672">
          <w:marLeft w:val="720"/>
          <w:marRight w:val="0"/>
          <w:marTop w:val="100"/>
          <w:marBottom w:val="0"/>
          <w:divBdr>
            <w:top w:val="none" w:sz="0" w:space="0" w:color="auto"/>
            <w:left w:val="none" w:sz="0" w:space="0" w:color="auto"/>
            <w:bottom w:val="none" w:sz="0" w:space="0" w:color="auto"/>
            <w:right w:val="none" w:sz="0" w:space="0" w:color="auto"/>
          </w:divBdr>
        </w:div>
        <w:div w:id="697777717">
          <w:marLeft w:val="720"/>
          <w:marRight w:val="0"/>
          <w:marTop w:val="100"/>
          <w:marBottom w:val="0"/>
          <w:divBdr>
            <w:top w:val="none" w:sz="0" w:space="0" w:color="auto"/>
            <w:left w:val="none" w:sz="0" w:space="0" w:color="auto"/>
            <w:bottom w:val="none" w:sz="0" w:space="0" w:color="auto"/>
            <w:right w:val="none" w:sz="0" w:space="0" w:color="auto"/>
          </w:divBdr>
        </w:div>
        <w:div w:id="2118675345">
          <w:marLeft w:val="720"/>
          <w:marRight w:val="0"/>
          <w:marTop w:val="100"/>
          <w:marBottom w:val="0"/>
          <w:divBdr>
            <w:top w:val="none" w:sz="0" w:space="0" w:color="auto"/>
            <w:left w:val="none" w:sz="0" w:space="0" w:color="auto"/>
            <w:bottom w:val="none" w:sz="0" w:space="0" w:color="auto"/>
            <w:right w:val="none" w:sz="0" w:space="0" w:color="auto"/>
          </w:divBdr>
        </w:div>
        <w:div w:id="936866005">
          <w:marLeft w:val="720"/>
          <w:marRight w:val="0"/>
          <w:marTop w:val="100"/>
          <w:marBottom w:val="0"/>
          <w:divBdr>
            <w:top w:val="none" w:sz="0" w:space="0" w:color="auto"/>
            <w:left w:val="none" w:sz="0" w:space="0" w:color="auto"/>
            <w:bottom w:val="none" w:sz="0" w:space="0" w:color="auto"/>
            <w:right w:val="none" w:sz="0" w:space="0" w:color="auto"/>
          </w:divBdr>
        </w:div>
        <w:div w:id="69693989">
          <w:marLeft w:val="720"/>
          <w:marRight w:val="0"/>
          <w:marTop w:val="100"/>
          <w:marBottom w:val="0"/>
          <w:divBdr>
            <w:top w:val="none" w:sz="0" w:space="0" w:color="auto"/>
            <w:left w:val="none" w:sz="0" w:space="0" w:color="auto"/>
            <w:bottom w:val="none" w:sz="0" w:space="0" w:color="auto"/>
            <w:right w:val="none" w:sz="0" w:space="0" w:color="auto"/>
          </w:divBdr>
        </w:div>
        <w:div w:id="1232429022">
          <w:marLeft w:val="720"/>
          <w:marRight w:val="0"/>
          <w:marTop w:val="100"/>
          <w:marBottom w:val="0"/>
          <w:divBdr>
            <w:top w:val="none" w:sz="0" w:space="0" w:color="auto"/>
            <w:left w:val="none" w:sz="0" w:space="0" w:color="auto"/>
            <w:bottom w:val="none" w:sz="0" w:space="0" w:color="auto"/>
            <w:right w:val="none" w:sz="0" w:space="0" w:color="auto"/>
          </w:divBdr>
        </w:div>
        <w:div w:id="1186216199">
          <w:marLeft w:val="720"/>
          <w:marRight w:val="0"/>
          <w:marTop w:val="100"/>
          <w:marBottom w:val="0"/>
          <w:divBdr>
            <w:top w:val="none" w:sz="0" w:space="0" w:color="auto"/>
            <w:left w:val="none" w:sz="0" w:space="0" w:color="auto"/>
            <w:bottom w:val="none" w:sz="0" w:space="0" w:color="auto"/>
            <w:right w:val="none" w:sz="0" w:space="0" w:color="auto"/>
          </w:divBdr>
        </w:div>
        <w:div w:id="415439651">
          <w:marLeft w:val="720"/>
          <w:marRight w:val="0"/>
          <w:marTop w:val="100"/>
          <w:marBottom w:val="0"/>
          <w:divBdr>
            <w:top w:val="none" w:sz="0" w:space="0" w:color="auto"/>
            <w:left w:val="none" w:sz="0" w:space="0" w:color="auto"/>
            <w:bottom w:val="none" w:sz="0" w:space="0" w:color="auto"/>
            <w:right w:val="none" w:sz="0" w:space="0" w:color="auto"/>
          </w:divBdr>
        </w:div>
        <w:div w:id="1368944273">
          <w:marLeft w:val="720"/>
          <w:marRight w:val="0"/>
          <w:marTop w:val="100"/>
          <w:marBottom w:val="0"/>
          <w:divBdr>
            <w:top w:val="none" w:sz="0" w:space="0" w:color="auto"/>
            <w:left w:val="none" w:sz="0" w:space="0" w:color="auto"/>
            <w:bottom w:val="none" w:sz="0" w:space="0" w:color="auto"/>
            <w:right w:val="none" w:sz="0" w:space="0" w:color="auto"/>
          </w:divBdr>
        </w:div>
        <w:div w:id="175000461">
          <w:marLeft w:val="720"/>
          <w:marRight w:val="0"/>
          <w:marTop w:val="100"/>
          <w:marBottom w:val="0"/>
          <w:divBdr>
            <w:top w:val="none" w:sz="0" w:space="0" w:color="auto"/>
            <w:left w:val="none" w:sz="0" w:space="0" w:color="auto"/>
            <w:bottom w:val="none" w:sz="0" w:space="0" w:color="auto"/>
            <w:right w:val="none" w:sz="0" w:space="0" w:color="auto"/>
          </w:divBdr>
        </w:div>
        <w:div w:id="1227759054">
          <w:marLeft w:val="720"/>
          <w:marRight w:val="0"/>
          <w:marTop w:val="100"/>
          <w:marBottom w:val="0"/>
          <w:divBdr>
            <w:top w:val="none" w:sz="0" w:space="0" w:color="auto"/>
            <w:left w:val="none" w:sz="0" w:space="0" w:color="auto"/>
            <w:bottom w:val="none" w:sz="0" w:space="0" w:color="auto"/>
            <w:right w:val="none" w:sz="0" w:space="0" w:color="auto"/>
          </w:divBdr>
        </w:div>
        <w:div w:id="1283878247">
          <w:marLeft w:val="720"/>
          <w:marRight w:val="0"/>
          <w:marTop w:val="100"/>
          <w:marBottom w:val="0"/>
          <w:divBdr>
            <w:top w:val="none" w:sz="0" w:space="0" w:color="auto"/>
            <w:left w:val="none" w:sz="0" w:space="0" w:color="auto"/>
            <w:bottom w:val="none" w:sz="0" w:space="0" w:color="auto"/>
            <w:right w:val="none" w:sz="0" w:space="0" w:color="auto"/>
          </w:divBdr>
        </w:div>
      </w:divsChild>
    </w:div>
    <w:div w:id="1055466204">
      <w:bodyDiv w:val="1"/>
      <w:marLeft w:val="0"/>
      <w:marRight w:val="0"/>
      <w:marTop w:val="0"/>
      <w:marBottom w:val="0"/>
      <w:divBdr>
        <w:top w:val="none" w:sz="0" w:space="0" w:color="auto"/>
        <w:left w:val="none" w:sz="0" w:space="0" w:color="auto"/>
        <w:bottom w:val="none" w:sz="0" w:space="0" w:color="auto"/>
        <w:right w:val="none" w:sz="0" w:space="0" w:color="auto"/>
      </w:divBdr>
      <w:divsChild>
        <w:div w:id="79955556">
          <w:marLeft w:val="720"/>
          <w:marRight w:val="0"/>
          <w:marTop w:val="86"/>
          <w:marBottom w:val="0"/>
          <w:divBdr>
            <w:top w:val="none" w:sz="0" w:space="0" w:color="auto"/>
            <w:left w:val="none" w:sz="0" w:space="0" w:color="auto"/>
            <w:bottom w:val="none" w:sz="0" w:space="0" w:color="auto"/>
            <w:right w:val="none" w:sz="0" w:space="0" w:color="auto"/>
          </w:divBdr>
        </w:div>
      </w:divsChild>
    </w:div>
    <w:div w:id="1090929247">
      <w:bodyDiv w:val="1"/>
      <w:marLeft w:val="0"/>
      <w:marRight w:val="0"/>
      <w:marTop w:val="0"/>
      <w:marBottom w:val="0"/>
      <w:divBdr>
        <w:top w:val="none" w:sz="0" w:space="0" w:color="auto"/>
        <w:left w:val="none" w:sz="0" w:space="0" w:color="auto"/>
        <w:bottom w:val="none" w:sz="0" w:space="0" w:color="auto"/>
        <w:right w:val="none" w:sz="0" w:space="0" w:color="auto"/>
      </w:divBdr>
    </w:div>
    <w:div w:id="1112474416">
      <w:bodyDiv w:val="1"/>
      <w:marLeft w:val="0"/>
      <w:marRight w:val="0"/>
      <w:marTop w:val="0"/>
      <w:marBottom w:val="0"/>
      <w:divBdr>
        <w:top w:val="none" w:sz="0" w:space="0" w:color="auto"/>
        <w:left w:val="none" w:sz="0" w:space="0" w:color="auto"/>
        <w:bottom w:val="none" w:sz="0" w:space="0" w:color="auto"/>
        <w:right w:val="none" w:sz="0" w:space="0" w:color="auto"/>
      </w:divBdr>
      <w:divsChild>
        <w:div w:id="1876387999">
          <w:marLeft w:val="547"/>
          <w:marRight w:val="0"/>
          <w:marTop w:val="200"/>
          <w:marBottom w:val="200"/>
          <w:divBdr>
            <w:top w:val="none" w:sz="0" w:space="0" w:color="auto"/>
            <w:left w:val="none" w:sz="0" w:space="0" w:color="auto"/>
            <w:bottom w:val="none" w:sz="0" w:space="0" w:color="auto"/>
            <w:right w:val="none" w:sz="0" w:space="0" w:color="auto"/>
          </w:divBdr>
        </w:div>
        <w:div w:id="1766685783">
          <w:marLeft w:val="547"/>
          <w:marRight w:val="0"/>
          <w:marTop w:val="200"/>
          <w:marBottom w:val="200"/>
          <w:divBdr>
            <w:top w:val="none" w:sz="0" w:space="0" w:color="auto"/>
            <w:left w:val="none" w:sz="0" w:space="0" w:color="auto"/>
            <w:bottom w:val="none" w:sz="0" w:space="0" w:color="auto"/>
            <w:right w:val="none" w:sz="0" w:space="0" w:color="auto"/>
          </w:divBdr>
        </w:div>
        <w:div w:id="1040125749">
          <w:marLeft w:val="547"/>
          <w:marRight w:val="0"/>
          <w:marTop w:val="200"/>
          <w:marBottom w:val="200"/>
          <w:divBdr>
            <w:top w:val="none" w:sz="0" w:space="0" w:color="auto"/>
            <w:left w:val="none" w:sz="0" w:space="0" w:color="auto"/>
            <w:bottom w:val="none" w:sz="0" w:space="0" w:color="auto"/>
            <w:right w:val="none" w:sz="0" w:space="0" w:color="auto"/>
          </w:divBdr>
        </w:div>
        <w:div w:id="766462562">
          <w:marLeft w:val="547"/>
          <w:marRight w:val="0"/>
          <w:marTop w:val="200"/>
          <w:marBottom w:val="200"/>
          <w:divBdr>
            <w:top w:val="none" w:sz="0" w:space="0" w:color="auto"/>
            <w:left w:val="none" w:sz="0" w:space="0" w:color="auto"/>
            <w:bottom w:val="none" w:sz="0" w:space="0" w:color="auto"/>
            <w:right w:val="none" w:sz="0" w:space="0" w:color="auto"/>
          </w:divBdr>
        </w:div>
      </w:divsChild>
    </w:div>
    <w:div w:id="1136147020">
      <w:bodyDiv w:val="1"/>
      <w:marLeft w:val="0"/>
      <w:marRight w:val="0"/>
      <w:marTop w:val="0"/>
      <w:marBottom w:val="0"/>
      <w:divBdr>
        <w:top w:val="none" w:sz="0" w:space="0" w:color="auto"/>
        <w:left w:val="none" w:sz="0" w:space="0" w:color="auto"/>
        <w:bottom w:val="none" w:sz="0" w:space="0" w:color="auto"/>
        <w:right w:val="none" w:sz="0" w:space="0" w:color="auto"/>
      </w:divBdr>
      <w:divsChild>
        <w:div w:id="1365666180">
          <w:marLeft w:val="446"/>
          <w:marRight w:val="0"/>
          <w:marTop w:val="86"/>
          <w:marBottom w:val="0"/>
          <w:divBdr>
            <w:top w:val="none" w:sz="0" w:space="0" w:color="auto"/>
            <w:left w:val="none" w:sz="0" w:space="0" w:color="auto"/>
            <w:bottom w:val="none" w:sz="0" w:space="0" w:color="auto"/>
            <w:right w:val="none" w:sz="0" w:space="0" w:color="auto"/>
          </w:divBdr>
        </w:div>
        <w:div w:id="1283457449">
          <w:marLeft w:val="418"/>
          <w:marRight w:val="0"/>
          <w:marTop w:val="86"/>
          <w:marBottom w:val="0"/>
          <w:divBdr>
            <w:top w:val="none" w:sz="0" w:space="0" w:color="auto"/>
            <w:left w:val="none" w:sz="0" w:space="0" w:color="auto"/>
            <w:bottom w:val="none" w:sz="0" w:space="0" w:color="auto"/>
            <w:right w:val="none" w:sz="0" w:space="0" w:color="auto"/>
          </w:divBdr>
        </w:div>
        <w:div w:id="343409631">
          <w:marLeft w:val="418"/>
          <w:marRight w:val="0"/>
          <w:marTop w:val="86"/>
          <w:marBottom w:val="0"/>
          <w:divBdr>
            <w:top w:val="none" w:sz="0" w:space="0" w:color="auto"/>
            <w:left w:val="none" w:sz="0" w:space="0" w:color="auto"/>
            <w:bottom w:val="none" w:sz="0" w:space="0" w:color="auto"/>
            <w:right w:val="none" w:sz="0" w:space="0" w:color="auto"/>
          </w:divBdr>
        </w:div>
        <w:div w:id="376703780">
          <w:marLeft w:val="418"/>
          <w:marRight w:val="0"/>
          <w:marTop w:val="86"/>
          <w:marBottom w:val="0"/>
          <w:divBdr>
            <w:top w:val="none" w:sz="0" w:space="0" w:color="auto"/>
            <w:left w:val="none" w:sz="0" w:space="0" w:color="auto"/>
            <w:bottom w:val="none" w:sz="0" w:space="0" w:color="auto"/>
            <w:right w:val="none" w:sz="0" w:space="0" w:color="auto"/>
          </w:divBdr>
        </w:div>
        <w:div w:id="1503468069">
          <w:marLeft w:val="418"/>
          <w:marRight w:val="0"/>
          <w:marTop w:val="86"/>
          <w:marBottom w:val="0"/>
          <w:divBdr>
            <w:top w:val="none" w:sz="0" w:space="0" w:color="auto"/>
            <w:left w:val="none" w:sz="0" w:space="0" w:color="auto"/>
            <w:bottom w:val="none" w:sz="0" w:space="0" w:color="auto"/>
            <w:right w:val="none" w:sz="0" w:space="0" w:color="auto"/>
          </w:divBdr>
        </w:div>
        <w:div w:id="2132704064">
          <w:marLeft w:val="418"/>
          <w:marRight w:val="0"/>
          <w:marTop w:val="86"/>
          <w:marBottom w:val="0"/>
          <w:divBdr>
            <w:top w:val="none" w:sz="0" w:space="0" w:color="auto"/>
            <w:left w:val="none" w:sz="0" w:space="0" w:color="auto"/>
            <w:bottom w:val="none" w:sz="0" w:space="0" w:color="auto"/>
            <w:right w:val="none" w:sz="0" w:space="0" w:color="auto"/>
          </w:divBdr>
        </w:div>
        <w:div w:id="1194685554">
          <w:marLeft w:val="418"/>
          <w:marRight w:val="0"/>
          <w:marTop w:val="86"/>
          <w:marBottom w:val="0"/>
          <w:divBdr>
            <w:top w:val="none" w:sz="0" w:space="0" w:color="auto"/>
            <w:left w:val="none" w:sz="0" w:space="0" w:color="auto"/>
            <w:bottom w:val="none" w:sz="0" w:space="0" w:color="auto"/>
            <w:right w:val="none" w:sz="0" w:space="0" w:color="auto"/>
          </w:divBdr>
        </w:div>
        <w:div w:id="779180941">
          <w:marLeft w:val="418"/>
          <w:marRight w:val="0"/>
          <w:marTop w:val="86"/>
          <w:marBottom w:val="0"/>
          <w:divBdr>
            <w:top w:val="none" w:sz="0" w:space="0" w:color="auto"/>
            <w:left w:val="none" w:sz="0" w:space="0" w:color="auto"/>
            <w:bottom w:val="none" w:sz="0" w:space="0" w:color="auto"/>
            <w:right w:val="none" w:sz="0" w:space="0" w:color="auto"/>
          </w:divBdr>
        </w:div>
        <w:div w:id="931353744">
          <w:marLeft w:val="418"/>
          <w:marRight w:val="0"/>
          <w:marTop w:val="86"/>
          <w:marBottom w:val="0"/>
          <w:divBdr>
            <w:top w:val="none" w:sz="0" w:space="0" w:color="auto"/>
            <w:left w:val="none" w:sz="0" w:space="0" w:color="auto"/>
            <w:bottom w:val="none" w:sz="0" w:space="0" w:color="auto"/>
            <w:right w:val="none" w:sz="0" w:space="0" w:color="auto"/>
          </w:divBdr>
        </w:div>
        <w:div w:id="906186022">
          <w:marLeft w:val="418"/>
          <w:marRight w:val="0"/>
          <w:marTop w:val="86"/>
          <w:marBottom w:val="0"/>
          <w:divBdr>
            <w:top w:val="none" w:sz="0" w:space="0" w:color="auto"/>
            <w:left w:val="none" w:sz="0" w:space="0" w:color="auto"/>
            <w:bottom w:val="none" w:sz="0" w:space="0" w:color="auto"/>
            <w:right w:val="none" w:sz="0" w:space="0" w:color="auto"/>
          </w:divBdr>
        </w:div>
        <w:div w:id="432552176">
          <w:marLeft w:val="418"/>
          <w:marRight w:val="0"/>
          <w:marTop w:val="86"/>
          <w:marBottom w:val="0"/>
          <w:divBdr>
            <w:top w:val="none" w:sz="0" w:space="0" w:color="auto"/>
            <w:left w:val="none" w:sz="0" w:space="0" w:color="auto"/>
            <w:bottom w:val="none" w:sz="0" w:space="0" w:color="auto"/>
            <w:right w:val="none" w:sz="0" w:space="0" w:color="auto"/>
          </w:divBdr>
        </w:div>
        <w:div w:id="1035235326">
          <w:marLeft w:val="418"/>
          <w:marRight w:val="0"/>
          <w:marTop w:val="86"/>
          <w:marBottom w:val="0"/>
          <w:divBdr>
            <w:top w:val="none" w:sz="0" w:space="0" w:color="auto"/>
            <w:left w:val="none" w:sz="0" w:space="0" w:color="auto"/>
            <w:bottom w:val="none" w:sz="0" w:space="0" w:color="auto"/>
            <w:right w:val="none" w:sz="0" w:space="0" w:color="auto"/>
          </w:divBdr>
        </w:div>
        <w:div w:id="783769262">
          <w:marLeft w:val="418"/>
          <w:marRight w:val="0"/>
          <w:marTop w:val="86"/>
          <w:marBottom w:val="0"/>
          <w:divBdr>
            <w:top w:val="none" w:sz="0" w:space="0" w:color="auto"/>
            <w:left w:val="none" w:sz="0" w:space="0" w:color="auto"/>
            <w:bottom w:val="none" w:sz="0" w:space="0" w:color="auto"/>
            <w:right w:val="none" w:sz="0" w:space="0" w:color="auto"/>
          </w:divBdr>
        </w:div>
        <w:div w:id="348217204">
          <w:marLeft w:val="418"/>
          <w:marRight w:val="0"/>
          <w:marTop w:val="86"/>
          <w:marBottom w:val="0"/>
          <w:divBdr>
            <w:top w:val="none" w:sz="0" w:space="0" w:color="auto"/>
            <w:left w:val="none" w:sz="0" w:space="0" w:color="auto"/>
            <w:bottom w:val="none" w:sz="0" w:space="0" w:color="auto"/>
            <w:right w:val="none" w:sz="0" w:space="0" w:color="auto"/>
          </w:divBdr>
        </w:div>
        <w:div w:id="1263104543">
          <w:marLeft w:val="418"/>
          <w:marRight w:val="0"/>
          <w:marTop w:val="86"/>
          <w:marBottom w:val="0"/>
          <w:divBdr>
            <w:top w:val="none" w:sz="0" w:space="0" w:color="auto"/>
            <w:left w:val="none" w:sz="0" w:space="0" w:color="auto"/>
            <w:bottom w:val="none" w:sz="0" w:space="0" w:color="auto"/>
            <w:right w:val="none" w:sz="0" w:space="0" w:color="auto"/>
          </w:divBdr>
        </w:div>
      </w:divsChild>
    </w:div>
    <w:div w:id="1163010931">
      <w:bodyDiv w:val="1"/>
      <w:marLeft w:val="0"/>
      <w:marRight w:val="0"/>
      <w:marTop w:val="0"/>
      <w:marBottom w:val="0"/>
      <w:divBdr>
        <w:top w:val="none" w:sz="0" w:space="0" w:color="auto"/>
        <w:left w:val="none" w:sz="0" w:space="0" w:color="auto"/>
        <w:bottom w:val="none" w:sz="0" w:space="0" w:color="auto"/>
        <w:right w:val="none" w:sz="0" w:space="0" w:color="auto"/>
      </w:divBdr>
      <w:divsChild>
        <w:div w:id="1330136764">
          <w:marLeft w:val="547"/>
          <w:marRight w:val="0"/>
          <w:marTop w:val="106"/>
          <w:marBottom w:val="0"/>
          <w:divBdr>
            <w:top w:val="none" w:sz="0" w:space="0" w:color="auto"/>
            <w:left w:val="none" w:sz="0" w:space="0" w:color="auto"/>
            <w:bottom w:val="none" w:sz="0" w:space="0" w:color="auto"/>
            <w:right w:val="none" w:sz="0" w:space="0" w:color="auto"/>
          </w:divBdr>
        </w:div>
      </w:divsChild>
    </w:div>
    <w:div w:id="1178812156">
      <w:bodyDiv w:val="1"/>
      <w:marLeft w:val="0"/>
      <w:marRight w:val="0"/>
      <w:marTop w:val="0"/>
      <w:marBottom w:val="0"/>
      <w:divBdr>
        <w:top w:val="none" w:sz="0" w:space="0" w:color="auto"/>
        <w:left w:val="none" w:sz="0" w:space="0" w:color="auto"/>
        <w:bottom w:val="none" w:sz="0" w:space="0" w:color="auto"/>
        <w:right w:val="none" w:sz="0" w:space="0" w:color="auto"/>
      </w:divBdr>
      <w:divsChild>
        <w:div w:id="1965232134">
          <w:marLeft w:val="547"/>
          <w:marRight w:val="0"/>
          <w:marTop w:val="200"/>
          <w:marBottom w:val="200"/>
          <w:divBdr>
            <w:top w:val="none" w:sz="0" w:space="0" w:color="auto"/>
            <w:left w:val="none" w:sz="0" w:space="0" w:color="auto"/>
            <w:bottom w:val="none" w:sz="0" w:space="0" w:color="auto"/>
            <w:right w:val="none" w:sz="0" w:space="0" w:color="auto"/>
          </w:divBdr>
        </w:div>
      </w:divsChild>
    </w:div>
    <w:div w:id="1188064125">
      <w:bodyDiv w:val="1"/>
      <w:marLeft w:val="0"/>
      <w:marRight w:val="0"/>
      <w:marTop w:val="0"/>
      <w:marBottom w:val="0"/>
      <w:divBdr>
        <w:top w:val="none" w:sz="0" w:space="0" w:color="auto"/>
        <w:left w:val="none" w:sz="0" w:space="0" w:color="auto"/>
        <w:bottom w:val="none" w:sz="0" w:space="0" w:color="auto"/>
        <w:right w:val="none" w:sz="0" w:space="0" w:color="auto"/>
      </w:divBdr>
      <w:divsChild>
        <w:div w:id="1584220350">
          <w:marLeft w:val="418"/>
          <w:marRight w:val="0"/>
          <w:marTop w:val="80"/>
          <w:marBottom w:val="80"/>
          <w:divBdr>
            <w:top w:val="none" w:sz="0" w:space="0" w:color="auto"/>
            <w:left w:val="none" w:sz="0" w:space="0" w:color="auto"/>
            <w:bottom w:val="none" w:sz="0" w:space="0" w:color="auto"/>
            <w:right w:val="none" w:sz="0" w:space="0" w:color="auto"/>
          </w:divBdr>
        </w:div>
      </w:divsChild>
    </w:div>
    <w:div w:id="1203858780">
      <w:bodyDiv w:val="1"/>
      <w:marLeft w:val="0"/>
      <w:marRight w:val="0"/>
      <w:marTop w:val="0"/>
      <w:marBottom w:val="0"/>
      <w:divBdr>
        <w:top w:val="none" w:sz="0" w:space="0" w:color="auto"/>
        <w:left w:val="none" w:sz="0" w:space="0" w:color="auto"/>
        <w:bottom w:val="none" w:sz="0" w:space="0" w:color="auto"/>
        <w:right w:val="none" w:sz="0" w:space="0" w:color="auto"/>
      </w:divBdr>
      <w:divsChild>
        <w:div w:id="580220481">
          <w:marLeft w:val="418"/>
          <w:marRight w:val="0"/>
          <w:marTop w:val="86"/>
          <w:marBottom w:val="0"/>
          <w:divBdr>
            <w:top w:val="none" w:sz="0" w:space="0" w:color="auto"/>
            <w:left w:val="none" w:sz="0" w:space="0" w:color="auto"/>
            <w:bottom w:val="none" w:sz="0" w:space="0" w:color="auto"/>
            <w:right w:val="none" w:sz="0" w:space="0" w:color="auto"/>
          </w:divBdr>
        </w:div>
      </w:divsChild>
    </w:div>
    <w:div w:id="1204366036">
      <w:bodyDiv w:val="1"/>
      <w:marLeft w:val="0"/>
      <w:marRight w:val="0"/>
      <w:marTop w:val="0"/>
      <w:marBottom w:val="0"/>
      <w:divBdr>
        <w:top w:val="none" w:sz="0" w:space="0" w:color="auto"/>
        <w:left w:val="none" w:sz="0" w:space="0" w:color="auto"/>
        <w:bottom w:val="none" w:sz="0" w:space="0" w:color="auto"/>
        <w:right w:val="none" w:sz="0" w:space="0" w:color="auto"/>
      </w:divBdr>
      <w:divsChild>
        <w:div w:id="217591755">
          <w:marLeft w:val="547"/>
          <w:marRight w:val="0"/>
          <w:marTop w:val="82"/>
          <w:marBottom w:val="0"/>
          <w:divBdr>
            <w:top w:val="none" w:sz="0" w:space="0" w:color="auto"/>
            <w:left w:val="none" w:sz="0" w:space="0" w:color="auto"/>
            <w:bottom w:val="none" w:sz="0" w:space="0" w:color="auto"/>
            <w:right w:val="none" w:sz="0" w:space="0" w:color="auto"/>
          </w:divBdr>
        </w:div>
        <w:div w:id="1117061620">
          <w:marLeft w:val="547"/>
          <w:marRight w:val="0"/>
          <w:marTop w:val="82"/>
          <w:marBottom w:val="0"/>
          <w:divBdr>
            <w:top w:val="none" w:sz="0" w:space="0" w:color="auto"/>
            <w:left w:val="none" w:sz="0" w:space="0" w:color="auto"/>
            <w:bottom w:val="none" w:sz="0" w:space="0" w:color="auto"/>
            <w:right w:val="none" w:sz="0" w:space="0" w:color="auto"/>
          </w:divBdr>
        </w:div>
        <w:div w:id="3174943">
          <w:marLeft w:val="547"/>
          <w:marRight w:val="0"/>
          <w:marTop w:val="82"/>
          <w:marBottom w:val="0"/>
          <w:divBdr>
            <w:top w:val="none" w:sz="0" w:space="0" w:color="auto"/>
            <w:left w:val="none" w:sz="0" w:space="0" w:color="auto"/>
            <w:bottom w:val="none" w:sz="0" w:space="0" w:color="auto"/>
            <w:right w:val="none" w:sz="0" w:space="0" w:color="auto"/>
          </w:divBdr>
        </w:div>
        <w:div w:id="565996304">
          <w:marLeft w:val="547"/>
          <w:marRight w:val="0"/>
          <w:marTop w:val="82"/>
          <w:marBottom w:val="0"/>
          <w:divBdr>
            <w:top w:val="none" w:sz="0" w:space="0" w:color="auto"/>
            <w:left w:val="none" w:sz="0" w:space="0" w:color="auto"/>
            <w:bottom w:val="none" w:sz="0" w:space="0" w:color="auto"/>
            <w:right w:val="none" w:sz="0" w:space="0" w:color="auto"/>
          </w:divBdr>
        </w:div>
        <w:div w:id="1698578066">
          <w:marLeft w:val="547"/>
          <w:marRight w:val="0"/>
          <w:marTop w:val="82"/>
          <w:marBottom w:val="0"/>
          <w:divBdr>
            <w:top w:val="none" w:sz="0" w:space="0" w:color="auto"/>
            <w:left w:val="none" w:sz="0" w:space="0" w:color="auto"/>
            <w:bottom w:val="none" w:sz="0" w:space="0" w:color="auto"/>
            <w:right w:val="none" w:sz="0" w:space="0" w:color="auto"/>
          </w:divBdr>
        </w:div>
        <w:div w:id="540631426">
          <w:marLeft w:val="547"/>
          <w:marRight w:val="0"/>
          <w:marTop w:val="82"/>
          <w:marBottom w:val="0"/>
          <w:divBdr>
            <w:top w:val="none" w:sz="0" w:space="0" w:color="auto"/>
            <w:left w:val="none" w:sz="0" w:space="0" w:color="auto"/>
            <w:bottom w:val="none" w:sz="0" w:space="0" w:color="auto"/>
            <w:right w:val="none" w:sz="0" w:space="0" w:color="auto"/>
          </w:divBdr>
        </w:div>
        <w:div w:id="986209503">
          <w:marLeft w:val="547"/>
          <w:marRight w:val="0"/>
          <w:marTop w:val="82"/>
          <w:marBottom w:val="0"/>
          <w:divBdr>
            <w:top w:val="none" w:sz="0" w:space="0" w:color="auto"/>
            <w:left w:val="none" w:sz="0" w:space="0" w:color="auto"/>
            <w:bottom w:val="none" w:sz="0" w:space="0" w:color="auto"/>
            <w:right w:val="none" w:sz="0" w:space="0" w:color="auto"/>
          </w:divBdr>
        </w:div>
        <w:div w:id="73746745">
          <w:marLeft w:val="547"/>
          <w:marRight w:val="0"/>
          <w:marTop w:val="82"/>
          <w:marBottom w:val="0"/>
          <w:divBdr>
            <w:top w:val="none" w:sz="0" w:space="0" w:color="auto"/>
            <w:left w:val="none" w:sz="0" w:space="0" w:color="auto"/>
            <w:bottom w:val="none" w:sz="0" w:space="0" w:color="auto"/>
            <w:right w:val="none" w:sz="0" w:space="0" w:color="auto"/>
          </w:divBdr>
        </w:div>
        <w:div w:id="1631588519">
          <w:marLeft w:val="547"/>
          <w:marRight w:val="0"/>
          <w:marTop w:val="82"/>
          <w:marBottom w:val="0"/>
          <w:divBdr>
            <w:top w:val="none" w:sz="0" w:space="0" w:color="auto"/>
            <w:left w:val="none" w:sz="0" w:space="0" w:color="auto"/>
            <w:bottom w:val="none" w:sz="0" w:space="0" w:color="auto"/>
            <w:right w:val="none" w:sz="0" w:space="0" w:color="auto"/>
          </w:divBdr>
        </w:div>
        <w:div w:id="781268079">
          <w:marLeft w:val="547"/>
          <w:marRight w:val="0"/>
          <w:marTop w:val="82"/>
          <w:marBottom w:val="0"/>
          <w:divBdr>
            <w:top w:val="none" w:sz="0" w:space="0" w:color="auto"/>
            <w:left w:val="none" w:sz="0" w:space="0" w:color="auto"/>
            <w:bottom w:val="none" w:sz="0" w:space="0" w:color="auto"/>
            <w:right w:val="none" w:sz="0" w:space="0" w:color="auto"/>
          </w:divBdr>
        </w:div>
        <w:div w:id="879393408">
          <w:marLeft w:val="547"/>
          <w:marRight w:val="0"/>
          <w:marTop w:val="82"/>
          <w:marBottom w:val="0"/>
          <w:divBdr>
            <w:top w:val="none" w:sz="0" w:space="0" w:color="auto"/>
            <w:left w:val="none" w:sz="0" w:space="0" w:color="auto"/>
            <w:bottom w:val="none" w:sz="0" w:space="0" w:color="auto"/>
            <w:right w:val="none" w:sz="0" w:space="0" w:color="auto"/>
          </w:divBdr>
        </w:div>
        <w:div w:id="967198881">
          <w:marLeft w:val="547"/>
          <w:marRight w:val="0"/>
          <w:marTop w:val="82"/>
          <w:marBottom w:val="0"/>
          <w:divBdr>
            <w:top w:val="none" w:sz="0" w:space="0" w:color="auto"/>
            <w:left w:val="none" w:sz="0" w:space="0" w:color="auto"/>
            <w:bottom w:val="none" w:sz="0" w:space="0" w:color="auto"/>
            <w:right w:val="none" w:sz="0" w:space="0" w:color="auto"/>
          </w:divBdr>
        </w:div>
        <w:div w:id="392124539">
          <w:marLeft w:val="547"/>
          <w:marRight w:val="0"/>
          <w:marTop w:val="82"/>
          <w:marBottom w:val="0"/>
          <w:divBdr>
            <w:top w:val="none" w:sz="0" w:space="0" w:color="auto"/>
            <w:left w:val="none" w:sz="0" w:space="0" w:color="auto"/>
            <w:bottom w:val="none" w:sz="0" w:space="0" w:color="auto"/>
            <w:right w:val="none" w:sz="0" w:space="0" w:color="auto"/>
          </w:divBdr>
        </w:div>
        <w:div w:id="656109708">
          <w:marLeft w:val="547"/>
          <w:marRight w:val="0"/>
          <w:marTop w:val="82"/>
          <w:marBottom w:val="0"/>
          <w:divBdr>
            <w:top w:val="none" w:sz="0" w:space="0" w:color="auto"/>
            <w:left w:val="none" w:sz="0" w:space="0" w:color="auto"/>
            <w:bottom w:val="none" w:sz="0" w:space="0" w:color="auto"/>
            <w:right w:val="none" w:sz="0" w:space="0" w:color="auto"/>
          </w:divBdr>
        </w:div>
      </w:divsChild>
    </w:div>
    <w:div w:id="1318535513">
      <w:bodyDiv w:val="1"/>
      <w:marLeft w:val="0"/>
      <w:marRight w:val="0"/>
      <w:marTop w:val="0"/>
      <w:marBottom w:val="0"/>
      <w:divBdr>
        <w:top w:val="none" w:sz="0" w:space="0" w:color="auto"/>
        <w:left w:val="none" w:sz="0" w:space="0" w:color="auto"/>
        <w:bottom w:val="none" w:sz="0" w:space="0" w:color="auto"/>
        <w:right w:val="none" w:sz="0" w:space="0" w:color="auto"/>
      </w:divBdr>
      <w:divsChild>
        <w:div w:id="873612158">
          <w:marLeft w:val="547"/>
          <w:marRight w:val="0"/>
          <w:marTop w:val="80"/>
          <w:marBottom w:val="0"/>
          <w:divBdr>
            <w:top w:val="none" w:sz="0" w:space="0" w:color="auto"/>
            <w:left w:val="none" w:sz="0" w:space="0" w:color="auto"/>
            <w:bottom w:val="none" w:sz="0" w:space="0" w:color="auto"/>
            <w:right w:val="none" w:sz="0" w:space="0" w:color="auto"/>
          </w:divBdr>
        </w:div>
      </w:divsChild>
    </w:div>
    <w:div w:id="1380326629">
      <w:bodyDiv w:val="1"/>
      <w:marLeft w:val="0"/>
      <w:marRight w:val="0"/>
      <w:marTop w:val="0"/>
      <w:marBottom w:val="0"/>
      <w:divBdr>
        <w:top w:val="none" w:sz="0" w:space="0" w:color="auto"/>
        <w:left w:val="none" w:sz="0" w:space="0" w:color="auto"/>
        <w:bottom w:val="none" w:sz="0" w:space="0" w:color="auto"/>
        <w:right w:val="none" w:sz="0" w:space="0" w:color="auto"/>
      </w:divBdr>
      <w:divsChild>
        <w:div w:id="665204939">
          <w:marLeft w:val="547"/>
          <w:marRight w:val="0"/>
          <w:marTop w:val="200"/>
          <w:marBottom w:val="200"/>
          <w:divBdr>
            <w:top w:val="none" w:sz="0" w:space="0" w:color="auto"/>
            <w:left w:val="none" w:sz="0" w:space="0" w:color="auto"/>
            <w:bottom w:val="none" w:sz="0" w:space="0" w:color="auto"/>
            <w:right w:val="none" w:sz="0" w:space="0" w:color="auto"/>
          </w:divBdr>
        </w:div>
        <w:div w:id="2129543701">
          <w:marLeft w:val="547"/>
          <w:marRight w:val="0"/>
          <w:marTop w:val="200"/>
          <w:marBottom w:val="200"/>
          <w:divBdr>
            <w:top w:val="none" w:sz="0" w:space="0" w:color="auto"/>
            <w:left w:val="none" w:sz="0" w:space="0" w:color="auto"/>
            <w:bottom w:val="none" w:sz="0" w:space="0" w:color="auto"/>
            <w:right w:val="none" w:sz="0" w:space="0" w:color="auto"/>
          </w:divBdr>
        </w:div>
        <w:div w:id="1897931276">
          <w:marLeft w:val="547"/>
          <w:marRight w:val="0"/>
          <w:marTop w:val="200"/>
          <w:marBottom w:val="200"/>
          <w:divBdr>
            <w:top w:val="none" w:sz="0" w:space="0" w:color="auto"/>
            <w:left w:val="none" w:sz="0" w:space="0" w:color="auto"/>
            <w:bottom w:val="none" w:sz="0" w:space="0" w:color="auto"/>
            <w:right w:val="none" w:sz="0" w:space="0" w:color="auto"/>
          </w:divBdr>
        </w:div>
        <w:div w:id="2047750106">
          <w:marLeft w:val="547"/>
          <w:marRight w:val="0"/>
          <w:marTop w:val="200"/>
          <w:marBottom w:val="200"/>
          <w:divBdr>
            <w:top w:val="none" w:sz="0" w:space="0" w:color="auto"/>
            <w:left w:val="none" w:sz="0" w:space="0" w:color="auto"/>
            <w:bottom w:val="none" w:sz="0" w:space="0" w:color="auto"/>
            <w:right w:val="none" w:sz="0" w:space="0" w:color="auto"/>
          </w:divBdr>
        </w:div>
      </w:divsChild>
    </w:div>
    <w:div w:id="1422336630">
      <w:bodyDiv w:val="1"/>
      <w:marLeft w:val="0"/>
      <w:marRight w:val="0"/>
      <w:marTop w:val="0"/>
      <w:marBottom w:val="0"/>
      <w:divBdr>
        <w:top w:val="none" w:sz="0" w:space="0" w:color="auto"/>
        <w:left w:val="none" w:sz="0" w:space="0" w:color="auto"/>
        <w:bottom w:val="none" w:sz="0" w:space="0" w:color="auto"/>
        <w:right w:val="none" w:sz="0" w:space="0" w:color="auto"/>
      </w:divBdr>
      <w:divsChild>
        <w:div w:id="585068717">
          <w:marLeft w:val="720"/>
          <w:marRight w:val="0"/>
          <w:marTop w:val="77"/>
          <w:marBottom w:val="0"/>
          <w:divBdr>
            <w:top w:val="none" w:sz="0" w:space="0" w:color="auto"/>
            <w:left w:val="none" w:sz="0" w:space="0" w:color="auto"/>
            <w:bottom w:val="none" w:sz="0" w:space="0" w:color="auto"/>
            <w:right w:val="none" w:sz="0" w:space="0" w:color="auto"/>
          </w:divBdr>
        </w:div>
      </w:divsChild>
    </w:div>
    <w:div w:id="1429739703">
      <w:bodyDiv w:val="1"/>
      <w:marLeft w:val="0"/>
      <w:marRight w:val="0"/>
      <w:marTop w:val="0"/>
      <w:marBottom w:val="0"/>
      <w:divBdr>
        <w:top w:val="none" w:sz="0" w:space="0" w:color="auto"/>
        <w:left w:val="none" w:sz="0" w:space="0" w:color="auto"/>
        <w:bottom w:val="none" w:sz="0" w:space="0" w:color="auto"/>
        <w:right w:val="none" w:sz="0" w:space="0" w:color="auto"/>
      </w:divBdr>
      <w:divsChild>
        <w:div w:id="619067425">
          <w:marLeft w:val="418"/>
          <w:marRight w:val="0"/>
          <w:marTop w:val="80"/>
          <w:marBottom w:val="80"/>
          <w:divBdr>
            <w:top w:val="none" w:sz="0" w:space="0" w:color="auto"/>
            <w:left w:val="none" w:sz="0" w:space="0" w:color="auto"/>
            <w:bottom w:val="none" w:sz="0" w:space="0" w:color="auto"/>
            <w:right w:val="none" w:sz="0" w:space="0" w:color="auto"/>
          </w:divBdr>
        </w:div>
        <w:div w:id="1128860905">
          <w:marLeft w:val="418"/>
          <w:marRight w:val="0"/>
          <w:marTop w:val="80"/>
          <w:marBottom w:val="80"/>
          <w:divBdr>
            <w:top w:val="none" w:sz="0" w:space="0" w:color="auto"/>
            <w:left w:val="none" w:sz="0" w:space="0" w:color="auto"/>
            <w:bottom w:val="none" w:sz="0" w:space="0" w:color="auto"/>
            <w:right w:val="none" w:sz="0" w:space="0" w:color="auto"/>
          </w:divBdr>
        </w:div>
        <w:div w:id="1330983789">
          <w:marLeft w:val="418"/>
          <w:marRight w:val="0"/>
          <w:marTop w:val="80"/>
          <w:marBottom w:val="80"/>
          <w:divBdr>
            <w:top w:val="none" w:sz="0" w:space="0" w:color="auto"/>
            <w:left w:val="none" w:sz="0" w:space="0" w:color="auto"/>
            <w:bottom w:val="none" w:sz="0" w:space="0" w:color="auto"/>
            <w:right w:val="none" w:sz="0" w:space="0" w:color="auto"/>
          </w:divBdr>
        </w:div>
        <w:div w:id="1772899447">
          <w:marLeft w:val="418"/>
          <w:marRight w:val="0"/>
          <w:marTop w:val="80"/>
          <w:marBottom w:val="80"/>
          <w:divBdr>
            <w:top w:val="none" w:sz="0" w:space="0" w:color="auto"/>
            <w:left w:val="none" w:sz="0" w:space="0" w:color="auto"/>
            <w:bottom w:val="none" w:sz="0" w:space="0" w:color="auto"/>
            <w:right w:val="none" w:sz="0" w:space="0" w:color="auto"/>
          </w:divBdr>
        </w:div>
        <w:div w:id="1156804261">
          <w:marLeft w:val="418"/>
          <w:marRight w:val="0"/>
          <w:marTop w:val="80"/>
          <w:marBottom w:val="80"/>
          <w:divBdr>
            <w:top w:val="none" w:sz="0" w:space="0" w:color="auto"/>
            <w:left w:val="none" w:sz="0" w:space="0" w:color="auto"/>
            <w:bottom w:val="none" w:sz="0" w:space="0" w:color="auto"/>
            <w:right w:val="none" w:sz="0" w:space="0" w:color="auto"/>
          </w:divBdr>
        </w:div>
        <w:div w:id="775906828">
          <w:marLeft w:val="418"/>
          <w:marRight w:val="0"/>
          <w:marTop w:val="80"/>
          <w:marBottom w:val="80"/>
          <w:divBdr>
            <w:top w:val="none" w:sz="0" w:space="0" w:color="auto"/>
            <w:left w:val="none" w:sz="0" w:space="0" w:color="auto"/>
            <w:bottom w:val="none" w:sz="0" w:space="0" w:color="auto"/>
            <w:right w:val="none" w:sz="0" w:space="0" w:color="auto"/>
          </w:divBdr>
        </w:div>
        <w:div w:id="1059203627">
          <w:marLeft w:val="418"/>
          <w:marRight w:val="0"/>
          <w:marTop w:val="80"/>
          <w:marBottom w:val="80"/>
          <w:divBdr>
            <w:top w:val="none" w:sz="0" w:space="0" w:color="auto"/>
            <w:left w:val="none" w:sz="0" w:space="0" w:color="auto"/>
            <w:bottom w:val="none" w:sz="0" w:space="0" w:color="auto"/>
            <w:right w:val="none" w:sz="0" w:space="0" w:color="auto"/>
          </w:divBdr>
        </w:div>
        <w:div w:id="1322614625">
          <w:marLeft w:val="418"/>
          <w:marRight w:val="0"/>
          <w:marTop w:val="80"/>
          <w:marBottom w:val="80"/>
          <w:divBdr>
            <w:top w:val="none" w:sz="0" w:space="0" w:color="auto"/>
            <w:left w:val="none" w:sz="0" w:space="0" w:color="auto"/>
            <w:bottom w:val="none" w:sz="0" w:space="0" w:color="auto"/>
            <w:right w:val="none" w:sz="0" w:space="0" w:color="auto"/>
          </w:divBdr>
        </w:div>
        <w:div w:id="640429341">
          <w:marLeft w:val="418"/>
          <w:marRight w:val="0"/>
          <w:marTop w:val="80"/>
          <w:marBottom w:val="80"/>
          <w:divBdr>
            <w:top w:val="none" w:sz="0" w:space="0" w:color="auto"/>
            <w:left w:val="none" w:sz="0" w:space="0" w:color="auto"/>
            <w:bottom w:val="none" w:sz="0" w:space="0" w:color="auto"/>
            <w:right w:val="none" w:sz="0" w:space="0" w:color="auto"/>
          </w:divBdr>
        </w:div>
      </w:divsChild>
    </w:div>
    <w:div w:id="1443067027">
      <w:bodyDiv w:val="1"/>
      <w:marLeft w:val="0"/>
      <w:marRight w:val="0"/>
      <w:marTop w:val="0"/>
      <w:marBottom w:val="0"/>
      <w:divBdr>
        <w:top w:val="none" w:sz="0" w:space="0" w:color="auto"/>
        <w:left w:val="none" w:sz="0" w:space="0" w:color="auto"/>
        <w:bottom w:val="none" w:sz="0" w:space="0" w:color="auto"/>
        <w:right w:val="none" w:sz="0" w:space="0" w:color="auto"/>
      </w:divBdr>
      <w:divsChild>
        <w:div w:id="1733036489">
          <w:marLeft w:val="562"/>
          <w:marRight w:val="0"/>
          <w:marTop w:val="96"/>
          <w:marBottom w:val="0"/>
          <w:divBdr>
            <w:top w:val="none" w:sz="0" w:space="0" w:color="auto"/>
            <w:left w:val="none" w:sz="0" w:space="0" w:color="auto"/>
            <w:bottom w:val="none" w:sz="0" w:space="0" w:color="auto"/>
            <w:right w:val="none" w:sz="0" w:space="0" w:color="auto"/>
          </w:divBdr>
        </w:div>
        <w:div w:id="232660622">
          <w:marLeft w:val="562"/>
          <w:marRight w:val="0"/>
          <w:marTop w:val="96"/>
          <w:marBottom w:val="0"/>
          <w:divBdr>
            <w:top w:val="none" w:sz="0" w:space="0" w:color="auto"/>
            <w:left w:val="none" w:sz="0" w:space="0" w:color="auto"/>
            <w:bottom w:val="none" w:sz="0" w:space="0" w:color="auto"/>
            <w:right w:val="none" w:sz="0" w:space="0" w:color="auto"/>
          </w:divBdr>
        </w:div>
        <w:div w:id="2032142282">
          <w:marLeft w:val="562"/>
          <w:marRight w:val="0"/>
          <w:marTop w:val="96"/>
          <w:marBottom w:val="0"/>
          <w:divBdr>
            <w:top w:val="none" w:sz="0" w:space="0" w:color="auto"/>
            <w:left w:val="none" w:sz="0" w:space="0" w:color="auto"/>
            <w:bottom w:val="none" w:sz="0" w:space="0" w:color="auto"/>
            <w:right w:val="none" w:sz="0" w:space="0" w:color="auto"/>
          </w:divBdr>
        </w:div>
        <w:div w:id="1386249340">
          <w:marLeft w:val="562"/>
          <w:marRight w:val="0"/>
          <w:marTop w:val="96"/>
          <w:marBottom w:val="0"/>
          <w:divBdr>
            <w:top w:val="none" w:sz="0" w:space="0" w:color="auto"/>
            <w:left w:val="none" w:sz="0" w:space="0" w:color="auto"/>
            <w:bottom w:val="none" w:sz="0" w:space="0" w:color="auto"/>
            <w:right w:val="none" w:sz="0" w:space="0" w:color="auto"/>
          </w:divBdr>
        </w:div>
      </w:divsChild>
    </w:div>
    <w:div w:id="1646855994">
      <w:bodyDiv w:val="1"/>
      <w:marLeft w:val="0"/>
      <w:marRight w:val="0"/>
      <w:marTop w:val="0"/>
      <w:marBottom w:val="0"/>
      <w:divBdr>
        <w:top w:val="none" w:sz="0" w:space="0" w:color="auto"/>
        <w:left w:val="none" w:sz="0" w:space="0" w:color="auto"/>
        <w:bottom w:val="none" w:sz="0" w:space="0" w:color="auto"/>
        <w:right w:val="none" w:sz="0" w:space="0" w:color="auto"/>
      </w:divBdr>
      <w:divsChild>
        <w:div w:id="835222094">
          <w:marLeft w:val="720"/>
          <w:marRight w:val="0"/>
          <w:marTop w:val="86"/>
          <w:marBottom w:val="0"/>
          <w:divBdr>
            <w:top w:val="none" w:sz="0" w:space="0" w:color="auto"/>
            <w:left w:val="none" w:sz="0" w:space="0" w:color="auto"/>
            <w:bottom w:val="none" w:sz="0" w:space="0" w:color="auto"/>
            <w:right w:val="none" w:sz="0" w:space="0" w:color="auto"/>
          </w:divBdr>
        </w:div>
        <w:div w:id="1689982079">
          <w:marLeft w:val="720"/>
          <w:marRight w:val="0"/>
          <w:marTop w:val="86"/>
          <w:marBottom w:val="0"/>
          <w:divBdr>
            <w:top w:val="none" w:sz="0" w:space="0" w:color="auto"/>
            <w:left w:val="none" w:sz="0" w:space="0" w:color="auto"/>
            <w:bottom w:val="none" w:sz="0" w:space="0" w:color="auto"/>
            <w:right w:val="none" w:sz="0" w:space="0" w:color="auto"/>
          </w:divBdr>
        </w:div>
        <w:div w:id="1310551403">
          <w:marLeft w:val="720"/>
          <w:marRight w:val="0"/>
          <w:marTop w:val="86"/>
          <w:marBottom w:val="0"/>
          <w:divBdr>
            <w:top w:val="none" w:sz="0" w:space="0" w:color="auto"/>
            <w:left w:val="none" w:sz="0" w:space="0" w:color="auto"/>
            <w:bottom w:val="none" w:sz="0" w:space="0" w:color="auto"/>
            <w:right w:val="none" w:sz="0" w:space="0" w:color="auto"/>
          </w:divBdr>
        </w:div>
        <w:div w:id="1000156599">
          <w:marLeft w:val="720"/>
          <w:marRight w:val="0"/>
          <w:marTop w:val="86"/>
          <w:marBottom w:val="0"/>
          <w:divBdr>
            <w:top w:val="none" w:sz="0" w:space="0" w:color="auto"/>
            <w:left w:val="none" w:sz="0" w:space="0" w:color="auto"/>
            <w:bottom w:val="none" w:sz="0" w:space="0" w:color="auto"/>
            <w:right w:val="none" w:sz="0" w:space="0" w:color="auto"/>
          </w:divBdr>
        </w:div>
        <w:div w:id="333190909">
          <w:marLeft w:val="720"/>
          <w:marRight w:val="0"/>
          <w:marTop w:val="86"/>
          <w:marBottom w:val="0"/>
          <w:divBdr>
            <w:top w:val="none" w:sz="0" w:space="0" w:color="auto"/>
            <w:left w:val="none" w:sz="0" w:space="0" w:color="auto"/>
            <w:bottom w:val="none" w:sz="0" w:space="0" w:color="auto"/>
            <w:right w:val="none" w:sz="0" w:space="0" w:color="auto"/>
          </w:divBdr>
        </w:div>
        <w:div w:id="566959699">
          <w:marLeft w:val="720"/>
          <w:marRight w:val="0"/>
          <w:marTop w:val="86"/>
          <w:marBottom w:val="0"/>
          <w:divBdr>
            <w:top w:val="none" w:sz="0" w:space="0" w:color="auto"/>
            <w:left w:val="none" w:sz="0" w:space="0" w:color="auto"/>
            <w:bottom w:val="none" w:sz="0" w:space="0" w:color="auto"/>
            <w:right w:val="none" w:sz="0" w:space="0" w:color="auto"/>
          </w:divBdr>
        </w:div>
      </w:divsChild>
    </w:div>
    <w:div w:id="1653294706">
      <w:bodyDiv w:val="1"/>
      <w:marLeft w:val="0"/>
      <w:marRight w:val="0"/>
      <w:marTop w:val="0"/>
      <w:marBottom w:val="0"/>
      <w:divBdr>
        <w:top w:val="none" w:sz="0" w:space="0" w:color="auto"/>
        <w:left w:val="none" w:sz="0" w:space="0" w:color="auto"/>
        <w:bottom w:val="none" w:sz="0" w:space="0" w:color="auto"/>
        <w:right w:val="none" w:sz="0" w:space="0" w:color="auto"/>
      </w:divBdr>
      <w:divsChild>
        <w:div w:id="251352242">
          <w:marLeft w:val="446"/>
          <w:marRight w:val="0"/>
          <w:marTop w:val="82"/>
          <w:marBottom w:val="0"/>
          <w:divBdr>
            <w:top w:val="none" w:sz="0" w:space="0" w:color="auto"/>
            <w:left w:val="none" w:sz="0" w:space="0" w:color="auto"/>
            <w:bottom w:val="none" w:sz="0" w:space="0" w:color="auto"/>
            <w:right w:val="none" w:sz="0" w:space="0" w:color="auto"/>
          </w:divBdr>
        </w:div>
        <w:div w:id="1696687931">
          <w:marLeft w:val="446"/>
          <w:marRight w:val="0"/>
          <w:marTop w:val="82"/>
          <w:marBottom w:val="0"/>
          <w:divBdr>
            <w:top w:val="none" w:sz="0" w:space="0" w:color="auto"/>
            <w:left w:val="none" w:sz="0" w:space="0" w:color="auto"/>
            <w:bottom w:val="none" w:sz="0" w:space="0" w:color="auto"/>
            <w:right w:val="none" w:sz="0" w:space="0" w:color="auto"/>
          </w:divBdr>
        </w:div>
        <w:div w:id="309484367">
          <w:marLeft w:val="418"/>
          <w:marRight w:val="0"/>
          <w:marTop w:val="82"/>
          <w:marBottom w:val="0"/>
          <w:divBdr>
            <w:top w:val="none" w:sz="0" w:space="0" w:color="auto"/>
            <w:left w:val="none" w:sz="0" w:space="0" w:color="auto"/>
            <w:bottom w:val="none" w:sz="0" w:space="0" w:color="auto"/>
            <w:right w:val="none" w:sz="0" w:space="0" w:color="auto"/>
          </w:divBdr>
        </w:div>
        <w:div w:id="1281187927">
          <w:marLeft w:val="418"/>
          <w:marRight w:val="0"/>
          <w:marTop w:val="82"/>
          <w:marBottom w:val="0"/>
          <w:divBdr>
            <w:top w:val="none" w:sz="0" w:space="0" w:color="auto"/>
            <w:left w:val="none" w:sz="0" w:space="0" w:color="auto"/>
            <w:bottom w:val="none" w:sz="0" w:space="0" w:color="auto"/>
            <w:right w:val="none" w:sz="0" w:space="0" w:color="auto"/>
          </w:divBdr>
        </w:div>
        <w:div w:id="131410437">
          <w:marLeft w:val="418"/>
          <w:marRight w:val="0"/>
          <w:marTop w:val="82"/>
          <w:marBottom w:val="0"/>
          <w:divBdr>
            <w:top w:val="none" w:sz="0" w:space="0" w:color="auto"/>
            <w:left w:val="none" w:sz="0" w:space="0" w:color="auto"/>
            <w:bottom w:val="none" w:sz="0" w:space="0" w:color="auto"/>
            <w:right w:val="none" w:sz="0" w:space="0" w:color="auto"/>
          </w:divBdr>
        </w:div>
        <w:div w:id="20787426">
          <w:marLeft w:val="418"/>
          <w:marRight w:val="0"/>
          <w:marTop w:val="82"/>
          <w:marBottom w:val="0"/>
          <w:divBdr>
            <w:top w:val="none" w:sz="0" w:space="0" w:color="auto"/>
            <w:left w:val="none" w:sz="0" w:space="0" w:color="auto"/>
            <w:bottom w:val="none" w:sz="0" w:space="0" w:color="auto"/>
            <w:right w:val="none" w:sz="0" w:space="0" w:color="auto"/>
          </w:divBdr>
        </w:div>
        <w:div w:id="90129619">
          <w:marLeft w:val="418"/>
          <w:marRight w:val="0"/>
          <w:marTop w:val="82"/>
          <w:marBottom w:val="0"/>
          <w:divBdr>
            <w:top w:val="none" w:sz="0" w:space="0" w:color="auto"/>
            <w:left w:val="none" w:sz="0" w:space="0" w:color="auto"/>
            <w:bottom w:val="none" w:sz="0" w:space="0" w:color="auto"/>
            <w:right w:val="none" w:sz="0" w:space="0" w:color="auto"/>
          </w:divBdr>
        </w:div>
        <w:div w:id="83382450">
          <w:marLeft w:val="418"/>
          <w:marRight w:val="0"/>
          <w:marTop w:val="82"/>
          <w:marBottom w:val="0"/>
          <w:divBdr>
            <w:top w:val="none" w:sz="0" w:space="0" w:color="auto"/>
            <w:left w:val="none" w:sz="0" w:space="0" w:color="auto"/>
            <w:bottom w:val="none" w:sz="0" w:space="0" w:color="auto"/>
            <w:right w:val="none" w:sz="0" w:space="0" w:color="auto"/>
          </w:divBdr>
        </w:div>
        <w:div w:id="93207308">
          <w:marLeft w:val="418"/>
          <w:marRight w:val="0"/>
          <w:marTop w:val="82"/>
          <w:marBottom w:val="0"/>
          <w:divBdr>
            <w:top w:val="none" w:sz="0" w:space="0" w:color="auto"/>
            <w:left w:val="none" w:sz="0" w:space="0" w:color="auto"/>
            <w:bottom w:val="none" w:sz="0" w:space="0" w:color="auto"/>
            <w:right w:val="none" w:sz="0" w:space="0" w:color="auto"/>
          </w:divBdr>
        </w:div>
        <w:div w:id="1619606172">
          <w:marLeft w:val="418"/>
          <w:marRight w:val="0"/>
          <w:marTop w:val="82"/>
          <w:marBottom w:val="0"/>
          <w:divBdr>
            <w:top w:val="none" w:sz="0" w:space="0" w:color="auto"/>
            <w:left w:val="none" w:sz="0" w:space="0" w:color="auto"/>
            <w:bottom w:val="none" w:sz="0" w:space="0" w:color="auto"/>
            <w:right w:val="none" w:sz="0" w:space="0" w:color="auto"/>
          </w:divBdr>
        </w:div>
        <w:div w:id="1876506057">
          <w:marLeft w:val="418"/>
          <w:marRight w:val="0"/>
          <w:marTop w:val="82"/>
          <w:marBottom w:val="0"/>
          <w:divBdr>
            <w:top w:val="none" w:sz="0" w:space="0" w:color="auto"/>
            <w:left w:val="none" w:sz="0" w:space="0" w:color="auto"/>
            <w:bottom w:val="none" w:sz="0" w:space="0" w:color="auto"/>
            <w:right w:val="none" w:sz="0" w:space="0" w:color="auto"/>
          </w:divBdr>
        </w:div>
        <w:div w:id="938367540">
          <w:marLeft w:val="418"/>
          <w:marRight w:val="0"/>
          <w:marTop w:val="82"/>
          <w:marBottom w:val="0"/>
          <w:divBdr>
            <w:top w:val="none" w:sz="0" w:space="0" w:color="auto"/>
            <w:left w:val="none" w:sz="0" w:space="0" w:color="auto"/>
            <w:bottom w:val="none" w:sz="0" w:space="0" w:color="auto"/>
            <w:right w:val="none" w:sz="0" w:space="0" w:color="auto"/>
          </w:divBdr>
        </w:div>
        <w:div w:id="957419120">
          <w:marLeft w:val="418"/>
          <w:marRight w:val="0"/>
          <w:marTop w:val="82"/>
          <w:marBottom w:val="0"/>
          <w:divBdr>
            <w:top w:val="none" w:sz="0" w:space="0" w:color="auto"/>
            <w:left w:val="none" w:sz="0" w:space="0" w:color="auto"/>
            <w:bottom w:val="none" w:sz="0" w:space="0" w:color="auto"/>
            <w:right w:val="none" w:sz="0" w:space="0" w:color="auto"/>
          </w:divBdr>
        </w:div>
      </w:divsChild>
    </w:div>
    <w:div w:id="1656950966">
      <w:bodyDiv w:val="1"/>
      <w:marLeft w:val="0"/>
      <w:marRight w:val="0"/>
      <w:marTop w:val="0"/>
      <w:marBottom w:val="0"/>
      <w:divBdr>
        <w:top w:val="none" w:sz="0" w:space="0" w:color="auto"/>
        <w:left w:val="none" w:sz="0" w:space="0" w:color="auto"/>
        <w:bottom w:val="none" w:sz="0" w:space="0" w:color="auto"/>
        <w:right w:val="none" w:sz="0" w:space="0" w:color="auto"/>
      </w:divBdr>
      <w:divsChild>
        <w:div w:id="417677949">
          <w:marLeft w:val="720"/>
          <w:marRight w:val="0"/>
          <w:marTop w:val="100"/>
          <w:marBottom w:val="0"/>
          <w:divBdr>
            <w:top w:val="none" w:sz="0" w:space="0" w:color="auto"/>
            <w:left w:val="none" w:sz="0" w:space="0" w:color="auto"/>
            <w:bottom w:val="none" w:sz="0" w:space="0" w:color="auto"/>
            <w:right w:val="none" w:sz="0" w:space="0" w:color="auto"/>
          </w:divBdr>
        </w:div>
      </w:divsChild>
    </w:div>
    <w:div w:id="1670909906">
      <w:bodyDiv w:val="1"/>
      <w:marLeft w:val="0"/>
      <w:marRight w:val="0"/>
      <w:marTop w:val="0"/>
      <w:marBottom w:val="0"/>
      <w:divBdr>
        <w:top w:val="none" w:sz="0" w:space="0" w:color="auto"/>
        <w:left w:val="none" w:sz="0" w:space="0" w:color="auto"/>
        <w:bottom w:val="none" w:sz="0" w:space="0" w:color="auto"/>
        <w:right w:val="none" w:sz="0" w:space="0" w:color="auto"/>
      </w:divBdr>
      <w:divsChild>
        <w:div w:id="1234437730">
          <w:marLeft w:val="720"/>
          <w:marRight w:val="0"/>
          <w:marTop w:val="86"/>
          <w:marBottom w:val="0"/>
          <w:divBdr>
            <w:top w:val="none" w:sz="0" w:space="0" w:color="auto"/>
            <w:left w:val="none" w:sz="0" w:space="0" w:color="auto"/>
            <w:bottom w:val="none" w:sz="0" w:space="0" w:color="auto"/>
            <w:right w:val="none" w:sz="0" w:space="0" w:color="auto"/>
          </w:divBdr>
        </w:div>
      </w:divsChild>
    </w:div>
    <w:div w:id="1678538934">
      <w:bodyDiv w:val="1"/>
      <w:marLeft w:val="0"/>
      <w:marRight w:val="0"/>
      <w:marTop w:val="0"/>
      <w:marBottom w:val="0"/>
      <w:divBdr>
        <w:top w:val="none" w:sz="0" w:space="0" w:color="auto"/>
        <w:left w:val="none" w:sz="0" w:space="0" w:color="auto"/>
        <w:bottom w:val="none" w:sz="0" w:space="0" w:color="auto"/>
        <w:right w:val="none" w:sz="0" w:space="0" w:color="auto"/>
      </w:divBdr>
      <w:divsChild>
        <w:div w:id="1580560701">
          <w:marLeft w:val="547"/>
          <w:marRight w:val="0"/>
          <w:marTop w:val="100"/>
          <w:marBottom w:val="100"/>
          <w:divBdr>
            <w:top w:val="none" w:sz="0" w:space="0" w:color="auto"/>
            <w:left w:val="none" w:sz="0" w:space="0" w:color="auto"/>
            <w:bottom w:val="none" w:sz="0" w:space="0" w:color="auto"/>
            <w:right w:val="none" w:sz="0" w:space="0" w:color="auto"/>
          </w:divBdr>
        </w:div>
        <w:div w:id="568075497">
          <w:marLeft w:val="547"/>
          <w:marRight w:val="0"/>
          <w:marTop w:val="100"/>
          <w:marBottom w:val="100"/>
          <w:divBdr>
            <w:top w:val="none" w:sz="0" w:space="0" w:color="auto"/>
            <w:left w:val="none" w:sz="0" w:space="0" w:color="auto"/>
            <w:bottom w:val="none" w:sz="0" w:space="0" w:color="auto"/>
            <w:right w:val="none" w:sz="0" w:space="0" w:color="auto"/>
          </w:divBdr>
        </w:div>
        <w:div w:id="441923784">
          <w:marLeft w:val="547"/>
          <w:marRight w:val="0"/>
          <w:marTop w:val="100"/>
          <w:marBottom w:val="100"/>
          <w:divBdr>
            <w:top w:val="none" w:sz="0" w:space="0" w:color="auto"/>
            <w:left w:val="none" w:sz="0" w:space="0" w:color="auto"/>
            <w:bottom w:val="none" w:sz="0" w:space="0" w:color="auto"/>
            <w:right w:val="none" w:sz="0" w:space="0" w:color="auto"/>
          </w:divBdr>
        </w:div>
        <w:div w:id="139156188">
          <w:marLeft w:val="547"/>
          <w:marRight w:val="0"/>
          <w:marTop w:val="100"/>
          <w:marBottom w:val="100"/>
          <w:divBdr>
            <w:top w:val="none" w:sz="0" w:space="0" w:color="auto"/>
            <w:left w:val="none" w:sz="0" w:space="0" w:color="auto"/>
            <w:bottom w:val="none" w:sz="0" w:space="0" w:color="auto"/>
            <w:right w:val="none" w:sz="0" w:space="0" w:color="auto"/>
          </w:divBdr>
        </w:div>
        <w:div w:id="1320423975">
          <w:marLeft w:val="547"/>
          <w:marRight w:val="0"/>
          <w:marTop w:val="100"/>
          <w:marBottom w:val="100"/>
          <w:divBdr>
            <w:top w:val="none" w:sz="0" w:space="0" w:color="auto"/>
            <w:left w:val="none" w:sz="0" w:space="0" w:color="auto"/>
            <w:bottom w:val="none" w:sz="0" w:space="0" w:color="auto"/>
            <w:right w:val="none" w:sz="0" w:space="0" w:color="auto"/>
          </w:divBdr>
        </w:div>
        <w:div w:id="1273780778">
          <w:marLeft w:val="547"/>
          <w:marRight w:val="0"/>
          <w:marTop w:val="100"/>
          <w:marBottom w:val="100"/>
          <w:divBdr>
            <w:top w:val="none" w:sz="0" w:space="0" w:color="auto"/>
            <w:left w:val="none" w:sz="0" w:space="0" w:color="auto"/>
            <w:bottom w:val="none" w:sz="0" w:space="0" w:color="auto"/>
            <w:right w:val="none" w:sz="0" w:space="0" w:color="auto"/>
          </w:divBdr>
        </w:div>
        <w:div w:id="9837953">
          <w:marLeft w:val="547"/>
          <w:marRight w:val="0"/>
          <w:marTop w:val="100"/>
          <w:marBottom w:val="100"/>
          <w:divBdr>
            <w:top w:val="none" w:sz="0" w:space="0" w:color="auto"/>
            <w:left w:val="none" w:sz="0" w:space="0" w:color="auto"/>
            <w:bottom w:val="none" w:sz="0" w:space="0" w:color="auto"/>
            <w:right w:val="none" w:sz="0" w:space="0" w:color="auto"/>
          </w:divBdr>
        </w:div>
      </w:divsChild>
    </w:div>
    <w:div w:id="1699039934">
      <w:bodyDiv w:val="1"/>
      <w:marLeft w:val="0"/>
      <w:marRight w:val="0"/>
      <w:marTop w:val="0"/>
      <w:marBottom w:val="0"/>
      <w:divBdr>
        <w:top w:val="none" w:sz="0" w:space="0" w:color="auto"/>
        <w:left w:val="none" w:sz="0" w:space="0" w:color="auto"/>
        <w:bottom w:val="none" w:sz="0" w:space="0" w:color="auto"/>
        <w:right w:val="none" w:sz="0" w:space="0" w:color="auto"/>
      </w:divBdr>
      <w:divsChild>
        <w:div w:id="1015231651">
          <w:marLeft w:val="461"/>
          <w:marRight w:val="0"/>
          <w:marTop w:val="96"/>
          <w:marBottom w:val="0"/>
          <w:divBdr>
            <w:top w:val="none" w:sz="0" w:space="0" w:color="auto"/>
            <w:left w:val="none" w:sz="0" w:space="0" w:color="auto"/>
            <w:bottom w:val="none" w:sz="0" w:space="0" w:color="auto"/>
            <w:right w:val="none" w:sz="0" w:space="0" w:color="auto"/>
          </w:divBdr>
        </w:div>
        <w:div w:id="1739471203">
          <w:marLeft w:val="461"/>
          <w:marRight w:val="0"/>
          <w:marTop w:val="96"/>
          <w:marBottom w:val="0"/>
          <w:divBdr>
            <w:top w:val="none" w:sz="0" w:space="0" w:color="auto"/>
            <w:left w:val="none" w:sz="0" w:space="0" w:color="auto"/>
            <w:bottom w:val="none" w:sz="0" w:space="0" w:color="auto"/>
            <w:right w:val="none" w:sz="0" w:space="0" w:color="auto"/>
          </w:divBdr>
        </w:div>
        <w:div w:id="1165320750">
          <w:marLeft w:val="461"/>
          <w:marRight w:val="0"/>
          <w:marTop w:val="96"/>
          <w:marBottom w:val="0"/>
          <w:divBdr>
            <w:top w:val="none" w:sz="0" w:space="0" w:color="auto"/>
            <w:left w:val="none" w:sz="0" w:space="0" w:color="auto"/>
            <w:bottom w:val="none" w:sz="0" w:space="0" w:color="auto"/>
            <w:right w:val="none" w:sz="0" w:space="0" w:color="auto"/>
          </w:divBdr>
        </w:div>
        <w:div w:id="570625829">
          <w:marLeft w:val="461"/>
          <w:marRight w:val="0"/>
          <w:marTop w:val="96"/>
          <w:marBottom w:val="0"/>
          <w:divBdr>
            <w:top w:val="none" w:sz="0" w:space="0" w:color="auto"/>
            <w:left w:val="none" w:sz="0" w:space="0" w:color="auto"/>
            <w:bottom w:val="none" w:sz="0" w:space="0" w:color="auto"/>
            <w:right w:val="none" w:sz="0" w:space="0" w:color="auto"/>
          </w:divBdr>
        </w:div>
        <w:div w:id="570237754">
          <w:marLeft w:val="461"/>
          <w:marRight w:val="0"/>
          <w:marTop w:val="96"/>
          <w:marBottom w:val="0"/>
          <w:divBdr>
            <w:top w:val="none" w:sz="0" w:space="0" w:color="auto"/>
            <w:left w:val="none" w:sz="0" w:space="0" w:color="auto"/>
            <w:bottom w:val="none" w:sz="0" w:space="0" w:color="auto"/>
            <w:right w:val="none" w:sz="0" w:space="0" w:color="auto"/>
          </w:divBdr>
        </w:div>
        <w:div w:id="1560555748">
          <w:marLeft w:val="461"/>
          <w:marRight w:val="0"/>
          <w:marTop w:val="96"/>
          <w:marBottom w:val="0"/>
          <w:divBdr>
            <w:top w:val="none" w:sz="0" w:space="0" w:color="auto"/>
            <w:left w:val="none" w:sz="0" w:space="0" w:color="auto"/>
            <w:bottom w:val="none" w:sz="0" w:space="0" w:color="auto"/>
            <w:right w:val="none" w:sz="0" w:space="0" w:color="auto"/>
          </w:divBdr>
        </w:div>
        <w:div w:id="1678921176">
          <w:marLeft w:val="461"/>
          <w:marRight w:val="0"/>
          <w:marTop w:val="96"/>
          <w:marBottom w:val="0"/>
          <w:divBdr>
            <w:top w:val="none" w:sz="0" w:space="0" w:color="auto"/>
            <w:left w:val="none" w:sz="0" w:space="0" w:color="auto"/>
            <w:bottom w:val="none" w:sz="0" w:space="0" w:color="auto"/>
            <w:right w:val="none" w:sz="0" w:space="0" w:color="auto"/>
          </w:divBdr>
        </w:div>
      </w:divsChild>
    </w:div>
    <w:div w:id="1709523645">
      <w:bodyDiv w:val="1"/>
      <w:marLeft w:val="0"/>
      <w:marRight w:val="0"/>
      <w:marTop w:val="0"/>
      <w:marBottom w:val="0"/>
      <w:divBdr>
        <w:top w:val="none" w:sz="0" w:space="0" w:color="auto"/>
        <w:left w:val="none" w:sz="0" w:space="0" w:color="auto"/>
        <w:bottom w:val="none" w:sz="0" w:space="0" w:color="auto"/>
        <w:right w:val="none" w:sz="0" w:space="0" w:color="auto"/>
      </w:divBdr>
      <w:divsChild>
        <w:div w:id="2117827145">
          <w:marLeft w:val="720"/>
          <w:marRight w:val="0"/>
          <w:marTop w:val="86"/>
          <w:marBottom w:val="0"/>
          <w:divBdr>
            <w:top w:val="none" w:sz="0" w:space="0" w:color="auto"/>
            <w:left w:val="none" w:sz="0" w:space="0" w:color="auto"/>
            <w:bottom w:val="none" w:sz="0" w:space="0" w:color="auto"/>
            <w:right w:val="none" w:sz="0" w:space="0" w:color="auto"/>
          </w:divBdr>
        </w:div>
        <w:div w:id="1567111553">
          <w:marLeft w:val="720"/>
          <w:marRight w:val="0"/>
          <w:marTop w:val="86"/>
          <w:marBottom w:val="0"/>
          <w:divBdr>
            <w:top w:val="none" w:sz="0" w:space="0" w:color="auto"/>
            <w:left w:val="none" w:sz="0" w:space="0" w:color="auto"/>
            <w:bottom w:val="none" w:sz="0" w:space="0" w:color="auto"/>
            <w:right w:val="none" w:sz="0" w:space="0" w:color="auto"/>
          </w:divBdr>
        </w:div>
        <w:div w:id="836459795">
          <w:marLeft w:val="720"/>
          <w:marRight w:val="0"/>
          <w:marTop w:val="86"/>
          <w:marBottom w:val="0"/>
          <w:divBdr>
            <w:top w:val="none" w:sz="0" w:space="0" w:color="auto"/>
            <w:left w:val="none" w:sz="0" w:space="0" w:color="auto"/>
            <w:bottom w:val="none" w:sz="0" w:space="0" w:color="auto"/>
            <w:right w:val="none" w:sz="0" w:space="0" w:color="auto"/>
          </w:divBdr>
        </w:div>
        <w:div w:id="1229076030">
          <w:marLeft w:val="720"/>
          <w:marRight w:val="0"/>
          <w:marTop w:val="86"/>
          <w:marBottom w:val="0"/>
          <w:divBdr>
            <w:top w:val="none" w:sz="0" w:space="0" w:color="auto"/>
            <w:left w:val="none" w:sz="0" w:space="0" w:color="auto"/>
            <w:bottom w:val="none" w:sz="0" w:space="0" w:color="auto"/>
            <w:right w:val="none" w:sz="0" w:space="0" w:color="auto"/>
          </w:divBdr>
        </w:div>
        <w:div w:id="916784052">
          <w:marLeft w:val="720"/>
          <w:marRight w:val="0"/>
          <w:marTop w:val="86"/>
          <w:marBottom w:val="0"/>
          <w:divBdr>
            <w:top w:val="none" w:sz="0" w:space="0" w:color="auto"/>
            <w:left w:val="none" w:sz="0" w:space="0" w:color="auto"/>
            <w:bottom w:val="none" w:sz="0" w:space="0" w:color="auto"/>
            <w:right w:val="none" w:sz="0" w:space="0" w:color="auto"/>
          </w:divBdr>
        </w:div>
        <w:div w:id="1018041815">
          <w:marLeft w:val="720"/>
          <w:marRight w:val="0"/>
          <w:marTop w:val="86"/>
          <w:marBottom w:val="0"/>
          <w:divBdr>
            <w:top w:val="none" w:sz="0" w:space="0" w:color="auto"/>
            <w:left w:val="none" w:sz="0" w:space="0" w:color="auto"/>
            <w:bottom w:val="none" w:sz="0" w:space="0" w:color="auto"/>
            <w:right w:val="none" w:sz="0" w:space="0" w:color="auto"/>
          </w:divBdr>
        </w:div>
      </w:divsChild>
    </w:div>
    <w:div w:id="1721198978">
      <w:bodyDiv w:val="1"/>
      <w:marLeft w:val="0"/>
      <w:marRight w:val="0"/>
      <w:marTop w:val="0"/>
      <w:marBottom w:val="0"/>
      <w:divBdr>
        <w:top w:val="none" w:sz="0" w:space="0" w:color="auto"/>
        <w:left w:val="none" w:sz="0" w:space="0" w:color="auto"/>
        <w:bottom w:val="none" w:sz="0" w:space="0" w:color="auto"/>
        <w:right w:val="none" w:sz="0" w:space="0" w:color="auto"/>
      </w:divBdr>
    </w:div>
    <w:div w:id="1774202538">
      <w:bodyDiv w:val="1"/>
      <w:marLeft w:val="0"/>
      <w:marRight w:val="0"/>
      <w:marTop w:val="0"/>
      <w:marBottom w:val="0"/>
      <w:divBdr>
        <w:top w:val="none" w:sz="0" w:space="0" w:color="auto"/>
        <w:left w:val="none" w:sz="0" w:space="0" w:color="auto"/>
        <w:bottom w:val="none" w:sz="0" w:space="0" w:color="auto"/>
        <w:right w:val="none" w:sz="0" w:space="0" w:color="auto"/>
      </w:divBdr>
    </w:div>
    <w:div w:id="1776555394">
      <w:bodyDiv w:val="1"/>
      <w:marLeft w:val="0"/>
      <w:marRight w:val="0"/>
      <w:marTop w:val="0"/>
      <w:marBottom w:val="0"/>
      <w:divBdr>
        <w:top w:val="none" w:sz="0" w:space="0" w:color="auto"/>
        <w:left w:val="none" w:sz="0" w:space="0" w:color="auto"/>
        <w:bottom w:val="none" w:sz="0" w:space="0" w:color="auto"/>
        <w:right w:val="none" w:sz="0" w:space="0" w:color="auto"/>
      </w:divBdr>
      <w:divsChild>
        <w:div w:id="981694769">
          <w:marLeft w:val="446"/>
          <w:marRight w:val="0"/>
          <w:marTop w:val="86"/>
          <w:marBottom w:val="80"/>
          <w:divBdr>
            <w:top w:val="none" w:sz="0" w:space="0" w:color="auto"/>
            <w:left w:val="none" w:sz="0" w:space="0" w:color="auto"/>
            <w:bottom w:val="none" w:sz="0" w:space="0" w:color="auto"/>
            <w:right w:val="none" w:sz="0" w:space="0" w:color="auto"/>
          </w:divBdr>
        </w:div>
        <w:div w:id="1347363471">
          <w:marLeft w:val="446"/>
          <w:marRight w:val="0"/>
          <w:marTop w:val="86"/>
          <w:marBottom w:val="80"/>
          <w:divBdr>
            <w:top w:val="none" w:sz="0" w:space="0" w:color="auto"/>
            <w:left w:val="none" w:sz="0" w:space="0" w:color="auto"/>
            <w:bottom w:val="none" w:sz="0" w:space="0" w:color="auto"/>
            <w:right w:val="none" w:sz="0" w:space="0" w:color="auto"/>
          </w:divBdr>
        </w:div>
        <w:div w:id="1993213880">
          <w:marLeft w:val="446"/>
          <w:marRight w:val="0"/>
          <w:marTop w:val="86"/>
          <w:marBottom w:val="80"/>
          <w:divBdr>
            <w:top w:val="none" w:sz="0" w:space="0" w:color="auto"/>
            <w:left w:val="none" w:sz="0" w:space="0" w:color="auto"/>
            <w:bottom w:val="none" w:sz="0" w:space="0" w:color="auto"/>
            <w:right w:val="none" w:sz="0" w:space="0" w:color="auto"/>
          </w:divBdr>
        </w:div>
        <w:div w:id="238830491">
          <w:marLeft w:val="446"/>
          <w:marRight w:val="0"/>
          <w:marTop w:val="86"/>
          <w:marBottom w:val="80"/>
          <w:divBdr>
            <w:top w:val="none" w:sz="0" w:space="0" w:color="auto"/>
            <w:left w:val="none" w:sz="0" w:space="0" w:color="auto"/>
            <w:bottom w:val="none" w:sz="0" w:space="0" w:color="auto"/>
            <w:right w:val="none" w:sz="0" w:space="0" w:color="auto"/>
          </w:divBdr>
        </w:div>
        <w:div w:id="1289625394">
          <w:marLeft w:val="576"/>
          <w:marRight w:val="0"/>
          <w:marTop w:val="86"/>
          <w:marBottom w:val="80"/>
          <w:divBdr>
            <w:top w:val="none" w:sz="0" w:space="0" w:color="auto"/>
            <w:left w:val="none" w:sz="0" w:space="0" w:color="auto"/>
            <w:bottom w:val="none" w:sz="0" w:space="0" w:color="auto"/>
            <w:right w:val="none" w:sz="0" w:space="0" w:color="auto"/>
          </w:divBdr>
        </w:div>
        <w:div w:id="943076072">
          <w:marLeft w:val="576"/>
          <w:marRight w:val="0"/>
          <w:marTop w:val="86"/>
          <w:marBottom w:val="80"/>
          <w:divBdr>
            <w:top w:val="none" w:sz="0" w:space="0" w:color="auto"/>
            <w:left w:val="none" w:sz="0" w:space="0" w:color="auto"/>
            <w:bottom w:val="none" w:sz="0" w:space="0" w:color="auto"/>
            <w:right w:val="none" w:sz="0" w:space="0" w:color="auto"/>
          </w:divBdr>
        </w:div>
        <w:div w:id="1350988478">
          <w:marLeft w:val="979"/>
          <w:marRight w:val="0"/>
          <w:marTop w:val="86"/>
          <w:marBottom w:val="80"/>
          <w:divBdr>
            <w:top w:val="none" w:sz="0" w:space="0" w:color="auto"/>
            <w:left w:val="none" w:sz="0" w:space="0" w:color="auto"/>
            <w:bottom w:val="none" w:sz="0" w:space="0" w:color="auto"/>
            <w:right w:val="none" w:sz="0" w:space="0" w:color="auto"/>
          </w:divBdr>
        </w:div>
        <w:div w:id="400980643">
          <w:marLeft w:val="446"/>
          <w:marRight w:val="0"/>
          <w:marTop w:val="86"/>
          <w:marBottom w:val="80"/>
          <w:divBdr>
            <w:top w:val="none" w:sz="0" w:space="0" w:color="auto"/>
            <w:left w:val="none" w:sz="0" w:space="0" w:color="auto"/>
            <w:bottom w:val="none" w:sz="0" w:space="0" w:color="auto"/>
            <w:right w:val="none" w:sz="0" w:space="0" w:color="auto"/>
          </w:divBdr>
        </w:div>
        <w:div w:id="1951013402">
          <w:marLeft w:val="1138"/>
          <w:marRight w:val="0"/>
          <w:marTop w:val="80"/>
          <w:marBottom w:val="60"/>
          <w:divBdr>
            <w:top w:val="none" w:sz="0" w:space="0" w:color="auto"/>
            <w:left w:val="none" w:sz="0" w:space="0" w:color="auto"/>
            <w:bottom w:val="none" w:sz="0" w:space="0" w:color="auto"/>
            <w:right w:val="none" w:sz="0" w:space="0" w:color="auto"/>
          </w:divBdr>
        </w:div>
        <w:div w:id="851915410">
          <w:marLeft w:val="1138"/>
          <w:marRight w:val="0"/>
          <w:marTop w:val="80"/>
          <w:marBottom w:val="60"/>
          <w:divBdr>
            <w:top w:val="none" w:sz="0" w:space="0" w:color="auto"/>
            <w:left w:val="none" w:sz="0" w:space="0" w:color="auto"/>
            <w:bottom w:val="none" w:sz="0" w:space="0" w:color="auto"/>
            <w:right w:val="none" w:sz="0" w:space="0" w:color="auto"/>
          </w:divBdr>
        </w:div>
        <w:div w:id="30351911">
          <w:marLeft w:val="1138"/>
          <w:marRight w:val="0"/>
          <w:marTop w:val="80"/>
          <w:marBottom w:val="60"/>
          <w:divBdr>
            <w:top w:val="none" w:sz="0" w:space="0" w:color="auto"/>
            <w:left w:val="none" w:sz="0" w:space="0" w:color="auto"/>
            <w:bottom w:val="none" w:sz="0" w:space="0" w:color="auto"/>
            <w:right w:val="none" w:sz="0" w:space="0" w:color="auto"/>
          </w:divBdr>
        </w:div>
        <w:div w:id="728042606">
          <w:marLeft w:val="1138"/>
          <w:marRight w:val="0"/>
          <w:marTop w:val="80"/>
          <w:marBottom w:val="60"/>
          <w:divBdr>
            <w:top w:val="none" w:sz="0" w:space="0" w:color="auto"/>
            <w:left w:val="none" w:sz="0" w:space="0" w:color="auto"/>
            <w:bottom w:val="none" w:sz="0" w:space="0" w:color="auto"/>
            <w:right w:val="none" w:sz="0" w:space="0" w:color="auto"/>
          </w:divBdr>
        </w:div>
        <w:div w:id="1154376617">
          <w:marLeft w:val="1138"/>
          <w:marRight w:val="0"/>
          <w:marTop w:val="80"/>
          <w:marBottom w:val="60"/>
          <w:divBdr>
            <w:top w:val="none" w:sz="0" w:space="0" w:color="auto"/>
            <w:left w:val="none" w:sz="0" w:space="0" w:color="auto"/>
            <w:bottom w:val="none" w:sz="0" w:space="0" w:color="auto"/>
            <w:right w:val="none" w:sz="0" w:space="0" w:color="auto"/>
          </w:divBdr>
        </w:div>
      </w:divsChild>
    </w:div>
    <w:div w:id="1787699211">
      <w:bodyDiv w:val="1"/>
      <w:marLeft w:val="0"/>
      <w:marRight w:val="0"/>
      <w:marTop w:val="0"/>
      <w:marBottom w:val="0"/>
      <w:divBdr>
        <w:top w:val="none" w:sz="0" w:space="0" w:color="auto"/>
        <w:left w:val="none" w:sz="0" w:space="0" w:color="auto"/>
        <w:bottom w:val="none" w:sz="0" w:space="0" w:color="auto"/>
        <w:right w:val="none" w:sz="0" w:space="0" w:color="auto"/>
      </w:divBdr>
      <w:divsChild>
        <w:div w:id="527527655">
          <w:marLeft w:val="374"/>
          <w:marRight w:val="0"/>
          <w:marTop w:val="60"/>
          <w:marBottom w:val="60"/>
          <w:divBdr>
            <w:top w:val="none" w:sz="0" w:space="0" w:color="auto"/>
            <w:left w:val="none" w:sz="0" w:space="0" w:color="auto"/>
            <w:bottom w:val="none" w:sz="0" w:space="0" w:color="auto"/>
            <w:right w:val="none" w:sz="0" w:space="0" w:color="auto"/>
          </w:divBdr>
        </w:div>
        <w:div w:id="793715861">
          <w:marLeft w:val="374"/>
          <w:marRight w:val="0"/>
          <w:marTop w:val="60"/>
          <w:marBottom w:val="60"/>
          <w:divBdr>
            <w:top w:val="none" w:sz="0" w:space="0" w:color="auto"/>
            <w:left w:val="none" w:sz="0" w:space="0" w:color="auto"/>
            <w:bottom w:val="none" w:sz="0" w:space="0" w:color="auto"/>
            <w:right w:val="none" w:sz="0" w:space="0" w:color="auto"/>
          </w:divBdr>
        </w:div>
        <w:div w:id="1927375128">
          <w:marLeft w:val="374"/>
          <w:marRight w:val="0"/>
          <w:marTop w:val="60"/>
          <w:marBottom w:val="60"/>
          <w:divBdr>
            <w:top w:val="none" w:sz="0" w:space="0" w:color="auto"/>
            <w:left w:val="none" w:sz="0" w:space="0" w:color="auto"/>
            <w:bottom w:val="none" w:sz="0" w:space="0" w:color="auto"/>
            <w:right w:val="none" w:sz="0" w:space="0" w:color="auto"/>
          </w:divBdr>
        </w:div>
        <w:div w:id="1587379021">
          <w:marLeft w:val="374"/>
          <w:marRight w:val="0"/>
          <w:marTop w:val="60"/>
          <w:marBottom w:val="60"/>
          <w:divBdr>
            <w:top w:val="none" w:sz="0" w:space="0" w:color="auto"/>
            <w:left w:val="none" w:sz="0" w:space="0" w:color="auto"/>
            <w:bottom w:val="none" w:sz="0" w:space="0" w:color="auto"/>
            <w:right w:val="none" w:sz="0" w:space="0" w:color="auto"/>
          </w:divBdr>
        </w:div>
        <w:div w:id="1941644038">
          <w:marLeft w:val="374"/>
          <w:marRight w:val="0"/>
          <w:marTop w:val="60"/>
          <w:marBottom w:val="60"/>
          <w:divBdr>
            <w:top w:val="none" w:sz="0" w:space="0" w:color="auto"/>
            <w:left w:val="none" w:sz="0" w:space="0" w:color="auto"/>
            <w:bottom w:val="none" w:sz="0" w:space="0" w:color="auto"/>
            <w:right w:val="none" w:sz="0" w:space="0" w:color="auto"/>
          </w:divBdr>
        </w:div>
        <w:div w:id="7372410">
          <w:marLeft w:val="374"/>
          <w:marRight w:val="0"/>
          <w:marTop w:val="60"/>
          <w:marBottom w:val="60"/>
          <w:divBdr>
            <w:top w:val="none" w:sz="0" w:space="0" w:color="auto"/>
            <w:left w:val="none" w:sz="0" w:space="0" w:color="auto"/>
            <w:bottom w:val="none" w:sz="0" w:space="0" w:color="auto"/>
            <w:right w:val="none" w:sz="0" w:space="0" w:color="auto"/>
          </w:divBdr>
        </w:div>
        <w:div w:id="1464159029">
          <w:marLeft w:val="374"/>
          <w:marRight w:val="0"/>
          <w:marTop w:val="60"/>
          <w:marBottom w:val="60"/>
          <w:divBdr>
            <w:top w:val="none" w:sz="0" w:space="0" w:color="auto"/>
            <w:left w:val="none" w:sz="0" w:space="0" w:color="auto"/>
            <w:bottom w:val="none" w:sz="0" w:space="0" w:color="auto"/>
            <w:right w:val="none" w:sz="0" w:space="0" w:color="auto"/>
          </w:divBdr>
        </w:div>
        <w:div w:id="1179462482">
          <w:marLeft w:val="374"/>
          <w:marRight w:val="0"/>
          <w:marTop w:val="60"/>
          <w:marBottom w:val="60"/>
          <w:divBdr>
            <w:top w:val="none" w:sz="0" w:space="0" w:color="auto"/>
            <w:left w:val="none" w:sz="0" w:space="0" w:color="auto"/>
            <w:bottom w:val="none" w:sz="0" w:space="0" w:color="auto"/>
            <w:right w:val="none" w:sz="0" w:space="0" w:color="auto"/>
          </w:divBdr>
        </w:div>
        <w:div w:id="130901837">
          <w:marLeft w:val="374"/>
          <w:marRight w:val="0"/>
          <w:marTop w:val="60"/>
          <w:marBottom w:val="60"/>
          <w:divBdr>
            <w:top w:val="none" w:sz="0" w:space="0" w:color="auto"/>
            <w:left w:val="none" w:sz="0" w:space="0" w:color="auto"/>
            <w:bottom w:val="none" w:sz="0" w:space="0" w:color="auto"/>
            <w:right w:val="none" w:sz="0" w:space="0" w:color="auto"/>
          </w:divBdr>
        </w:div>
        <w:div w:id="798305366">
          <w:marLeft w:val="374"/>
          <w:marRight w:val="0"/>
          <w:marTop w:val="60"/>
          <w:marBottom w:val="60"/>
          <w:divBdr>
            <w:top w:val="none" w:sz="0" w:space="0" w:color="auto"/>
            <w:left w:val="none" w:sz="0" w:space="0" w:color="auto"/>
            <w:bottom w:val="none" w:sz="0" w:space="0" w:color="auto"/>
            <w:right w:val="none" w:sz="0" w:space="0" w:color="auto"/>
          </w:divBdr>
        </w:div>
        <w:div w:id="2101215422">
          <w:marLeft w:val="374"/>
          <w:marRight w:val="0"/>
          <w:marTop w:val="60"/>
          <w:marBottom w:val="60"/>
          <w:divBdr>
            <w:top w:val="none" w:sz="0" w:space="0" w:color="auto"/>
            <w:left w:val="none" w:sz="0" w:space="0" w:color="auto"/>
            <w:bottom w:val="none" w:sz="0" w:space="0" w:color="auto"/>
            <w:right w:val="none" w:sz="0" w:space="0" w:color="auto"/>
          </w:divBdr>
        </w:div>
        <w:div w:id="959338820">
          <w:marLeft w:val="374"/>
          <w:marRight w:val="0"/>
          <w:marTop w:val="60"/>
          <w:marBottom w:val="60"/>
          <w:divBdr>
            <w:top w:val="none" w:sz="0" w:space="0" w:color="auto"/>
            <w:left w:val="none" w:sz="0" w:space="0" w:color="auto"/>
            <w:bottom w:val="none" w:sz="0" w:space="0" w:color="auto"/>
            <w:right w:val="none" w:sz="0" w:space="0" w:color="auto"/>
          </w:divBdr>
        </w:div>
        <w:div w:id="1469930852">
          <w:marLeft w:val="374"/>
          <w:marRight w:val="0"/>
          <w:marTop w:val="60"/>
          <w:marBottom w:val="60"/>
          <w:divBdr>
            <w:top w:val="none" w:sz="0" w:space="0" w:color="auto"/>
            <w:left w:val="none" w:sz="0" w:space="0" w:color="auto"/>
            <w:bottom w:val="none" w:sz="0" w:space="0" w:color="auto"/>
            <w:right w:val="none" w:sz="0" w:space="0" w:color="auto"/>
          </w:divBdr>
        </w:div>
      </w:divsChild>
    </w:div>
    <w:div w:id="1824463338">
      <w:bodyDiv w:val="1"/>
      <w:marLeft w:val="0"/>
      <w:marRight w:val="0"/>
      <w:marTop w:val="0"/>
      <w:marBottom w:val="0"/>
      <w:divBdr>
        <w:top w:val="none" w:sz="0" w:space="0" w:color="auto"/>
        <w:left w:val="none" w:sz="0" w:space="0" w:color="auto"/>
        <w:bottom w:val="none" w:sz="0" w:space="0" w:color="auto"/>
        <w:right w:val="none" w:sz="0" w:space="0" w:color="auto"/>
      </w:divBdr>
      <w:divsChild>
        <w:div w:id="1702777720">
          <w:marLeft w:val="547"/>
          <w:marRight w:val="0"/>
          <w:marTop w:val="100"/>
          <w:marBottom w:val="100"/>
          <w:divBdr>
            <w:top w:val="none" w:sz="0" w:space="0" w:color="auto"/>
            <w:left w:val="none" w:sz="0" w:space="0" w:color="auto"/>
            <w:bottom w:val="none" w:sz="0" w:space="0" w:color="auto"/>
            <w:right w:val="none" w:sz="0" w:space="0" w:color="auto"/>
          </w:divBdr>
        </w:div>
        <w:div w:id="1462573119">
          <w:marLeft w:val="547"/>
          <w:marRight w:val="0"/>
          <w:marTop w:val="100"/>
          <w:marBottom w:val="100"/>
          <w:divBdr>
            <w:top w:val="none" w:sz="0" w:space="0" w:color="auto"/>
            <w:left w:val="none" w:sz="0" w:space="0" w:color="auto"/>
            <w:bottom w:val="none" w:sz="0" w:space="0" w:color="auto"/>
            <w:right w:val="none" w:sz="0" w:space="0" w:color="auto"/>
          </w:divBdr>
        </w:div>
        <w:div w:id="1322661850">
          <w:marLeft w:val="547"/>
          <w:marRight w:val="0"/>
          <w:marTop w:val="100"/>
          <w:marBottom w:val="100"/>
          <w:divBdr>
            <w:top w:val="none" w:sz="0" w:space="0" w:color="auto"/>
            <w:left w:val="none" w:sz="0" w:space="0" w:color="auto"/>
            <w:bottom w:val="none" w:sz="0" w:space="0" w:color="auto"/>
            <w:right w:val="none" w:sz="0" w:space="0" w:color="auto"/>
          </w:divBdr>
        </w:div>
        <w:div w:id="413674725">
          <w:marLeft w:val="547"/>
          <w:marRight w:val="0"/>
          <w:marTop w:val="100"/>
          <w:marBottom w:val="100"/>
          <w:divBdr>
            <w:top w:val="none" w:sz="0" w:space="0" w:color="auto"/>
            <w:left w:val="none" w:sz="0" w:space="0" w:color="auto"/>
            <w:bottom w:val="none" w:sz="0" w:space="0" w:color="auto"/>
            <w:right w:val="none" w:sz="0" w:space="0" w:color="auto"/>
          </w:divBdr>
        </w:div>
        <w:div w:id="2122262902">
          <w:marLeft w:val="547"/>
          <w:marRight w:val="0"/>
          <w:marTop w:val="100"/>
          <w:marBottom w:val="100"/>
          <w:divBdr>
            <w:top w:val="none" w:sz="0" w:space="0" w:color="auto"/>
            <w:left w:val="none" w:sz="0" w:space="0" w:color="auto"/>
            <w:bottom w:val="none" w:sz="0" w:space="0" w:color="auto"/>
            <w:right w:val="none" w:sz="0" w:space="0" w:color="auto"/>
          </w:divBdr>
        </w:div>
        <w:div w:id="1215696757">
          <w:marLeft w:val="547"/>
          <w:marRight w:val="0"/>
          <w:marTop w:val="100"/>
          <w:marBottom w:val="100"/>
          <w:divBdr>
            <w:top w:val="none" w:sz="0" w:space="0" w:color="auto"/>
            <w:left w:val="none" w:sz="0" w:space="0" w:color="auto"/>
            <w:bottom w:val="none" w:sz="0" w:space="0" w:color="auto"/>
            <w:right w:val="none" w:sz="0" w:space="0" w:color="auto"/>
          </w:divBdr>
        </w:div>
        <w:div w:id="1737629481">
          <w:marLeft w:val="547"/>
          <w:marRight w:val="0"/>
          <w:marTop w:val="100"/>
          <w:marBottom w:val="100"/>
          <w:divBdr>
            <w:top w:val="none" w:sz="0" w:space="0" w:color="auto"/>
            <w:left w:val="none" w:sz="0" w:space="0" w:color="auto"/>
            <w:bottom w:val="none" w:sz="0" w:space="0" w:color="auto"/>
            <w:right w:val="none" w:sz="0" w:space="0" w:color="auto"/>
          </w:divBdr>
        </w:div>
      </w:divsChild>
    </w:div>
    <w:div w:id="1837190344">
      <w:bodyDiv w:val="1"/>
      <w:marLeft w:val="0"/>
      <w:marRight w:val="0"/>
      <w:marTop w:val="0"/>
      <w:marBottom w:val="0"/>
      <w:divBdr>
        <w:top w:val="none" w:sz="0" w:space="0" w:color="auto"/>
        <w:left w:val="none" w:sz="0" w:space="0" w:color="auto"/>
        <w:bottom w:val="none" w:sz="0" w:space="0" w:color="auto"/>
        <w:right w:val="none" w:sz="0" w:space="0" w:color="auto"/>
      </w:divBdr>
      <w:divsChild>
        <w:div w:id="1398937481">
          <w:marLeft w:val="418"/>
          <w:marRight w:val="0"/>
          <w:marTop w:val="80"/>
          <w:marBottom w:val="80"/>
          <w:divBdr>
            <w:top w:val="none" w:sz="0" w:space="0" w:color="auto"/>
            <w:left w:val="none" w:sz="0" w:space="0" w:color="auto"/>
            <w:bottom w:val="none" w:sz="0" w:space="0" w:color="auto"/>
            <w:right w:val="none" w:sz="0" w:space="0" w:color="auto"/>
          </w:divBdr>
        </w:div>
      </w:divsChild>
    </w:div>
    <w:div w:id="1849169984">
      <w:bodyDiv w:val="1"/>
      <w:marLeft w:val="0"/>
      <w:marRight w:val="0"/>
      <w:marTop w:val="0"/>
      <w:marBottom w:val="0"/>
      <w:divBdr>
        <w:top w:val="none" w:sz="0" w:space="0" w:color="auto"/>
        <w:left w:val="none" w:sz="0" w:space="0" w:color="auto"/>
        <w:bottom w:val="none" w:sz="0" w:space="0" w:color="auto"/>
        <w:right w:val="none" w:sz="0" w:space="0" w:color="auto"/>
      </w:divBdr>
      <w:divsChild>
        <w:div w:id="816532985">
          <w:marLeft w:val="547"/>
          <w:marRight w:val="0"/>
          <w:marTop w:val="80"/>
          <w:marBottom w:val="0"/>
          <w:divBdr>
            <w:top w:val="none" w:sz="0" w:space="0" w:color="auto"/>
            <w:left w:val="none" w:sz="0" w:space="0" w:color="auto"/>
            <w:bottom w:val="none" w:sz="0" w:space="0" w:color="auto"/>
            <w:right w:val="none" w:sz="0" w:space="0" w:color="auto"/>
          </w:divBdr>
        </w:div>
      </w:divsChild>
    </w:div>
    <w:div w:id="1851065205">
      <w:bodyDiv w:val="1"/>
      <w:marLeft w:val="0"/>
      <w:marRight w:val="0"/>
      <w:marTop w:val="0"/>
      <w:marBottom w:val="0"/>
      <w:divBdr>
        <w:top w:val="none" w:sz="0" w:space="0" w:color="auto"/>
        <w:left w:val="none" w:sz="0" w:space="0" w:color="auto"/>
        <w:bottom w:val="none" w:sz="0" w:space="0" w:color="auto"/>
        <w:right w:val="none" w:sz="0" w:space="0" w:color="auto"/>
      </w:divBdr>
      <w:divsChild>
        <w:div w:id="1878472492">
          <w:marLeft w:val="461"/>
          <w:marRight w:val="0"/>
          <w:marTop w:val="100"/>
          <w:marBottom w:val="100"/>
          <w:divBdr>
            <w:top w:val="none" w:sz="0" w:space="0" w:color="auto"/>
            <w:left w:val="none" w:sz="0" w:space="0" w:color="auto"/>
            <w:bottom w:val="none" w:sz="0" w:space="0" w:color="auto"/>
            <w:right w:val="none" w:sz="0" w:space="0" w:color="auto"/>
          </w:divBdr>
        </w:div>
        <w:div w:id="1283002010">
          <w:marLeft w:val="461"/>
          <w:marRight w:val="0"/>
          <w:marTop w:val="100"/>
          <w:marBottom w:val="100"/>
          <w:divBdr>
            <w:top w:val="none" w:sz="0" w:space="0" w:color="auto"/>
            <w:left w:val="none" w:sz="0" w:space="0" w:color="auto"/>
            <w:bottom w:val="none" w:sz="0" w:space="0" w:color="auto"/>
            <w:right w:val="none" w:sz="0" w:space="0" w:color="auto"/>
          </w:divBdr>
        </w:div>
        <w:div w:id="1568764625">
          <w:marLeft w:val="461"/>
          <w:marRight w:val="0"/>
          <w:marTop w:val="100"/>
          <w:marBottom w:val="100"/>
          <w:divBdr>
            <w:top w:val="none" w:sz="0" w:space="0" w:color="auto"/>
            <w:left w:val="none" w:sz="0" w:space="0" w:color="auto"/>
            <w:bottom w:val="none" w:sz="0" w:space="0" w:color="auto"/>
            <w:right w:val="none" w:sz="0" w:space="0" w:color="auto"/>
          </w:divBdr>
        </w:div>
        <w:div w:id="877355051">
          <w:marLeft w:val="461"/>
          <w:marRight w:val="0"/>
          <w:marTop w:val="100"/>
          <w:marBottom w:val="100"/>
          <w:divBdr>
            <w:top w:val="none" w:sz="0" w:space="0" w:color="auto"/>
            <w:left w:val="none" w:sz="0" w:space="0" w:color="auto"/>
            <w:bottom w:val="none" w:sz="0" w:space="0" w:color="auto"/>
            <w:right w:val="none" w:sz="0" w:space="0" w:color="auto"/>
          </w:divBdr>
        </w:div>
        <w:div w:id="1607538023">
          <w:marLeft w:val="461"/>
          <w:marRight w:val="0"/>
          <w:marTop w:val="100"/>
          <w:marBottom w:val="100"/>
          <w:divBdr>
            <w:top w:val="none" w:sz="0" w:space="0" w:color="auto"/>
            <w:left w:val="none" w:sz="0" w:space="0" w:color="auto"/>
            <w:bottom w:val="none" w:sz="0" w:space="0" w:color="auto"/>
            <w:right w:val="none" w:sz="0" w:space="0" w:color="auto"/>
          </w:divBdr>
        </w:div>
        <w:div w:id="996230609">
          <w:marLeft w:val="461"/>
          <w:marRight w:val="0"/>
          <w:marTop w:val="100"/>
          <w:marBottom w:val="100"/>
          <w:divBdr>
            <w:top w:val="none" w:sz="0" w:space="0" w:color="auto"/>
            <w:left w:val="none" w:sz="0" w:space="0" w:color="auto"/>
            <w:bottom w:val="none" w:sz="0" w:space="0" w:color="auto"/>
            <w:right w:val="none" w:sz="0" w:space="0" w:color="auto"/>
          </w:divBdr>
        </w:div>
        <w:div w:id="804466771">
          <w:marLeft w:val="461"/>
          <w:marRight w:val="0"/>
          <w:marTop w:val="100"/>
          <w:marBottom w:val="100"/>
          <w:divBdr>
            <w:top w:val="none" w:sz="0" w:space="0" w:color="auto"/>
            <w:left w:val="none" w:sz="0" w:space="0" w:color="auto"/>
            <w:bottom w:val="none" w:sz="0" w:space="0" w:color="auto"/>
            <w:right w:val="none" w:sz="0" w:space="0" w:color="auto"/>
          </w:divBdr>
        </w:div>
        <w:div w:id="1024987473">
          <w:marLeft w:val="461"/>
          <w:marRight w:val="0"/>
          <w:marTop w:val="100"/>
          <w:marBottom w:val="100"/>
          <w:divBdr>
            <w:top w:val="none" w:sz="0" w:space="0" w:color="auto"/>
            <w:left w:val="none" w:sz="0" w:space="0" w:color="auto"/>
            <w:bottom w:val="none" w:sz="0" w:space="0" w:color="auto"/>
            <w:right w:val="none" w:sz="0" w:space="0" w:color="auto"/>
          </w:divBdr>
        </w:div>
      </w:divsChild>
    </w:div>
    <w:div w:id="1854418102">
      <w:bodyDiv w:val="1"/>
      <w:marLeft w:val="0"/>
      <w:marRight w:val="0"/>
      <w:marTop w:val="0"/>
      <w:marBottom w:val="0"/>
      <w:divBdr>
        <w:top w:val="none" w:sz="0" w:space="0" w:color="auto"/>
        <w:left w:val="none" w:sz="0" w:space="0" w:color="auto"/>
        <w:bottom w:val="none" w:sz="0" w:space="0" w:color="auto"/>
        <w:right w:val="none" w:sz="0" w:space="0" w:color="auto"/>
      </w:divBdr>
      <w:divsChild>
        <w:div w:id="238831933">
          <w:marLeft w:val="418"/>
          <w:marRight w:val="0"/>
          <w:marTop w:val="120"/>
          <w:marBottom w:val="0"/>
          <w:divBdr>
            <w:top w:val="none" w:sz="0" w:space="0" w:color="auto"/>
            <w:left w:val="none" w:sz="0" w:space="0" w:color="auto"/>
            <w:bottom w:val="none" w:sz="0" w:space="0" w:color="auto"/>
            <w:right w:val="none" w:sz="0" w:space="0" w:color="auto"/>
          </w:divBdr>
        </w:div>
        <w:div w:id="826626960">
          <w:marLeft w:val="418"/>
          <w:marRight w:val="0"/>
          <w:marTop w:val="120"/>
          <w:marBottom w:val="0"/>
          <w:divBdr>
            <w:top w:val="none" w:sz="0" w:space="0" w:color="auto"/>
            <w:left w:val="none" w:sz="0" w:space="0" w:color="auto"/>
            <w:bottom w:val="none" w:sz="0" w:space="0" w:color="auto"/>
            <w:right w:val="none" w:sz="0" w:space="0" w:color="auto"/>
          </w:divBdr>
        </w:div>
        <w:div w:id="679351098">
          <w:marLeft w:val="418"/>
          <w:marRight w:val="0"/>
          <w:marTop w:val="120"/>
          <w:marBottom w:val="0"/>
          <w:divBdr>
            <w:top w:val="none" w:sz="0" w:space="0" w:color="auto"/>
            <w:left w:val="none" w:sz="0" w:space="0" w:color="auto"/>
            <w:bottom w:val="none" w:sz="0" w:space="0" w:color="auto"/>
            <w:right w:val="none" w:sz="0" w:space="0" w:color="auto"/>
          </w:divBdr>
        </w:div>
        <w:div w:id="1156606054">
          <w:marLeft w:val="418"/>
          <w:marRight w:val="0"/>
          <w:marTop w:val="120"/>
          <w:marBottom w:val="0"/>
          <w:divBdr>
            <w:top w:val="none" w:sz="0" w:space="0" w:color="auto"/>
            <w:left w:val="none" w:sz="0" w:space="0" w:color="auto"/>
            <w:bottom w:val="none" w:sz="0" w:space="0" w:color="auto"/>
            <w:right w:val="none" w:sz="0" w:space="0" w:color="auto"/>
          </w:divBdr>
        </w:div>
        <w:div w:id="1667779139">
          <w:marLeft w:val="418"/>
          <w:marRight w:val="0"/>
          <w:marTop w:val="120"/>
          <w:marBottom w:val="0"/>
          <w:divBdr>
            <w:top w:val="none" w:sz="0" w:space="0" w:color="auto"/>
            <w:left w:val="none" w:sz="0" w:space="0" w:color="auto"/>
            <w:bottom w:val="none" w:sz="0" w:space="0" w:color="auto"/>
            <w:right w:val="none" w:sz="0" w:space="0" w:color="auto"/>
          </w:divBdr>
        </w:div>
        <w:div w:id="1523007378">
          <w:marLeft w:val="418"/>
          <w:marRight w:val="0"/>
          <w:marTop w:val="120"/>
          <w:marBottom w:val="0"/>
          <w:divBdr>
            <w:top w:val="none" w:sz="0" w:space="0" w:color="auto"/>
            <w:left w:val="none" w:sz="0" w:space="0" w:color="auto"/>
            <w:bottom w:val="none" w:sz="0" w:space="0" w:color="auto"/>
            <w:right w:val="none" w:sz="0" w:space="0" w:color="auto"/>
          </w:divBdr>
        </w:div>
        <w:div w:id="194656669">
          <w:marLeft w:val="418"/>
          <w:marRight w:val="0"/>
          <w:marTop w:val="120"/>
          <w:marBottom w:val="0"/>
          <w:divBdr>
            <w:top w:val="none" w:sz="0" w:space="0" w:color="auto"/>
            <w:left w:val="none" w:sz="0" w:space="0" w:color="auto"/>
            <w:bottom w:val="none" w:sz="0" w:space="0" w:color="auto"/>
            <w:right w:val="none" w:sz="0" w:space="0" w:color="auto"/>
          </w:divBdr>
        </w:div>
        <w:div w:id="437676933">
          <w:marLeft w:val="418"/>
          <w:marRight w:val="0"/>
          <w:marTop w:val="120"/>
          <w:marBottom w:val="0"/>
          <w:divBdr>
            <w:top w:val="none" w:sz="0" w:space="0" w:color="auto"/>
            <w:left w:val="none" w:sz="0" w:space="0" w:color="auto"/>
            <w:bottom w:val="none" w:sz="0" w:space="0" w:color="auto"/>
            <w:right w:val="none" w:sz="0" w:space="0" w:color="auto"/>
          </w:divBdr>
        </w:div>
        <w:div w:id="1304045271">
          <w:marLeft w:val="418"/>
          <w:marRight w:val="0"/>
          <w:marTop w:val="120"/>
          <w:marBottom w:val="0"/>
          <w:divBdr>
            <w:top w:val="none" w:sz="0" w:space="0" w:color="auto"/>
            <w:left w:val="none" w:sz="0" w:space="0" w:color="auto"/>
            <w:bottom w:val="none" w:sz="0" w:space="0" w:color="auto"/>
            <w:right w:val="none" w:sz="0" w:space="0" w:color="auto"/>
          </w:divBdr>
        </w:div>
        <w:div w:id="584999648">
          <w:marLeft w:val="418"/>
          <w:marRight w:val="0"/>
          <w:marTop w:val="120"/>
          <w:marBottom w:val="0"/>
          <w:divBdr>
            <w:top w:val="none" w:sz="0" w:space="0" w:color="auto"/>
            <w:left w:val="none" w:sz="0" w:space="0" w:color="auto"/>
            <w:bottom w:val="none" w:sz="0" w:space="0" w:color="auto"/>
            <w:right w:val="none" w:sz="0" w:space="0" w:color="auto"/>
          </w:divBdr>
        </w:div>
        <w:div w:id="401176645">
          <w:marLeft w:val="418"/>
          <w:marRight w:val="0"/>
          <w:marTop w:val="120"/>
          <w:marBottom w:val="0"/>
          <w:divBdr>
            <w:top w:val="none" w:sz="0" w:space="0" w:color="auto"/>
            <w:left w:val="none" w:sz="0" w:space="0" w:color="auto"/>
            <w:bottom w:val="none" w:sz="0" w:space="0" w:color="auto"/>
            <w:right w:val="none" w:sz="0" w:space="0" w:color="auto"/>
          </w:divBdr>
        </w:div>
        <w:div w:id="683627811">
          <w:marLeft w:val="418"/>
          <w:marRight w:val="0"/>
          <w:marTop w:val="120"/>
          <w:marBottom w:val="0"/>
          <w:divBdr>
            <w:top w:val="none" w:sz="0" w:space="0" w:color="auto"/>
            <w:left w:val="none" w:sz="0" w:space="0" w:color="auto"/>
            <w:bottom w:val="none" w:sz="0" w:space="0" w:color="auto"/>
            <w:right w:val="none" w:sz="0" w:space="0" w:color="auto"/>
          </w:divBdr>
        </w:div>
        <w:div w:id="654575622">
          <w:marLeft w:val="418"/>
          <w:marRight w:val="0"/>
          <w:marTop w:val="120"/>
          <w:marBottom w:val="0"/>
          <w:divBdr>
            <w:top w:val="none" w:sz="0" w:space="0" w:color="auto"/>
            <w:left w:val="none" w:sz="0" w:space="0" w:color="auto"/>
            <w:bottom w:val="none" w:sz="0" w:space="0" w:color="auto"/>
            <w:right w:val="none" w:sz="0" w:space="0" w:color="auto"/>
          </w:divBdr>
        </w:div>
        <w:div w:id="1985043478">
          <w:marLeft w:val="418"/>
          <w:marRight w:val="0"/>
          <w:marTop w:val="120"/>
          <w:marBottom w:val="0"/>
          <w:divBdr>
            <w:top w:val="none" w:sz="0" w:space="0" w:color="auto"/>
            <w:left w:val="none" w:sz="0" w:space="0" w:color="auto"/>
            <w:bottom w:val="none" w:sz="0" w:space="0" w:color="auto"/>
            <w:right w:val="none" w:sz="0" w:space="0" w:color="auto"/>
          </w:divBdr>
        </w:div>
      </w:divsChild>
    </w:div>
    <w:div w:id="1906338098">
      <w:bodyDiv w:val="1"/>
      <w:marLeft w:val="0"/>
      <w:marRight w:val="0"/>
      <w:marTop w:val="0"/>
      <w:marBottom w:val="0"/>
      <w:divBdr>
        <w:top w:val="none" w:sz="0" w:space="0" w:color="auto"/>
        <w:left w:val="none" w:sz="0" w:space="0" w:color="auto"/>
        <w:bottom w:val="none" w:sz="0" w:space="0" w:color="auto"/>
        <w:right w:val="none" w:sz="0" w:space="0" w:color="auto"/>
      </w:divBdr>
      <w:divsChild>
        <w:div w:id="478033243">
          <w:marLeft w:val="547"/>
          <w:marRight w:val="0"/>
          <w:marTop w:val="80"/>
          <w:marBottom w:val="0"/>
          <w:divBdr>
            <w:top w:val="none" w:sz="0" w:space="0" w:color="auto"/>
            <w:left w:val="none" w:sz="0" w:space="0" w:color="auto"/>
            <w:bottom w:val="none" w:sz="0" w:space="0" w:color="auto"/>
            <w:right w:val="none" w:sz="0" w:space="0" w:color="auto"/>
          </w:divBdr>
        </w:div>
      </w:divsChild>
    </w:div>
    <w:div w:id="1911110832">
      <w:bodyDiv w:val="1"/>
      <w:marLeft w:val="0"/>
      <w:marRight w:val="0"/>
      <w:marTop w:val="0"/>
      <w:marBottom w:val="0"/>
      <w:divBdr>
        <w:top w:val="none" w:sz="0" w:space="0" w:color="auto"/>
        <w:left w:val="none" w:sz="0" w:space="0" w:color="auto"/>
        <w:bottom w:val="none" w:sz="0" w:space="0" w:color="auto"/>
        <w:right w:val="none" w:sz="0" w:space="0" w:color="auto"/>
      </w:divBdr>
      <w:divsChild>
        <w:div w:id="1865559573">
          <w:marLeft w:val="720"/>
          <w:marRight w:val="0"/>
          <w:marTop w:val="86"/>
          <w:marBottom w:val="0"/>
          <w:divBdr>
            <w:top w:val="none" w:sz="0" w:space="0" w:color="auto"/>
            <w:left w:val="none" w:sz="0" w:space="0" w:color="auto"/>
            <w:bottom w:val="none" w:sz="0" w:space="0" w:color="auto"/>
            <w:right w:val="none" w:sz="0" w:space="0" w:color="auto"/>
          </w:divBdr>
        </w:div>
      </w:divsChild>
    </w:div>
    <w:div w:id="1937443967">
      <w:bodyDiv w:val="1"/>
      <w:marLeft w:val="0"/>
      <w:marRight w:val="0"/>
      <w:marTop w:val="0"/>
      <w:marBottom w:val="0"/>
      <w:divBdr>
        <w:top w:val="none" w:sz="0" w:space="0" w:color="auto"/>
        <w:left w:val="none" w:sz="0" w:space="0" w:color="auto"/>
        <w:bottom w:val="none" w:sz="0" w:space="0" w:color="auto"/>
        <w:right w:val="none" w:sz="0" w:space="0" w:color="auto"/>
      </w:divBdr>
      <w:divsChild>
        <w:div w:id="1910769047">
          <w:marLeft w:val="547"/>
          <w:marRight w:val="0"/>
          <w:marTop w:val="96"/>
          <w:marBottom w:val="0"/>
          <w:divBdr>
            <w:top w:val="none" w:sz="0" w:space="0" w:color="auto"/>
            <w:left w:val="none" w:sz="0" w:space="0" w:color="auto"/>
            <w:bottom w:val="none" w:sz="0" w:space="0" w:color="auto"/>
            <w:right w:val="none" w:sz="0" w:space="0" w:color="auto"/>
          </w:divBdr>
        </w:div>
        <w:div w:id="657685567">
          <w:marLeft w:val="547"/>
          <w:marRight w:val="0"/>
          <w:marTop w:val="96"/>
          <w:marBottom w:val="0"/>
          <w:divBdr>
            <w:top w:val="none" w:sz="0" w:space="0" w:color="auto"/>
            <w:left w:val="none" w:sz="0" w:space="0" w:color="auto"/>
            <w:bottom w:val="none" w:sz="0" w:space="0" w:color="auto"/>
            <w:right w:val="none" w:sz="0" w:space="0" w:color="auto"/>
          </w:divBdr>
        </w:div>
        <w:div w:id="1542355005">
          <w:marLeft w:val="547"/>
          <w:marRight w:val="0"/>
          <w:marTop w:val="96"/>
          <w:marBottom w:val="0"/>
          <w:divBdr>
            <w:top w:val="none" w:sz="0" w:space="0" w:color="auto"/>
            <w:left w:val="none" w:sz="0" w:space="0" w:color="auto"/>
            <w:bottom w:val="none" w:sz="0" w:space="0" w:color="auto"/>
            <w:right w:val="none" w:sz="0" w:space="0" w:color="auto"/>
          </w:divBdr>
        </w:div>
        <w:div w:id="7023689">
          <w:marLeft w:val="547"/>
          <w:marRight w:val="0"/>
          <w:marTop w:val="96"/>
          <w:marBottom w:val="0"/>
          <w:divBdr>
            <w:top w:val="none" w:sz="0" w:space="0" w:color="auto"/>
            <w:left w:val="none" w:sz="0" w:space="0" w:color="auto"/>
            <w:bottom w:val="none" w:sz="0" w:space="0" w:color="auto"/>
            <w:right w:val="none" w:sz="0" w:space="0" w:color="auto"/>
          </w:divBdr>
        </w:div>
        <w:div w:id="2069105510">
          <w:marLeft w:val="547"/>
          <w:marRight w:val="0"/>
          <w:marTop w:val="96"/>
          <w:marBottom w:val="0"/>
          <w:divBdr>
            <w:top w:val="none" w:sz="0" w:space="0" w:color="auto"/>
            <w:left w:val="none" w:sz="0" w:space="0" w:color="auto"/>
            <w:bottom w:val="none" w:sz="0" w:space="0" w:color="auto"/>
            <w:right w:val="none" w:sz="0" w:space="0" w:color="auto"/>
          </w:divBdr>
        </w:div>
        <w:div w:id="1685327570">
          <w:marLeft w:val="547"/>
          <w:marRight w:val="0"/>
          <w:marTop w:val="96"/>
          <w:marBottom w:val="0"/>
          <w:divBdr>
            <w:top w:val="none" w:sz="0" w:space="0" w:color="auto"/>
            <w:left w:val="none" w:sz="0" w:space="0" w:color="auto"/>
            <w:bottom w:val="none" w:sz="0" w:space="0" w:color="auto"/>
            <w:right w:val="none" w:sz="0" w:space="0" w:color="auto"/>
          </w:divBdr>
        </w:div>
        <w:div w:id="1524632195">
          <w:marLeft w:val="547"/>
          <w:marRight w:val="0"/>
          <w:marTop w:val="96"/>
          <w:marBottom w:val="0"/>
          <w:divBdr>
            <w:top w:val="none" w:sz="0" w:space="0" w:color="auto"/>
            <w:left w:val="none" w:sz="0" w:space="0" w:color="auto"/>
            <w:bottom w:val="none" w:sz="0" w:space="0" w:color="auto"/>
            <w:right w:val="none" w:sz="0" w:space="0" w:color="auto"/>
          </w:divBdr>
        </w:div>
        <w:div w:id="1351687823">
          <w:marLeft w:val="547"/>
          <w:marRight w:val="0"/>
          <w:marTop w:val="96"/>
          <w:marBottom w:val="0"/>
          <w:divBdr>
            <w:top w:val="none" w:sz="0" w:space="0" w:color="auto"/>
            <w:left w:val="none" w:sz="0" w:space="0" w:color="auto"/>
            <w:bottom w:val="none" w:sz="0" w:space="0" w:color="auto"/>
            <w:right w:val="none" w:sz="0" w:space="0" w:color="auto"/>
          </w:divBdr>
        </w:div>
        <w:div w:id="1379354505">
          <w:marLeft w:val="547"/>
          <w:marRight w:val="0"/>
          <w:marTop w:val="96"/>
          <w:marBottom w:val="0"/>
          <w:divBdr>
            <w:top w:val="none" w:sz="0" w:space="0" w:color="auto"/>
            <w:left w:val="none" w:sz="0" w:space="0" w:color="auto"/>
            <w:bottom w:val="none" w:sz="0" w:space="0" w:color="auto"/>
            <w:right w:val="none" w:sz="0" w:space="0" w:color="auto"/>
          </w:divBdr>
        </w:div>
        <w:div w:id="1504324197">
          <w:marLeft w:val="547"/>
          <w:marRight w:val="0"/>
          <w:marTop w:val="96"/>
          <w:marBottom w:val="0"/>
          <w:divBdr>
            <w:top w:val="none" w:sz="0" w:space="0" w:color="auto"/>
            <w:left w:val="none" w:sz="0" w:space="0" w:color="auto"/>
            <w:bottom w:val="none" w:sz="0" w:space="0" w:color="auto"/>
            <w:right w:val="none" w:sz="0" w:space="0" w:color="auto"/>
          </w:divBdr>
        </w:div>
      </w:divsChild>
    </w:div>
    <w:div w:id="1960452648">
      <w:bodyDiv w:val="1"/>
      <w:marLeft w:val="0"/>
      <w:marRight w:val="0"/>
      <w:marTop w:val="0"/>
      <w:marBottom w:val="0"/>
      <w:divBdr>
        <w:top w:val="none" w:sz="0" w:space="0" w:color="auto"/>
        <w:left w:val="none" w:sz="0" w:space="0" w:color="auto"/>
        <w:bottom w:val="none" w:sz="0" w:space="0" w:color="auto"/>
        <w:right w:val="none" w:sz="0" w:space="0" w:color="auto"/>
      </w:divBdr>
      <w:divsChild>
        <w:div w:id="1518427769">
          <w:marLeft w:val="418"/>
          <w:marRight w:val="0"/>
          <w:marTop w:val="86"/>
          <w:marBottom w:val="0"/>
          <w:divBdr>
            <w:top w:val="none" w:sz="0" w:space="0" w:color="auto"/>
            <w:left w:val="none" w:sz="0" w:space="0" w:color="auto"/>
            <w:bottom w:val="none" w:sz="0" w:space="0" w:color="auto"/>
            <w:right w:val="none" w:sz="0" w:space="0" w:color="auto"/>
          </w:divBdr>
        </w:div>
        <w:div w:id="514853649">
          <w:marLeft w:val="418"/>
          <w:marRight w:val="0"/>
          <w:marTop w:val="86"/>
          <w:marBottom w:val="0"/>
          <w:divBdr>
            <w:top w:val="none" w:sz="0" w:space="0" w:color="auto"/>
            <w:left w:val="none" w:sz="0" w:space="0" w:color="auto"/>
            <w:bottom w:val="none" w:sz="0" w:space="0" w:color="auto"/>
            <w:right w:val="none" w:sz="0" w:space="0" w:color="auto"/>
          </w:divBdr>
        </w:div>
        <w:div w:id="1515807478">
          <w:marLeft w:val="418"/>
          <w:marRight w:val="0"/>
          <w:marTop w:val="86"/>
          <w:marBottom w:val="0"/>
          <w:divBdr>
            <w:top w:val="none" w:sz="0" w:space="0" w:color="auto"/>
            <w:left w:val="none" w:sz="0" w:space="0" w:color="auto"/>
            <w:bottom w:val="none" w:sz="0" w:space="0" w:color="auto"/>
            <w:right w:val="none" w:sz="0" w:space="0" w:color="auto"/>
          </w:divBdr>
        </w:div>
        <w:div w:id="1157766660">
          <w:marLeft w:val="418"/>
          <w:marRight w:val="0"/>
          <w:marTop w:val="86"/>
          <w:marBottom w:val="0"/>
          <w:divBdr>
            <w:top w:val="none" w:sz="0" w:space="0" w:color="auto"/>
            <w:left w:val="none" w:sz="0" w:space="0" w:color="auto"/>
            <w:bottom w:val="none" w:sz="0" w:space="0" w:color="auto"/>
            <w:right w:val="none" w:sz="0" w:space="0" w:color="auto"/>
          </w:divBdr>
        </w:div>
        <w:div w:id="1715232598">
          <w:marLeft w:val="418"/>
          <w:marRight w:val="0"/>
          <w:marTop w:val="86"/>
          <w:marBottom w:val="0"/>
          <w:divBdr>
            <w:top w:val="none" w:sz="0" w:space="0" w:color="auto"/>
            <w:left w:val="none" w:sz="0" w:space="0" w:color="auto"/>
            <w:bottom w:val="none" w:sz="0" w:space="0" w:color="auto"/>
            <w:right w:val="none" w:sz="0" w:space="0" w:color="auto"/>
          </w:divBdr>
        </w:div>
        <w:div w:id="1166356420">
          <w:marLeft w:val="418"/>
          <w:marRight w:val="0"/>
          <w:marTop w:val="86"/>
          <w:marBottom w:val="0"/>
          <w:divBdr>
            <w:top w:val="none" w:sz="0" w:space="0" w:color="auto"/>
            <w:left w:val="none" w:sz="0" w:space="0" w:color="auto"/>
            <w:bottom w:val="none" w:sz="0" w:space="0" w:color="auto"/>
            <w:right w:val="none" w:sz="0" w:space="0" w:color="auto"/>
          </w:divBdr>
        </w:div>
        <w:div w:id="195117660">
          <w:marLeft w:val="418"/>
          <w:marRight w:val="0"/>
          <w:marTop w:val="86"/>
          <w:marBottom w:val="0"/>
          <w:divBdr>
            <w:top w:val="none" w:sz="0" w:space="0" w:color="auto"/>
            <w:left w:val="none" w:sz="0" w:space="0" w:color="auto"/>
            <w:bottom w:val="none" w:sz="0" w:space="0" w:color="auto"/>
            <w:right w:val="none" w:sz="0" w:space="0" w:color="auto"/>
          </w:divBdr>
        </w:div>
        <w:div w:id="87236047">
          <w:marLeft w:val="418"/>
          <w:marRight w:val="0"/>
          <w:marTop w:val="86"/>
          <w:marBottom w:val="0"/>
          <w:divBdr>
            <w:top w:val="none" w:sz="0" w:space="0" w:color="auto"/>
            <w:left w:val="none" w:sz="0" w:space="0" w:color="auto"/>
            <w:bottom w:val="none" w:sz="0" w:space="0" w:color="auto"/>
            <w:right w:val="none" w:sz="0" w:space="0" w:color="auto"/>
          </w:divBdr>
        </w:div>
        <w:div w:id="2066565861">
          <w:marLeft w:val="418"/>
          <w:marRight w:val="0"/>
          <w:marTop w:val="86"/>
          <w:marBottom w:val="0"/>
          <w:divBdr>
            <w:top w:val="none" w:sz="0" w:space="0" w:color="auto"/>
            <w:left w:val="none" w:sz="0" w:space="0" w:color="auto"/>
            <w:bottom w:val="none" w:sz="0" w:space="0" w:color="auto"/>
            <w:right w:val="none" w:sz="0" w:space="0" w:color="auto"/>
          </w:divBdr>
        </w:div>
        <w:div w:id="205676790">
          <w:marLeft w:val="418"/>
          <w:marRight w:val="0"/>
          <w:marTop w:val="86"/>
          <w:marBottom w:val="0"/>
          <w:divBdr>
            <w:top w:val="none" w:sz="0" w:space="0" w:color="auto"/>
            <w:left w:val="none" w:sz="0" w:space="0" w:color="auto"/>
            <w:bottom w:val="none" w:sz="0" w:space="0" w:color="auto"/>
            <w:right w:val="none" w:sz="0" w:space="0" w:color="auto"/>
          </w:divBdr>
        </w:div>
        <w:div w:id="57750225">
          <w:marLeft w:val="418"/>
          <w:marRight w:val="0"/>
          <w:marTop w:val="86"/>
          <w:marBottom w:val="0"/>
          <w:divBdr>
            <w:top w:val="none" w:sz="0" w:space="0" w:color="auto"/>
            <w:left w:val="none" w:sz="0" w:space="0" w:color="auto"/>
            <w:bottom w:val="none" w:sz="0" w:space="0" w:color="auto"/>
            <w:right w:val="none" w:sz="0" w:space="0" w:color="auto"/>
          </w:divBdr>
        </w:div>
        <w:div w:id="419839406">
          <w:marLeft w:val="418"/>
          <w:marRight w:val="0"/>
          <w:marTop w:val="86"/>
          <w:marBottom w:val="0"/>
          <w:divBdr>
            <w:top w:val="none" w:sz="0" w:space="0" w:color="auto"/>
            <w:left w:val="none" w:sz="0" w:space="0" w:color="auto"/>
            <w:bottom w:val="none" w:sz="0" w:space="0" w:color="auto"/>
            <w:right w:val="none" w:sz="0" w:space="0" w:color="auto"/>
          </w:divBdr>
        </w:div>
        <w:div w:id="31730985">
          <w:marLeft w:val="418"/>
          <w:marRight w:val="0"/>
          <w:marTop w:val="86"/>
          <w:marBottom w:val="0"/>
          <w:divBdr>
            <w:top w:val="none" w:sz="0" w:space="0" w:color="auto"/>
            <w:left w:val="none" w:sz="0" w:space="0" w:color="auto"/>
            <w:bottom w:val="none" w:sz="0" w:space="0" w:color="auto"/>
            <w:right w:val="none" w:sz="0" w:space="0" w:color="auto"/>
          </w:divBdr>
        </w:div>
        <w:div w:id="1640916798">
          <w:marLeft w:val="418"/>
          <w:marRight w:val="0"/>
          <w:marTop w:val="86"/>
          <w:marBottom w:val="0"/>
          <w:divBdr>
            <w:top w:val="none" w:sz="0" w:space="0" w:color="auto"/>
            <w:left w:val="none" w:sz="0" w:space="0" w:color="auto"/>
            <w:bottom w:val="none" w:sz="0" w:space="0" w:color="auto"/>
            <w:right w:val="none" w:sz="0" w:space="0" w:color="auto"/>
          </w:divBdr>
        </w:div>
        <w:div w:id="1970894983">
          <w:marLeft w:val="418"/>
          <w:marRight w:val="0"/>
          <w:marTop w:val="86"/>
          <w:marBottom w:val="0"/>
          <w:divBdr>
            <w:top w:val="none" w:sz="0" w:space="0" w:color="auto"/>
            <w:left w:val="none" w:sz="0" w:space="0" w:color="auto"/>
            <w:bottom w:val="none" w:sz="0" w:space="0" w:color="auto"/>
            <w:right w:val="none" w:sz="0" w:space="0" w:color="auto"/>
          </w:divBdr>
        </w:div>
        <w:div w:id="1746341808">
          <w:marLeft w:val="418"/>
          <w:marRight w:val="0"/>
          <w:marTop w:val="86"/>
          <w:marBottom w:val="0"/>
          <w:divBdr>
            <w:top w:val="none" w:sz="0" w:space="0" w:color="auto"/>
            <w:left w:val="none" w:sz="0" w:space="0" w:color="auto"/>
            <w:bottom w:val="none" w:sz="0" w:space="0" w:color="auto"/>
            <w:right w:val="none" w:sz="0" w:space="0" w:color="auto"/>
          </w:divBdr>
        </w:div>
        <w:div w:id="1436632803">
          <w:marLeft w:val="418"/>
          <w:marRight w:val="0"/>
          <w:marTop w:val="86"/>
          <w:marBottom w:val="0"/>
          <w:divBdr>
            <w:top w:val="none" w:sz="0" w:space="0" w:color="auto"/>
            <w:left w:val="none" w:sz="0" w:space="0" w:color="auto"/>
            <w:bottom w:val="none" w:sz="0" w:space="0" w:color="auto"/>
            <w:right w:val="none" w:sz="0" w:space="0" w:color="auto"/>
          </w:divBdr>
        </w:div>
        <w:div w:id="1439595528">
          <w:marLeft w:val="418"/>
          <w:marRight w:val="0"/>
          <w:marTop w:val="86"/>
          <w:marBottom w:val="0"/>
          <w:divBdr>
            <w:top w:val="none" w:sz="0" w:space="0" w:color="auto"/>
            <w:left w:val="none" w:sz="0" w:space="0" w:color="auto"/>
            <w:bottom w:val="none" w:sz="0" w:space="0" w:color="auto"/>
            <w:right w:val="none" w:sz="0" w:space="0" w:color="auto"/>
          </w:divBdr>
        </w:div>
      </w:divsChild>
    </w:div>
    <w:div w:id="1992250321">
      <w:bodyDiv w:val="1"/>
      <w:marLeft w:val="0"/>
      <w:marRight w:val="0"/>
      <w:marTop w:val="0"/>
      <w:marBottom w:val="0"/>
      <w:divBdr>
        <w:top w:val="none" w:sz="0" w:space="0" w:color="auto"/>
        <w:left w:val="none" w:sz="0" w:space="0" w:color="auto"/>
        <w:bottom w:val="none" w:sz="0" w:space="0" w:color="auto"/>
        <w:right w:val="none" w:sz="0" w:space="0" w:color="auto"/>
      </w:divBdr>
      <w:divsChild>
        <w:div w:id="257368596">
          <w:marLeft w:val="418"/>
          <w:marRight w:val="0"/>
          <w:marTop w:val="82"/>
          <w:marBottom w:val="0"/>
          <w:divBdr>
            <w:top w:val="none" w:sz="0" w:space="0" w:color="auto"/>
            <w:left w:val="none" w:sz="0" w:space="0" w:color="auto"/>
            <w:bottom w:val="none" w:sz="0" w:space="0" w:color="auto"/>
            <w:right w:val="none" w:sz="0" w:space="0" w:color="auto"/>
          </w:divBdr>
        </w:div>
      </w:divsChild>
    </w:div>
    <w:div w:id="2003200284">
      <w:bodyDiv w:val="1"/>
      <w:marLeft w:val="0"/>
      <w:marRight w:val="0"/>
      <w:marTop w:val="0"/>
      <w:marBottom w:val="0"/>
      <w:divBdr>
        <w:top w:val="none" w:sz="0" w:space="0" w:color="auto"/>
        <w:left w:val="none" w:sz="0" w:space="0" w:color="auto"/>
        <w:bottom w:val="none" w:sz="0" w:space="0" w:color="auto"/>
        <w:right w:val="none" w:sz="0" w:space="0" w:color="auto"/>
      </w:divBdr>
      <w:divsChild>
        <w:div w:id="1102844498">
          <w:marLeft w:val="547"/>
          <w:marRight w:val="0"/>
          <w:marTop w:val="120"/>
          <w:marBottom w:val="0"/>
          <w:divBdr>
            <w:top w:val="none" w:sz="0" w:space="0" w:color="auto"/>
            <w:left w:val="none" w:sz="0" w:space="0" w:color="auto"/>
            <w:bottom w:val="none" w:sz="0" w:space="0" w:color="auto"/>
            <w:right w:val="none" w:sz="0" w:space="0" w:color="auto"/>
          </w:divBdr>
        </w:div>
        <w:div w:id="1142844712">
          <w:marLeft w:val="1411"/>
          <w:marRight w:val="0"/>
          <w:marTop w:val="120"/>
          <w:marBottom w:val="0"/>
          <w:divBdr>
            <w:top w:val="none" w:sz="0" w:space="0" w:color="auto"/>
            <w:left w:val="none" w:sz="0" w:space="0" w:color="auto"/>
            <w:bottom w:val="none" w:sz="0" w:space="0" w:color="auto"/>
            <w:right w:val="none" w:sz="0" w:space="0" w:color="auto"/>
          </w:divBdr>
        </w:div>
        <w:div w:id="269818244">
          <w:marLeft w:val="1411"/>
          <w:marRight w:val="0"/>
          <w:marTop w:val="120"/>
          <w:marBottom w:val="0"/>
          <w:divBdr>
            <w:top w:val="none" w:sz="0" w:space="0" w:color="auto"/>
            <w:left w:val="none" w:sz="0" w:space="0" w:color="auto"/>
            <w:bottom w:val="none" w:sz="0" w:space="0" w:color="auto"/>
            <w:right w:val="none" w:sz="0" w:space="0" w:color="auto"/>
          </w:divBdr>
        </w:div>
        <w:div w:id="739400142">
          <w:marLeft w:val="1411"/>
          <w:marRight w:val="0"/>
          <w:marTop w:val="120"/>
          <w:marBottom w:val="0"/>
          <w:divBdr>
            <w:top w:val="none" w:sz="0" w:space="0" w:color="auto"/>
            <w:left w:val="none" w:sz="0" w:space="0" w:color="auto"/>
            <w:bottom w:val="none" w:sz="0" w:space="0" w:color="auto"/>
            <w:right w:val="none" w:sz="0" w:space="0" w:color="auto"/>
          </w:divBdr>
        </w:div>
        <w:div w:id="2017725252">
          <w:marLeft w:val="1411"/>
          <w:marRight w:val="0"/>
          <w:marTop w:val="120"/>
          <w:marBottom w:val="0"/>
          <w:divBdr>
            <w:top w:val="none" w:sz="0" w:space="0" w:color="auto"/>
            <w:left w:val="none" w:sz="0" w:space="0" w:color="auto"/>
            <w:bottom w:val="none" w:sz="0" w:space="0" w:color="auto"/>
            <w:right w:val="none" w:sz="0" w:space="0" w:color="auto"/>
          </w:divBdr>
        </w:div>
        <w:div w:id="652176847">
          <w:marLeft w:val="1411"/>
          <w:marRight w:val="0"/>
          <w:marTop w:val="120"/>
          <w:marBottom w:val="0"/>
          <w:divBdr>
            <w:top w:val="none" w:sz="0" w:space="0" w:color="auto"/>
            <w:left w:val="none" w:sz="0" w:space="0" w:color="auto"/>
            <w:bottom w:val="none" w:sz="0" w:space="0" w:color="auto"/>
            <w:right w:val="none" w:sz="0" w:space="0" w:color="auto"/>
          </w:divBdr>
        </w:div>
        <w:div w:id="442269206">
          <w:marLeft w:val="547"/>
          <w:marRight w:val="0"/>
          <w:marTop w:val="120"/>
          <w:marBottom w:val="0"/>
          <w:divBdr>
            <w:top w:val="none" w:sz="0" w:space="0" w:color="auto"/>
            <w:left w:val="none" w:sz="0" w:space="0" w:color="auto"/>
            <w:bottom w:val="none" w:sz="0" w:space="0" w:color="auto"/>
            <w:right w:val="none" w:sz="0" w:space="0" w:color="auto"/>
          </w:divBdr>
        </w:div>
        <w:div w:id="1795519115">
          <w:marLeft w:val="547"/>
          <w:marRight w:val="0"/>
          <w:marTop w:val="120"/>
          <w:marBottom w:val="0"/>
          <w:divBdr>
            <w:top w:val="none" w:sz="0" w:space="0" w:color="auto"/>
            <w:left w:val="none" w:sz="0" w:space="0" w:color="auto"/>
            <w:bottom w:val="none" w:sz="0" w:space="0" w:color="auto"/>
            <w:right w:val="none" w:sz="0" w:space="0" w:color="auto"/>
          </w:divBdr>
        </w:div>
      </w:divsChild>
    </w:div>
    <w:div w:id="2055500636">
      <w:bodyDiv w:val="1"/>
      <w:marLeft w:val="0"/>
      <w:marRight w:val="0"/>
      <w:marTop w:val="0"/>
      <w:marBottom w:val="0"/>
      <w:divBdr>
        <w:top w:val="none" w:sz="0" w:space="0" w:color="auto"/>
        <w:left w:val="none" w:sz="0" w:space="0" w:color="auto"/>
        <w:bottom w:val="none" w:sz="0" w:space="0" w:color="auto"/>
        <w:right w:val="none" w:sz="0" w:space="0" w:color="auto"/>
      </w:divBdr>
      <w:divsChild>
        <w:div w:id="1783382669">
          <w:marLeft w:val="547"/>
          <w:marRight w:val="0"/>
          <w:marTop w:val="86"/>
          <w:marBottom w:val="0"/>
          <w:divBdr>
            <w:top w:val="none" w:sz="0" w:space="0" w:color="auto"/>
            <w:left w:val="none" w:sz="0" w:space="0" w:color="auto"/>
            <w:bottom w:val="none" w:sz="0" w:space="0" w:color="auto"/>
            <w:right w:val="none" w:sz="0" w:space="0" w:color="auto"/>
          </w:divBdr>
        </w:div>
        <w:div w:id="295910257">
          <w:marLeft w:val="547"/>
          <w:marRight w:val="0"/>
          <w:marTop w:val="86"/>
          <w:marBottom w:val="0"/>
          <w:divBdr>
            <w:top w:val="none" w:sz="0" w:space="0" w:color="auto"/>
            <w:left w:val="none" w:sz="0" w:space="0" w:color="auto"/>
            <w:bottom w:val="none" w:sz="0" w:space="0" w:color="auto"/>
            <w:right w:val="none" w:sz="0" w:space="0" w:color="auto"/>
          </w:divBdr>
        </w:div>
      </w:divsChild>
    </w:div>
    <w:div w:id="2070419709">
      <w:bodyDiv w:val="1"/>
      <w:marLeft w:val="0"/>
      <w:marRight w:val="0"/>
      <w:marTop w:val="0"/>
      <w:marBottom w:val="0"/>
      <w:divBdr>
        <w:top w:val="none" w:sz="0" w:space="0" w:color="auto"/>
        <w:left w:val="none" w:sz="0" w:space="0" w:color="auto"/>
        <w:bottom w:val="none" w:sz="0" w:space="0" w:color="auto"/>
        <w:right w:val="none" w:sz="0" w:space="0" w:color="auto"/>
      </w:divBdr>
      <w:divsChild>
        <w:div w:id="2078550509">
          <w:marLeft w:val="418"/>
          <w:marRight w:val="0"/>
          <w:marTop w:val="80"/>
          <w:marBottom w:val="80"/>
          <w:divBdr>
            <w:top w:val="none" w:sz="0" w:space="0" w:color="auto"/>
            <w:left w:val="none" w:sz="0" w:space="0" w:color="auto"/>
            <w:bottom w:val="none" w:sz="0" w:space="0" w:color="auto"/>
            <w:right w:val="none" w:sz="0" w:space="0" w:color="auto"/>
          </w:divBdr>
        </w:div>
      </w:divsChild>
    </w:div>
    <w:div w:id="2107073969">
      <w:bodyDiv w:val="1"/>
      <w:marLeft w:val="0"/>
      <w:marRight w:val="0"/>
      <w:marTop w:val="0"/>
      <w:marBottom w:val="0"/>
      <w:divBdr>
        <w:top w:val="none" w:sz="0" w:space="0" w:color="auto"/>
        <w:left w:val="none" w:sz="0" w:space="0" w:color="auto"/>
        <w:bottom w:val="none" w:sz="0" w:space="0" w:color="auto"/>
        <w:right w:val="none" w:sz="0" w:space="0" w:color="auto"/>
      </w:divBdr>
      <w:divsChild>
        <w:div w:id="1125001365">
          <w:marLeft w:val="418"/>
          <w:marRight w:val="0"/>
          <w:marTop w:val="86"/>
          <w:marBottom w:val="0"/>
          <w:divBdr>
            <w:top w:val="none" w:sz="0" w:space="0" w:color="auto"/>
            <w:left w:val="none" w:sz="0" w:space="0" w:color="auto"/>
            <w:bottom w:val="none" w:sz="0" w:space="0" w:color="auto"/>
            <w:right w:val="none" w:sz="0" w:space="0" w:color="auto"/>
          </w:divBdr>
        </w:div>
        <w:div w:id="717975601">
          <w:marLeft w:val="418"/>
          <w:marRight w:val="0"/>
          <w:marTop w:val="86"/>
          <w:marBottom w:val="0"/>
          <w:divBdr>
            <w:top w:val="none" w:sz="0" w:space="0" w:color="auto"/>
            <w:left w:val="none" w:sz="0" w:space="0" w:color="auto"/>
            <w:bottom w:val="none" w:sz="0" w:space="0" w:color="auto"/>
            <w:right w:val="none" w:sz="0" w:space="0" w:color="auto"/>
          </w:divBdr>
        </w:div>
        <w:div w:id="1256594057">
          <w:marLeft w:val="418"/>
          <w:marRight w:val="0"/>
          <w:marTop w:val="86"/>
          <w:marBottom w:val="0"/>
          <w:divBdr>
            <w:top w:val="none" w:sz="0" w:space="0" w:color="auto"/>
            <w:left w:val="none" w:sz="0" w:space="0" w:color="auto"/>
            <w:bottom w:val="none" w:sz="0" w:space="0" w:color="auto"/>
            <w:right w:val="none" w:sz="0" w:space="0" w:color="auto"/>
          </w:divBdr>
        </w:div>
        <w:div w:id="683628468">
          <w:marLeft w:val="418"/>
          <w:marRight w:val="0"/>
          <w:marTop w:val="86"/>
          <w:marBottom w:val="0"/>
          <w:divBdr>
            <w:top w:val="none" w:sz="0" w:space="0" w:color="auto"/>
            <w:left w:val="none" w:sz="0" w:space="0" w:color="auto"/>
            <w:bottom w:val="none" w:sz="0" w:space="0" w:color="auto"/>
            <w:right w:val="none" w:sz="0" w:space="0" w:color="auto"/>
          </w:divBdr>
        </w:div>
        <w:div w:id="538130732">
          <w:marLeft w:val="418"/>
          <w:marRight w:val="0"/>
          <w:marTop w:val="86"/>
          <w:marBottom w:val="0"/>
          <w:divBdr>
            <w:top w:val="none" w:sz="0" w:space="0" w:color="auto"/>
            <w:left w:val="none" w:sz="0" w:space="0" w:color="auto"/>
            <w:bottom w:val="none" w:sz="0" w:space="0" w:color="auto"/>
            <w:right w:val="none" w:sz="0" w:space="0" w:color="auto"/>
          </w:divBdr>
        </w:div>
        <w:div w:id="1866211768">
          <w:marLeft w:val="418"/>
          <w:marRight w:val="0"/>
          <w:marTop w:val="86"/>
          <w:marBottom w:val="0"/>
          <w:divBdr>
            <w:top w:val="none" w:sz="0" w:space="0" w:color="auto"/>
            <w:left w:val="none" w:sz="0" w:space="0" w:color="auto"/>
            <w:bottom w:val="none" w:sz="0" w:space="0" w:color="auto"/>
            <w:right w:val="none" w:sz="0" w:space="0" w:color="auto"/>
          </w:divBdr>
        </w:div>
        <w:div w:id="2070574879">
          <w:marLeft w:val="418"/>
          <w:marRight w:val="0"/>
          <w:marTop w:val="86"/>
          <w:marBottom w:val="0"/>
          <w:divBdr>
            <w:top w:val="none" w:sz="0" w:space="0" w:color="auto"/>
            <w:left w:val="none" w:sz="0" w:space="0" w:color="auto"/>
            <w:bottom w:val="none" w:sz="0" w:space="0" w:color="auto"/>
            <w:right w:val="none" w:sz="0" w:space="0" w:color="auto"/>
          </w:divBdr>
        </w:div>
        <w:div w:id="256140874">
          <w:marLeft w:val="418"/>
          <w:marRight w:val="0"/>
          <w:marTop w:val="86"/>
          <w:marBottom w:val="0"/>
          <w:divBdr>
            <w:top w:val="none" w:sz="0" w:space="0" w:color="auto"/>
            <w:left w:val="none" w:sz="0" w:space="0" w:color="auto"/>
            <w:bottom w:val="none" w:sz="0" w:space="0" w:color="auto"/>
            <w:right w:val="none" w:sz="0" w:space="0" w:color="auto"/>
          </w:divBdr>
        </w:div>
        <w:div w:id="595944717">
          <w:marLeft w:val="418"/>
          <w:marRight w:val="0"/>
          <w:marTop w:val="86"/>
          <w:marBottom w:val="0"/>
          <w:divBdr>
            <w:top w:val="none" w:sz="0" w:space="0" w:color="auto"/>
            <w:left w:val="none" w:sz="0" w:space="0" w:color="auto"/>
            <w:bottom w:val="none" w:sz="0" w:space="0" w:color="auto"/>
            <w:right w:val="none" w:sz="0" w:space="0" w:color="auto"/>
          </w:divBdr>
        </w:div>
        <w:div w:id="563417105">
          <w:marLeft w:val="418"/>
          <w:marRight w:val="0"/>
          <w:marTop w:val="86"/>
          <w:marBottom w:val="0"/>
          <w:divBdr>
            <w:top w:val="none" w:sz="0" w:space="0" w:color="auto"/>
            <w:left w:val="none" w:sz="0" w:space="0" w:color="auto"/>
            <w:bottom w:val="none" w:sz="0" w:space="0" w:color="auto"/>
            <w:right w:val="none" w:sz="0" w:space="0" w:color="auto"/>
          </w:divBdr>
        </w:div>
        <w:div w:id="1596355346">
          <w:marLeft w:val="418"/>
          <w:marRight w:val="0"/>
          <w:marTop w:val="86"/>
          <w:marBottom w:val="0"/>
          <w:divBdr>
            <w:top w:val="none" w:sz="0" w:space="0" w:color="auto"/>
            <w:left w:val="none" w:sz="0" w:space="0" w:color="auto"/>
            <w:bottom w:val="none" w:sz="0" w:space="0" w:color="auto"/>
            <w:right w:val="none" w:sz="0" w:space="0" w:color="auto"/>
          </w:divBdr>
        </w:div>
        <w:div w:id="1730494821">
          <w:marLeft w:val="418"/>
          <w:marRight w:val="0"/>
          <w:marTop w:val="86"/>
          <w:marBottom w:val="0"/>
          <w:divBdr>
            <w:top w:val="none" w:sz="0" w:space="0" w:color="auto"/>
            <w:left w:val="none" w:sz="0" w:space="0" w:color="auto"/>
            <w:bottom w:val="none" w:sz="0" w:space="0" w:color="auto"/>
            <w:right w:val="none" w:sz="0" w:space="0" w:color="auto"/>
          </w:divBdr>
        </w:div>
        <w:div w:id="215119998">
          <w:marLeft w:val="418"/>
          <w:marRight w:val="0"/>
          <w:marTop w:val="86"/>
          <w:marBottom w:val="0"/>
          <w:divBdr>
            <w:top w:val="none" w:sz="0" w:space="0" w:color="auto"/>
            <w:left w:val="none" w:sz="0" w:space="0" w:color="auto"/>
            <w:bottom w:val="none" w:sz="0" w:space="0" w:color="auto"/>
            <w:right w:val="none" w:sz="0" w:space="0" w:color="auto"/>
          </w:divBdr>
        </w:div>
        <w:div w:id="908853584">
          <w:marLeft w:val="418"/>
          <w:marRight w:val="0"/>
          <w:marTop w:val="86"/>
          <w:marBottom w:val="0"/>
          <w:divBdr>
            <w:top w:val="none" w:sz="0" w:space="0" w:color="auto"/>
            <w:left w:val="none" w:sz="0" w:space="0" w:color="auto"/>
            <w:bottom w:val="none" w:sz="0" w:space="0" w:color="auto"/>
            <w:right w:val="none" w:sz="0" w:space="0" w:color="auto"/>
          </w:divBdr>
        </w:div>
        <w:div w:id="2027560052">
          <w:marLeft w:val="418"/>
          <w:marRight w:val="0"/>
          <w:marTop w:val="86"/>
          <w:marBottom w:val="0"/>
          <w:divBdr>
            <w:top w:val="none" w:sz="0" w:space="0" w:color="auto"/>
            <w:left w:val="none" w:sz="0" w:space="0" w:color="auto"/>
            <w:bottom w:val="none" w:sz="0" w:space="0" w:color="auto"/>
            <w:right w:val="none" w:sz="0" w:space="0" w:color="auto"/>
          </w:divBdr>
        </w:div>
        <w:div w:id="191771468">
          <w:marLeft w:val="418"/>
          <w:marRight w:val="0"/>
          <w:marTop w:val="86"/>
          <w:marBottom w:val="0"/>
          <w:divBdr>
            <w:top w:val="none" w:sz="0" w:space="0" w:color="auto"/>
            <w:left w:val="none" w:sz="0" w:space="0" w:color="auto"/>
            <w:bottom w:val="none" w:sz="0" w:space="0" w:color="auto"/>
            <w:right w:val="none" w:sz="0" w:space="0" w:color="auto"/>
          </w:divBdr>
        </w:div>
      </w:divsChild>
    </w:div>
    <w:div w:id="2125420859">
      <w:bodyDiv w:val="1"/>
      <w:marLeft w:val="0"/>
      <w:marRight w:val="0"/>
      <w:marTop w:val="0"/>
      <w:marBottom w:val="0"/>
      <w:divBdr>
        <w:top w:val="none" w:sz="0" w:space="0" w:color="auto"/>
        <w:left w:val="none" w:sz="0" w:space="0" w:color="auto"/>
        <w:bottom w:val="none" w:sz="0" w:space="0" w:color="auto"/>
        <w:right w:val="none" w:sz="0" w:space="0" w:color="auto"/>
      </w:divBdr>
      <w:divsChild>
        <w:div w:id="344480740">
          <w:marLeft w:val="547"/>
          <w:marRight w:val="0"/>
          <w:marTop w:val="220"/>
          <w:marBottom w:val="220"/>
          <w:divBdr>
            <w:top w:val="none" w:sz="0" w:space="0" w:color="auto"/>
            <w:left w:val="none" w:sz="0" w:space="0" w:color="auto"/>
            <w:bottom w:val="none" w:sz="0" w:space="0" w:color="auto"/>
            <w:right w:val="none" w:sz="0" w:space="0" w:color="auto"/>
          </w:divBdr>
        </w:div>
        <w:div w:id="128597620">
          <w:marLeft w:val="547"/>
          <w:marRight w:val="0"/>
          <w:marTop w:val="220"/>
          <w:marBottom w:val="220"/>
          <w:divBdr>
            <w:top w:val="none" w:sz="0" w:space="0" w:color="auto"/>
            <w:left w:val="none" w:sz="0" w:space="0" w:color="auto"/>
            <w:bottom w:val="none" w:sz="0" w:space="0" w:color="auto"/>
            <w:right w:val="none" w:sz="0" w:space="0" w:color="auto"/>
          </w:divBdr>
        </w:div>
        <w:div w:id="1625963299">
          <w:marLeft w:val="547"/>
          <w:marRight w:val="0"/>
          <w:marTop w:val="220"/>
          <w:marBottom w:val="220"/>
          <w:divBdr>
            <w:top w:val="none" w:sz="0" w:space="0" w:color="auto"/>
            <w:left w:val="none" w:sz="0" w:space="0" w:color="auto"/>
            <w:bottom w:val="none" w:sz="0" w:space="0" w:color="auto"/>
            <w:right w:val="none" w:sz="0" w:space="0" w:color="auto"/>
          </w:divBdr>
        </w:div>
        <w:div w:id="1136801435">
          <w:marLeft w:val="547"/>
          <w:marRight w:val="0"/>
          <w:marTop w:val="220"/>
          <w:marBottom w:val="220"/>
          <w:divBdr>
            <w:top w:val="none" w:sz="0" w:space="0" w:color="auto"/>
            <w:left w:val="none" w:sz="0" w:space="0" w:color="auto"/>
            <w:bottom w:val="none" w:sz="0" w:space="0" w:color="auto"/>
            <w:right w:val="none" w:sz="0" w:space="0" w:color="auto"/>
          </w:divBdr>
        </w:div>
        <w:div w:id="643968822">
          <w:marLeft w:val="547"/>
          <w:marRight w:val="0"/>
          <w:marTop w:val="220"/>
          <w:marBottom w:val="220"/>
          <w:divBdr>
            <w:top w:val="none" w:sz="0" w:space="0" w:color="auto"/>
            <w:left w:val="none" w:sz="0" w:space="0" w:color="auto"/>
            <w:bottom w:val="none" w:sz="0" w:space="0" w:color="auto"/>
            <w:right w:val="none" w:sz="0" w:space="0" w:color="auto"/>
          </w:divBdr>
        </w:div>
        <w:div w:id="1166898552">
          <w:marLeft w:val="1138"/>
          <w:marRight w:val="0"/>
          <w:marTop w:val="100"/>
          <w:marBottom w:val="100"/>
          <w:divBdr>
            <w:top w:val="none" w:sz="0" w:space="0" w:color="auto"/>
            <w:left w:val="none" w:sz="0" w:space="0" w:color="auto"/>
            <w:bottom w:val="none" w:sz="0" w:space="0" w:color="auto"/>
            <w:right w:val="none" w:sz="0" w:space="0" w:color="auto"/>
          </w:divBdr>
        </w:div>
        <w:div w:id="20209263">
          <w:marLeft w:val="1138"/>
          <w:marRight w:val="0"/>
          <w:marTop w:val="100"/>
          <w:marBottom w:val="100"/>
          <w:divBdr>
            <w:top w:val="none" w:sz="0" w:space="0" w:color="auto"/>
            <w:left w:val="none" w:sz="0" w:space="0" w:color="auto"/>
            <w:bottom w:val="none" w:sz="0" w:space="0" w:color="auto"/>
            <w:right w:val="none" w:sz="0" w:space="0" w:color="auto"/>
          </w:divBdr>
        </w:div>
        <w:div w:id="322054797">
          <w:marLeft w:val="1138"/>
          <w:marRight w:val="0"/>
          <w:marTop w:val="100"/>
          <w:marBottom w:val="100"/>
          <w:divBdr>
            <w:top w:val="none" w:sz="0" w:space="0" w:color="auto"/>
            <w:left w:val="none" w:sz="0" w:space="0" w:color="auto"/>
            <w:bottom w:val="none" w:sz="0" w:space="0" w:color="auto"/>
            <w:right w:val="none" w:sz="0" w:space="0" w:color="auto"/>
          </w:divBdr>
        </w:div>
      </w:divsChild>
    </w:div>
    <w:div w:id="2140226718">
      <w:bodyDiv w:val="1"/>
      <w:marLeft w:val="0"/>
      <w:marRight w:val="0"/>
      <w:marTop w:val="0"/>
      <w:marBottom w:val="0"/>
      <w:divBdr>
        <w:top w:val="none" w:sz="0" w:space="0" w:color="auto"/>
        <w:left w:val="none" w:sz="0" w:space="0" w:color="auto"/>
        <w:bottom w:val="none" w:sz="0" w:space="0" w:color="auto"/>
        <w:right w:val="none" w:sz="0" w:space="0" w:color="auto"/>
      </w:divBdr>
      <w:divsChild>
        <w:div w:id="893545012">
          <w:marLeft w:val="720"/>
          <w:marRight w:val="0"/>
          <w:marTop w:val="86"/>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lican.gov.al" TargetMode="External"/><Relationship Id="rId18" Type="http://schemas.openxmlformats.org/officeDocument/2006/relationships/image" Target="media/image3.png"/><Relationship Id="rId26" Type="http://schemas.openxmlformats.org/officeDocument/2006/relationships/image" Target="media/image11.emf"/><Relationship Id="rId39" Type="http://schemas.openxmlformats.org/officeDocument/2006/relationships/hyperlink" Target="http://dm-consulting.biz" TargetMode="External"/><Relationship Id="rId21" Type="http://schemas.openxmlformats.org/officeDocument/2006/relationships/image" Target="media/image6.jpeg"/><Relationship Id="rId34" Type="http://schemas.openxmlformats.org/officeDocument/2006/relationships/image" Target="media/image17.png"/><Relationship Id="rId42" Type="http://schemas.openxmlformats.org/officeDocument/2006/relationships/hyperlink" Target="mailto:info@gc-al.com" TargetMode="External"/><Relationship Id="rId47" Type="http://schemas.openxmlformats.org/officeDocument/2006/relationships/hyperlink" Target="mailto:info@ikub.al" TargetMode="External"/><Relationship Id="rId50" Type="http://schemas.openxmlformats.org/officeDocument/2006/relationships/image" Target="media/image21.png"/><Relationship Id="rId55" Type="http://schemas.openxmlformats.org/officeDocument/2006/relationships/hyperlink" Target="mailto:ibs@infosoftgroup.com.al" TargetMode="External"/><Relationship Id="rId63" Type="http://schemas.openxmlformats.org/officeDocument/2006/relationships/hyperlink" Target="http://itidjournal.org/itid/article/viewFile/211/81"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hkodra.gov.al" TargetMode="External"/><Relationship Id="rId24" Type="http://schemas.openxmlformats.org/officeDocument/2006/relationships/image" Target="media/image9.emf"/><Relationship Id="rId32" Type="http://schemas.openxmlformats.org/officeDocument/2006/relationships/hyperlink" Target="mailto:info@arkit.info" TargetMode="External"/><Relationship Id="rId37" Type="http://schemas.openxmlformats.org/officeDocument/2006/relationships/image" Target="media/image18.png"/><Relationship Id="rId40" Type="http://schemas.openxmlformats.org/officeDocument/2006/relationships/hyperlink" Target="http://www.duapune.com" TargetMode="External"/><Relationship Id="rId45" Type="http://schemas.openxmlformats.org/officeDocument/2006/relationships/hyperlink" Target="http://www.invent.al" TargetMode="External"/><Relationship Id="rId53" Type="http://schemas.openxmlformats.org/officeDocument/2006/relationships/hyperlink" Target="http://www.imb.al" TargetMode="External"/><Relationship Id="rId58" Type="http://schemas.openxmlformats.org/officeDocument/2006/relationships/image" Target="media/image24.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hyperlink" Target="http://www.commprog.com/home" TargetMode="External"/><Relationship Id="rId49" Type="http://schemas.openxmlformats.org/officeDocument/2006/relationships/hyperlink" Target="http://www.ikub.al" TargetMode="External"/><Relationship Id="rId57" Type="http://schemas.openxmlformats.org/officeDocument/2006/relationships/image" Target="media/image23.jpeg"/><Relationship Id="rId61" Type="http://schemas.openxmlformats.org/officeDocument/2006/relationships/image" Target="media/image27.jpg"/><Relationship Id="rId10" Type="http://schemas.openxmlformats.org/officeDocument/2006/relationships/hyperlink" Target="http://www.opengovpartnership.org" TargetMode="External"/><Relationship Id="rId19" Type="http://schemas.openxmlformats.org/officeDocument/2006/relationships/image" Target="media/image4.jpg"/><Relationship Id="rId31" Type="http://schemas.openxmlformats.org/officeDocument/2006/relationships/image" Target="media/image16.png"/><Relationship Id="rId44" Type="http://schemas.openxmlformats.org/officeDocument/2006/relationships/hyperlink" Target="http://www.gc-al.com" TargetMode="External"/><Relationship Id="rId52" Type="http://schemas.openxmlformats.org/officeDocument/2006/relationships/hyperlink" Target="mailto:ada.haxhiaj@imb.al" TargetMode="External"/><Relationship Id="rId60" Type="http://schemas.openxmlformats.org/officeDocument/2006/relationships/image" Target="media/image26.jpeg"/><Relationship Id="rId65" Type="http://schemas.openxmlformats.org/officeDocument/2006/relationships/hyperlink" Target="http://ec.europa.eu/digital-agenda/sites/digital-agenda/files/EDCF.pdf" TargetMode="External"/><Relationship Id="rId4" Type="http://schemas.microsoft.com/office/2007/relationships/stylesWithEffects" Target="stylesWithEffects.xml"/><Relationship Id="rId9" Type="http://schemas.openxmlformats.org/officeDocument/2006/relationships/hyperlink" Target="http://www.dldp.al" TargetMode="Externa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hyperlink" Target="mailto:g.likaj@commprog.com" TargetMode="External"/><Relationship Id="rId43" Type="http://schemas.openxmlformats.org/officeDocument/2006/relationships/hyperlink" Target="mailto:info@gc-al.com" TargetMode="External"/><Relationship Id="rId48" Type="http://schemas.openxmlformats.org/officeDocument/2006/relationships/hyperlink" Target="mailto:etleva.bazi@ikub.al" TargetMode="External"/><Relationship Id="rId56" Type="http://schemas.openxmlformats.org/officeDocument/2006/relationships/hyperlink" Target="http://www.infosoftgroup.com.al" TargetMode="External"/><Relationship Id="rId64" Type="http://schemas.openxmlformats.org/officeDocument/2006/relationships/hyperlink" Target="http://itidjournal.org/itid/article/viewFile/211/81" TargetMode="External"/><Relationship Id="rId8" Type="http://schemas.openxmlformats.org/officeDocument/2006/relationships/endnotes" Target="endnotes.xml"/><Relationship Id="rId51" Type="http://schemas.openxmlformats.org/officeDocument/2006/relationships/hyperlink" Target="mailto:imb@imb.al" TargetMode="External"/><Relationship Id="rId3" Type="http://schemas.openxmlformats.org/officeDocument/2006/relationships/styles" Target="styles.xml"/><Relationship Id="rId12" Type="http://schemas.openxmlformats.org/officeDocument/2006/relationships/hyperlink" Target="http://www.bashkiasarande.gov.al" TargetMode="Externa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hyperlink" Target="http://www.arkit.info" TargetMode="External"/><Relationship Id="rId38" Type="http://schemas.openxmlformats.org/officeDocument/2006/relationships/hyperlink" Target="mailto:dmezini@dm-consulting.biz" TargetMode="External"/><Relationship Id="rId46" Type="http://schemas.openxmlformats.org/officeDocument/2006/relationships/image" Target="media/image20.png"/><Relationship Id="rId59" Type="http://schemas.openxmlformats.org/officeDocument/2006/relationships/image" Target="media/image25.jpeg"/><Relationship Id="rId67"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19.jpeg"/><Relationship Id="rId54" Type="http://schemas.openxmlformats.org/officeDocument/2006/relationships/image" Target="media/image22.png"/><Relationship Id="rId62" Type="http://schemas.openxmlformats.org/officeDocument/2006/relationships/image" Target="media/image28.emf"/></Relationships>
</file>

<file path=word/_rels/footnotes.xml.rels><?xml version="1.0" encoding="UTF-8" standalone="yes"?>
<Relationships xmlns="http://schemas.openxmlformats.org/package/2006/relationships"><Relationship Id="rId3" Type="http://schemas.openxmlformats.org/officeDocument/2006/relationships/hyperlink" Target="https://aleat.al" TargetMode="External"/><Relationship Id="rId2" Type="http://schemas.openxmlformats.org/officeDocument/2006/relationships/hyperlink" Target="http://www.parlament.al/web/Procesverbalet_10044_1.php" TargetMode="External"/><Relationship Id="rId1" Type="http://schemas.openxmlformats.org/officeDocument/2006/relationships/hyperlink" Target="http://unpan3.un.org/egovkb/Portals/egovkb/Documents/un/2014-Survey/0ExecutiveSummar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32DBA-04EA-4BC2-A1C8-B8AC2593B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75</Pages>
  <Words>22759</Words>
  <Characters>129729</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
    </vt:vector>
  </TitlesOfParts>
  <Company>FLAG</Company>
  <LinksUpToDate>false</LinksUpToDate>
  <CharactersWithSpaces>152184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Artan Rroji</dc:creator>
  <cp:lastModifiedBy>Erida Dobrushi</cp:lastModifiedBy>
  <cp:revision>9</cp:revision>
  <cp:lastPrinted>2014-07-09T12:03:00Z</cp:lastPrinted>
  <dcterms:created xsi:type="dcterms:W3CDTF">2014-07-09T14:05:00Z</dcterms:created>
  <dcterms:modified xsi:type="dcterms:W3CDTF">2014-07-09T14:50:00Z</dcterms:modified>
</cp:coreProperties>
</file>